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993BD2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993BD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r>
              <w:rPr>
                <w:rFonts w:ascii="Aptos" w:hAnsi="Aptos"/>
                <w:b/>
                <w:bCs/>
                <w:sz w:val="22"/>
                <w:szCs w:val="22"/>
                <w:lang w:val="en-US"/>
              </w:rPr>
              <w:t>Olio motore Turbo tested VW 5W-30 (Wladoil)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con acidi e basi forti ed agenti ossidanti 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993BD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993BD2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993BD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993BD2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Il prodotto non è classificato pericoloso ai sensi delle </w:t>
            </w:r>
            <w:r>
              <w:rPr>
                <w:rFonts w:ascii="Aptos" w:hAnsi="Aptos"/>
                <w:b/>
                <w:sz w:val="18"/>
                <w:szCs w:val="20"/>
              </w:rPr>
              <w:t>disposizioni di cui al Regolamento (CE) 1272/2008 (CLP).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993BD2" w:rsidRDefault="00C767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</w:t>
            </w:r>
            <w:r>
              <w:rPr>
                <w:rFonts w:ascii="Aptos" w:hAnsi="Aptos"/>
                <w:sz w:val="16"/>
                <w:szCs w:val="16"/>
              </w:rPr>
              <w:t>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993BD2" w:rsidRDefault="00C767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993BD2" w:rsidRDefault="00C767E2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993BD2"/>
          <w:p w:rsidR="00993BD2" w:rsidRDefault="00993BD2"/>
          <w:p w:rsidR="00993BD2" w:rsidRDefault="00993BD2"/>
          <w:p w:rsidR="00993BD2" w:rsidRDefault="00993BD2"/>
          <w:p w:rsidR="00993BD2" w:rsidRDefault="00993BD2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993BD2" w:rsidRDefault="00C767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993BD2" w:rsidRDefault="00C767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993BD2" w:rsidRDefault="00C767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993BD2" w:rsidRDefault="00C767E2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Attuazi</w:t>
            </w:r>
            <w:r>
              <w:rPr>
                <w:rFonts w:ascii="Aptos" w:hAnsi="Aptos"/>
                <w:sz w:val="16"/>
                <w:szCs w:val="16"/>
              </w:rPr>
              <w:t>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Predisposizione di misure di emergenza ed allarme in caso di incidenti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3BD2" w:rsidRDefault="00C767E2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993BD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93BD2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 xml:space="preserve">UNI EN ISO </w:t>
            </w:r>
            <w:r>
              <w:rPr>
                <w:rFonts w:ascii="Aptos" w:hAnsi="Aptos"/>
                <w:i/>
                <w:sz w:val="16"/>
                <w:szCs w:val="16"/>
              </w:rPr>
              <w:t>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93BD2" w:rsidRDefault="00993BD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3BD2" w:rsidRDefault="00C767E2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993BD2" w:rsidRDefault="00993BD2"/>
    <w:sectPr w:rsidR="00993BD2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767E2">
      <w:r>
        <w:separator/>
      </w:r>
    </w:p>
  </w:endnote>
  <w:endnote w:type="continuationSeparator" w:id="0">
    <w:p w:rsidR="00000000" w:rsidRDefault="00C76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767E2">
      <w:r>
        <w:rPr>
          <w:color w:val="000000"/>
        </w:rPr>
        <w:separator/>
      </w:r>
    </w:p>
  </w:footnote>
  <w:footnote w:type="continuationSeparator" w:id="0">
    <w:p w:rsidR="00000000" w:rsidRDefault="00C76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93BD2"/>
    <w:rsid w:val="00993BD2"/>
    <w:rsid w:val="00C7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