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448C1" w:rsidRPr="00F112B3" w14:paraId="78E7706E" w14:textId="77777777" w:rsidTr="00680CA6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E6CBD3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260224" w14:textId="3DFFA303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2D0A87" w14:textId="77777777" w:rsidR="00D448C1" w:rsidRPr="00F112B3" w:rsidRDefault="00D448C1" w:rsidP="00680CA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F9A2CC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Vernice spray per tracciature</w:t>
            </w:r>
          </w:p>
        </w:tc>
      </w:tr>
      <w:tr w:rsidR="00D448C1" w:rsidRPr="00F112B3" w14:paraId="2F56277E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1D123C5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4C0C59DD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5C7F8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5453B9B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IDENTIFICAZIONE AGENTE</w:t>
            </w:r>
          </w:p>
        </w:tc>
      </w:tr>
      <w:tr w:rsidR="00D448C1" w:rsidRPr="00F112B3" w14:paraId="0646A9F5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0E041BD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44AF21DA" w14:textId="77777777" w:rsidTr="00680CA6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FF2DB9E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02E01E69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AFB45BC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448C1" w:rsidRPr="00F112B3" w14:paraId="33A9A7DB" w14:textId="77777777" w:rsidTr="00680CA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DB28FF9" w14:textId="77777777" w:rsidR="00D448C1" w:rsidRPr="00F112B3" w:rsidRDefault="00D448C1" w:rsidP="00680CA6">
            <w:pPr>
              <w:rPr>
                <w:rFonts w:ascii="Aptos" w:hAnsi="Aptos"/>
                <w:sz w:val="18"/>
                <w:szCs w:val="18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164A0CE4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31DD3A9B" w14:textId="77777777" w:rsidR="00D448C1" w:rsidRPr="00F112B3" w:rsidRDefault="00D448C1" w:rsidP="00680CA6">
            <w:pPr>
              <w:rPr>
                <w:rFonts w:ascii="Aptos" w:hAnsi="Aptos"/>
                <w:sz w:val="18"/>
                <w:szCs w:val="18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0F1E137E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0FDE91AF" w14:textId="77777777" w:rsidR="00D448C1" w:rsidRPr="00F112B3" w:rsidRDefault="00D448C1" w:rsidP="00680CA6">
            <w:pPr>
              <w:rPr>
                <w:rFonts w:ascii="Aptos" w:hAnsi="Aptos"/>
                <w:sz w:val="18"/>
                <w:szCs w:val="18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68878FEF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448C1" w:rsidRPr="00F112B3" w14:paraId="5DD56FE4" w14:textId="77777777" w:rsidTr="00680CA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E9942D8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28A61A7B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0752BB80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BEFD6AC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B0B4EAB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4BD5A2DA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F112B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F112B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F112B3">
              <w:rPr>
                <w:rFonts w:ascii="Aptos" w:hAnsi="Aptos"/>
                <w:sz w:val="20"/>
                <w:szCs w:val="20"/>
              </w:rPr>
            </w:r>
            <w:r w:rsidRPr="00F112B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F112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112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112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112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112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112B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448C1" w:rsidRPr="00F112B3" w14:paraId="530BBBFE" w14:textId="77777777" w:rsidTr="00680CA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03270D7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0A1FE158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04149C67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25C0CE12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0AE5A48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112B3">
              <w:rPr>
                <w:rFonts w:ascii="Aptos" w:hAnsi="Aptos"/>
                <w:sz w:val="18"/>
                <w:szCs w:val="18"/>
              </w:rPr>
            </w:r>
            <w:r w:rsidRPr="00F112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112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6BCA82E0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Stato chimico-fisico (F+)</w:t>
            </w:r>
          </w:p>
        </w:tc>
      </w:tr>
      <w:tr w:rsidR="00D448C1" w:rsidRPr="00F112B3" w14:paraId="6D9C7EB0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0437D96B" w14:textId="77777777" w:rsidR="00D448C1" w:rsidRPr="00F112B3" w:rsidRDefault="00D448C1" w:rsidP="00680CA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448C1" w:rsidRPr="00F112B3" w14:paraId="0EED77B9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7B51535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68FB620D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D448C1" w:rsidRPr="00F112B3" w14:paraId="5C49A1C2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716B65E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Acetone</w:t>
            </w:r>
          </w:p>
        </w:tc>
        <w:tc>
          <w:tcPr>
            <w:tcW w:w="3260" w:type="dxa"/>
            <w:gridSpan w:val="6"/>
            <w:vAlign w:val="center"/>
          </w:tcPr>
          <w:p w14:paraId="4D5F1CE6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TLV-TWA: 500 ppm</w:t>
            </w:r>
          </w:p>
          <w:p w14:paraId="54E47AD8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TLV-STEL: 750 ppm</w:t>
            </w:r>
          </w:p>
        </w:tc>
      </w:tr>
      <w:tr w:rsidR="00D448C1" w:rsidRPr="00F112B3" w14:paraId="5315B69C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FCF81E5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Acetato di etile</w:t>
            </w:r>
          </w:p>
        </w:tc>
        <w:tc>
          <w:tcPr>
            <w:tcW w:w="3260" w:type="dxa"/>
            <w:gridSpan w:val="6"/>
            <w:vAlign w:val="center"/>
          </w:tcPr>
          <w:p w14:paraId="26B6EFAE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TLV-TWA: 400 ppm</w:t>
            </w:r>
          </w:p>
        </w:tc>
      </w:tr>
      <w:tr w:rsidR="00D448C1" w:rsidRPr="00F112B3" w14:paraId="3ACBAA4F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30B54B2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Idrocarburi, C9-C11, n-alcani, isoalcani, cicloalcani, &lt;2% aromatici </w:t>
            </w:r>
          </w:p>
        </w:tc>
        <w:tc>
          <w:tcPr>
            <w:tcW w:w="3260" w:type="dxa"/>
            <w:gridSpan w:val="6"/>
            <w:vAlign w:val="center"/>
          </w:tcPr>
          <w:p w14:paraId="64BCD1DB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TLV-TWA: 1200 ppm</w:t>
            </w:r>
          </w:p>
        </w:tc>
      </w:tr>
      <w:tr w:rsidR="00D448C1" w:rsidRPr="00F112B3" w14:paraId="7F4A038F" w14:textId="77777777" w:rsidTr="00680CA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2516AD2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Acetato di 1-metil-2-metossietile</w:t>
            </w:r>
          </w:p>
        </w:tc>
        <w:tc>
          <w:tcPr>
            <w:tcW w:w="3260" w:type="dxa"/>
            <w:gridSpan w:val="6"/>
            <w:vAlign w:val="center"/>
          </w:tcPr>
          <w:p w14:paraId="787BD71F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TLV-TWA: 275 mg/m</w:t>
            </w:r>
            <w:r w:rsidRPr="00F112B3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112B3">
              <w:rPr>
                <w:rFonts w:ascii="Aptos" w:hAnsi="Aptos"/>
                <w:sz w:val="16"/>
                <w:szCs w:val="16"/>
                <w:lang w:val="en-US"/>
              </w:rPr>
              <w:t xml:space="preserve"> - 50 ppm</w:t>
            </w:r>
          </w:p>
          <w:p w14:paraId="41F8C27D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112B3">
              <w:rPr>
                <w:rFonts w:ascii="Aptos" w:hAnsi="Aptos"/>
                <w:sz w:val="16"/>
                <w:szCs w:val="16"/>
                <w:lang w:val="en-US"/>
              </w:rPr>
              <w:t>TLV-STEL: 550 mg/m</w:t>
            </w:r>
            <w:r w:rsidRPr="00F112B3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112B3">
              <w:rPr>
                <w:rFonts w:ascii="Aptos" w:hAnsi="Aptos"/>
                <w:sz w:val="16"/>
                <w:szCs w:val="16"/>
                <w:lang w:val="en-US"/>
              </w:rPr>
              <w:t xml:space="preserve"> - 100 ppm</w:t>
            </w:r>
          </w:p>
        </w:tc>
      </w:tr>
      <w:tr w:rsidR="00D448C1" w:rsidRPr="00F112B3" w14:paraId="62143F54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5777019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D448C1" w:rsidRPr="00F112B3" w14:paraId="2349D386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DCE67F6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3277182B" w14:textId="77777777" w:rsidR="00D448C1" w:rsidRPr="00F112B3" w:rsidRDefault="00D448C1" w:rsidP="00680CA6">
            <w:pPr>
              <w:rPr>
                <w:rFonts w:ascii="Aptos" w:hAnsi="Aptos"/>
                <w:sz w:val="18"/>
                <w:szCs w:val="20"/>
              </w:rPr>
            </w:pPr>
            <w:r w:rsidRPr="00F112B3">
              <w:rPr>
                <w:rFonts w:ascii="Aptos" w:hAnsi="Aptos"/>
                <w:b/>
                <w:sz w:val="18"/>
                <w:szCs w:val="20"/>
              </w:rPr>
              <w:t xml:space="preserve">H222 </w:t>
            </w:r>
            <w:r w:rsidRPr="00F112B3">
              <w:rPr>
                <w:rFonts w:ascii="Aptos" w:hAnsi="Aptos"/>
                <w:sz w:val="18"/>
                <w:szCs w:val="20"/>
              </w:rPr>
              <w:t>Aerosol altamente infiammabile</w:t>
            </w:r>
          </w:p>
          <w:p w14:paraId="1DE6EE42" w14:textId="77777777" w:rsidR="00D448C1" w:rsidRPr="00F112B3" w:rsidRDefault="00D448C1" w:rsidP="00680CA6">
            <w:pPr>
              <w:rPr>
                <w:rFonts w:ascii="Aptos" w:hAnsi="Aptos"/>
                <w:b/>
                <w:sz w:val="18"/>
                <w:szCs w:val="20"/>
              </w:rPr>
            </w:pPr>
            <w:r w:rsidRPr="00F112B3">
              <w:rPr>
                <w:rFonts w:ascii="Aptos" w:hAnsi="Aptos"/>
                <w:b/>
                <w:sz w:val="18"/>
                <w:szCs w:val="20"/>
              </w:rPr>
              <w:t>H229</w:t>
            </w:r>
            <w:r w:rsidRPr="00F112B3">
              <w:rPr>
                <w:rFonts w:ascii="Aptos" w:hAnsi="Aptos"/>
                <w:sz w:val="18"/>
                <w:szCs w:val="20"/>
              </w:rPr>
              <w:t xml:space="preserve"> Contenitore pressurizzato</w:t>
            </w:r>
          </w:p>
          <w:p w14:paraId="3F4F1C23" w14:textId="77777777" w:rsidR="00D448C1" w:rsidRPr="00F112B3" w:rsidRDefault="00D448C1" w:rsidP="00680CA6">
            <w:pPr>
              <w:rPr>
                <w:rFonts w:ascii="Aptos" w:hAnsi="Aptos"/>
                <w:b/>
                <w:sz w:val="18"/>
                <w:szCs w:val="20"/>
              </w:rPr>
            </w:pPr>
            <w:r w:rsidRPr="00F112B3">
              <w:rPr>
                <w:rFonts w:ascii="Aptos" w:hAnsi="Aptos"/>
                <w:b/>
                <w:sz w:val="18"/>
                <w:szCs w:val="20"/>
              </w:rPr>
              <w:t xml:space="preserve">H319 </w:t>
            </w:r>
            <w:r w:rsidRPr="00F112B3">
              <w:rPr>
                <w:rFonts w:ascii="Aptos" w:hAnsi="Aptos"/>
                <w:sz w:val="18"/>
                <w:szCs w:val="20"/>
              </w:rPr>
              <w:t>Provoca grave irritazione oculare</w:t>
            </w:r>
          </w:p>
          <w:p w14:paraId="58F75377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18"/>
                <w:szCs w:val="20"/>
              </w:rPr>
              <w:t xml:space="preserve">H336 </w:t>
            </w:r>
            <w:r w:rsidRPr="00F112B3">
              <w:rPr>
                <w:rFonts w:ascii="Aptos" w:hAnsi="Aptos"/>
                <w:sz w:val="18"/>
                <w:szCs w:val="20"/>
              </w:rPr>
              <w:t xml:space="preserve">Può provocare sonnolenza o vertigini </w:t>
            </w:r>
          </w:p>
        </w:tc>
      </w:tr>
      <w:tr w:rsidR="00D448C1" w:rsidRPr="00F112B3" w14:paraId="36993898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244869B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79ECDAB9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72" w:type="dxa"/>
            <w:gridSpan w:val="6"/>
            <w:vAlign w:val="center"/>
          </w:tcPr>
          <w:p w14:paraId="0E8FD310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3EA0B6FF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&lt; 10 %</w:t>
            </w:r>
          </w:p>
        </w:tc>
      </w:tr>
      <w:tr w:rsidR="00D448C1" w:rsidRPr="00F112B3" w14:paraId="5E321D4D" w14:textId="77777777" w:rsidTr="00680CA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F1CDE89" w14:textId="77777777" w:rsidR="00D448C1" w:rsidRPr="00F112B3" w:rsidRDefault="00D448C1" w:rsidP="00680CA6">
            <w:pPr>
              <w:rPr>
                <w:rFonts w:ascii="Aptos" w:hAnsi="Aptos"/>
                <w:sz w:val="20"/>
                <w:szCs w:val="20"/>
              </w:rPr>
            </w:pPr>
            <w:r w:rsidRPr="00F112B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bookmarkStart w:id="0" w:name="Controllo5"/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0191F3E8" w14:textId="77777777" w:rsidR="00D448C1" w:rsidRPr="00F112B3" w:rsidRDefault="00D448C1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F112B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746BF5B" w14:textId="77777777" w:rsidR="00D448C1" w:rsidRPr="00F112B3" w:rsidRDefault="00D448C1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5027E91D" w14:textId="77777777" w:rsidR="00D448C1" w:rsidRPr="00F112B3" w:rsidRDefault="00D448C1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626E7C9" w14:textId="77777777" w:rsidR="00D448C1" w:rsidRPr="00F112B3" w:rsidRDefault="00D448C1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D96D33A" w14:textId="77777777" w:rsidR="00D448C1" w:rsidRPr="00F112B3" w:rsidRDefault="00D448C1" w:rsidP="00680CA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448C1" w:rsidRPr="00F112B3" w14:paraId="2E4A01E2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39B0CE2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3DFF6671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371563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43C7273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448C1" w:rsidRPr="00F112B3" w14:paraId="351E6AAB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A09CD87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08B40B01" w14:textId="77777777" w:rsidTr="00680CA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AEEE58E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9E964B5" w14:textId="77777777" w:rsidR="00D448C1" w:rsidRPr="00F112B3" w:rsidRDefault="00D448C1" w:rsidP="00680CA6">
            <w:pPr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9C951CA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538AA5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FADB18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448C1" w:rsidRPr="00F112B3" w14:paraId="419CFA5B" w14:textId="77777777" w:rsidTr="00680CA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E16CC53" w14:textId="77777777" w:rsidR="00D448C1" w:rsidRPr="00F112B3" w:rsidRDefault="00D448C1" w:rsidP="00680CA6">
            <w:pPr>
              <w:jc w:val="center"/>
              <w:rPr>
                <w:rFonts w:ascii="Aptos" w:hAnsi="Aptos"/>
                <w:sz w:val="20"/>
              </w:rPr>
            </w:pPr>
            <w:r w:rsidRPr="00F112B3">
              <w:rPr>
                <w:rFonts w:ascii="Aptos" w:hAnsi="Aptos"/>
                <w:sz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4BA97760" w14:textId="77777777" w:rsidR="00D448C1" w:rsidRPr="00F112B3" w:rsidRDefault="00D448C1" w:rsidP="00680CA6">
            <w:pPr>
              <w:jc w:val="center"/>
              <w:rPr>
                <w:rFonts w:ascii="Aptos" w:hAnsi="Aptos"/>
                <w:sz w:val="20"/>
              </w:rPr>
            </w:pPr>
            <w:r w:rsidRPr="00F112B3">
              <w:rPr>
                <w:rFonts w:ascii="Aptos" w:hAnsi="Aptos"/>
                <w:sz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F557504" w14:textId="77777777" w:rsidR="00D448C1" w:rsidRPr="00F112B3" w:rsidRDefault="00D448C1" w:rsidP="00680CA6">
            <w:pPr>
              <w:jc w:val="center"/>
              <w:rPr>
                <w:rFonts w:ascii="Aptos" w:hAnsi="Aptos"/>
                <w:sz w:val="20"/>
              </w:rPr>
            </w:pPr>
            <w:r w:rsidRPr="00F112B3">
              <w:rPr>
                <w:rFonts w:ascii="Aptos" w:hAnsi="Aptos"/>
                <w:sz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76FDCF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112B3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BF3C27F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7942E1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40762D1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A66C4CA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398638F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02731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A5C25CB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C22AFEA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9C395AC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F51D674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448C1" w:rsidRPr="00F112B3" w14:paraId="4F483367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3D4336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6A122287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8C685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0149676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DD04E8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448C1" w:rsidRPr="00F112B3" w14:paraId="6BC90002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4C384C3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6BF0714B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9123E65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5761F99F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374AD4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3E4ECE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448C1" w:rsidRPr="00F112B3" w14:paraId="22E308BB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64B22FDC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5F7C8901" w14:textId="77777777" w:rsidTr="00680CA6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AD2A06F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b/>
                <w:sz w:val="16"/>
                <w:szCs w:val="16"/>
              </w:rPr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112B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>)</w:t>
            </w:r>
          </w:p>
          <w:p w14:paraId="7D61AC7F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>)</w:t>
            </w:r>
          </w:p>
          <w:p w14:paraId="27236CD0" w14:textId="77777777" w:rsidR="00D448C1" w:rsidRPr="00F112B3" w:rsidRDefault="00D448C1" w:rsidP="00680CA6">
            <w:pPr>
              <w:rPr>
                <w:rFonts w:ascii="Aptos" w:hAnsi="Aptos"/>
                <w:b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51237F7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6F9AE62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Attuazione di misure igieniche idonee (realizzazione locale spogliatoio idoneo)</w:t>
            </w:r>
          </w:p>
          <w:p w14:paraId="63A3D385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EF68124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71C5042A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E3DA10A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D57D820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E0AEEC8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477607A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BCD87F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51CA7879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448C1" w:rsidRPr="00F112B3" w14:paraId="015AA3CB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7A0DD67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475D01D7" w14:textId="77777777" w:rsidTr="00680C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4A6164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86E71B" w14:textId="77777777" w:rsidR="00D448C1" w:rsidRPr="00F112B3" w:rsidRDefault="00D448C1" w:rsidP="00680CA6">
            <w:pPr>
              <w:rPr>
                <w:rFonts w:ascii="Aptos" w:hAnsi="Aptos"/>
                <w:b/>
              </w:rPr>
            </w:pPr>
            <w:r w:rsidRPr="00F112B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448C1" w:rsidRPr="00F112B3" w14:paraId="192CEA5E" w14:textId="77777777" w:rsidTr="00680CA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61C5D1C" w14:textId="77777777" w:rsidR="00D448C1" w:rsidRPr="00F112B3" w:rsidRDefault="00D448C1" w:rsidP="00680CA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48C1" w:rsidRPr="00F112B3" w14:paraId="19BD8CC6" w14:textId="77777777" w:rsidTr="00680CA6">
        <w:tblPrEx>
          <w:shd w:val="clear" w:color="auto" w:fill="auto"/>
        </w:tblPrEx>
        <w:tc>
          <w:tcPr>
            <w:tcW w:w="2444" w:type="dxa"/>
            <w:gridSpan w:val="6"/>
          </w:tcPr>
          <w:p w14:paraId="6B27E0E7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3EBE611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3BE60699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297EF22" w14:textId="77777777" w:rsidR="00D448C1" w:rsidRPr="00F112B3" w:rsidRDefault="00D448C1" w:rsidP="00680CA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112B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448C1" w:rsidRPr="00F112B3" w14:paraId="2A70A1E5" w14:textId="77777777" w:rsidTr="00680CA6">
        <w:tblPrEx>
          <w:shd w:val="clear" w:color="auto" w:fill="auto"/>
        </w:tblPrEx>
        <w:tc>
          <w:tcPr>
            <w:tcW w:w="2444" w:type="dxa"/>
            <w:gridSpan w:val="6"/>
          </w:tcPr>
          <w:p w14:paraId="553372DE" w14:textId="77777777" w:rsidR="00F112B3" w:rsidRPr="00F112B3" w:rsidRDefault="00D448C1" w:rsidP="00F112B3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</w:t>
            </w:r>
            <w:r w:rsidR="00F112B3" w:rsidRPr="00F112B3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F112B3" w:rsidRPr="00F112B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7CE3BDC" w14:textId="31CAA2B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</w:p>
          <w:p w14:paraId="5DDB2CAE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3C4DED2C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4908249" w14:textId="77777777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06E2E112" w14:textId="706DEC16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F112B3" w:rsidRPr="00F112B3">
              <w:rPr>
                <w:rFonts w:ascii="Aptos" w:hAnsi="Aptos"/>
                <w:sz w:val="16"/>
                <w:szCs w:val="16"/>
              </w:rPr>
              <w:t> UNI EN 14387</w:t>
            </w:r>
          </w:p>
          <w:p w14:paraId="48E12C02" w14:textId="429DA833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Filtri per maschera: AP2</w:t>
            </w:r>
            <w:r w:rsidR="00F112B3">
              <w:rPr>
                <w:rFonts w:ascii="Aptos" w:hAnsi="Aptos"/>
                <w:sz w:val="16"/>
                <w:szCs w:val="16"/>
              </w:rPr>
              <w:t xml:space="preserve">  </w:t>
            </w:r>
            <w:r w:rsidR="00F112B3" w:rsidRPr="00F112B3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41" w:type="dxa"/>
            <w:gridSpan w:val="2"/>
          </w:tcPr>
          <w:p w14:paraId="0162129C" w14:textId="6EC3BCEB" w:rsidR="00D448C1" w:rsidRPr="00F112B3" w:rsidRDefault="00D448C1" w:rsidP="00680CA6">
            <w:pPr>
              <w:rPr>
                <w:rFonts w:ascii="Aptos" w:hAnsi="Aptos"/>
                <w:sz w:val="16"/>
                <w:szCs w:val="16"/>
              </w:rPr>
            </w:pPr>
            <w:r w:rsidRPr="00F112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112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112B3">
              <w:rPr>
                <w:rFonts w:ascii="Aptos" w:hAnsi="Aptos"/>
                <w:sz w:val="16"/>
                <w:szCs w:val="16"/>
              </w:rPr>
            </w:r>
            <w:r w:rsidRPr="00F112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112B3">
              <w:rPr>
                <w:rFonts w:ascii="Aptos" w:hAnsi="Aptos"/>
                <w:sz w:val="16"/>
                <w:szCs w:val="16"/>
              </w:rPr>
              <w:fldChar w:fldCharType="end"/>
            </w:r>
            <w:r w:rsidRPr="00F112B3">
              <w:rPr>
                <w:rFonts w:ascii="Aptos" w:hAnsi="Aptos"/>
                <w:sz w:val="16"/>
                <w:szCs w:val="16"/>
              </w:rPr>
              <w:t xml:space="preserve"> Indumenti di protezione da agenti chimici </w:t>
            </w:r>
            <w:r w:rsidR="00F112B3" w:rsidRPr="00F112B3">
              <w:rPr>
                <w:rFonts w:ascii="Aptos" w:hAnsi="Aptos"/>
                <w:sz w:val="16"/>
                <w:szCs w:val="16"/>
              </w:rPr>
              <w:t>UNI EN 13034</w:t>
            </w:r>
          </w:p>
        </w:tc>
      </w:tr>
    </w:tbl>
    <w:p w14:paraId="50EA5971" w14:textId="77777777" w:rsidR="00B55DA5" w:rsidRDefault="00B55DA5"/>
    <w:sectPr w:rsidR="00B55D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C1"/>
    <w:rsid w:val="00B55DA5"/>
    <w:rsid w:val="00D448C1"/>
    <w:rsid w:val="00DA42FA"/>
    <w:rsid w:val="00F1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1D23B"/>
  <w15:chartTrackingRefBased/>
  <w15:docId w15:val="{9E5967D7-555B-F749-95C9-3BEBA775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448C1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1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2021-11-16T08:32:00Z</dcterms:created>
  <dcterms:modified xsi:type="dcterms:W3CDTF">2026-10-24T16:48:00Z</dcterms:modified>
</cp:coreProperties>
</file>