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445CCF" w:rsidRPr="00C97862" w14:paraId="23D9B034" w14:textId="77777777" w:rsidTr="000A7033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415F99C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6A15C0E4" w14:textId="0AB79741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F95E842" w14:textId="77777777" w:rsidR="00445CCF" w:rsidRPr="00C97862" w:rsidRDefault="00445C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14FC085E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DISINFETTANTE BATTERICIDA</w:t>
            </w:r>
          </w:p>
        </w:tc>
      </w:tr>
      <w:tr w:rsidR="00445CCF" w:rsidRPr="00C97862" w14:paraId="2B0A4794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1497B40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677FEEE8" w14:textId="77777777" w:rsidTr="000A70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68BFDF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0195B651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IDENTIFICAZIONE AGENTE</w:t>
            </w:r>
          </w:p>
        </w:tc>
      </w:tr>
      <w:tr w:rsidR="00445CCF" w:rsidRPr="00C97862" w14:paraId="56725574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1FD1DF0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0DF54DE8" w14:textId="77777777" w:rsidTr="000A7033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7B45381A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29862C0B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1B54595F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445CCF" w:rsidRPr="00C97862" w14:paraId="17224B03" w14:textId="77777777" w:rsidTr="000A7033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16BA8032" w14:textId="77777777" w:rsidR="00445CCF" w:rsidRPr="00C97862" w:rsidRDefault="00445CCF" w:rsidP="00B36B0F">
            <w:pPr>
              <w:rPr>
                <w:rFonts w:ascii="Aptos" w:hAnsi="Aptos"/>
                <w:sz w:val="18"/>
                <w:szCs w:val="18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0BD4B983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7ADD84AB" w14:textId="77777777" w:rsidR="00445CCF" w:rsidRPr="00C97862" w:rsidRDefault="00445CCF" w:rsidP="00B36B0F">
            <w:pPr>
              <w:rPr>
                <w:rFonts w:ascii="Aptos" w:hAnsi="Aptos"/>
                <w:sz w:val="18"/>
                <w:szCs w:val="18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1F378929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3095B918" w14:textId="77777777" w:rsidR="00445CCF" w:rsidRPr="00C97862" w:rsidRDefault="00445CCF" w:rsidP="00B36B0F">
            <w:pPr>
              <w:rPr>
                <w:rFonts w:ascii="Aptos" w:hAnsi="Aptos"/>
                <w:sz w:val="18"/>
                <w:szCs w:val="18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7AEAA754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445CCF" w:rsidRPr="00C97862" w14:paraId="7CB3DC1E" w14:textId="77777777" w:rsidTr="000A7033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19A4718F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54A528A8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5F15873A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57F19FE0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6B8F2C1D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6E9C4945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Incompatibilità con ossidanti</w:t>
            </w:r>
          </w:p>
        </w:tc>
      </w:tr>
      <w:tr w:rsidR="00445CCF" w:rsidRPr="00C97862" w14:paraId="60CC9D2B" w14:textId="77777777" w:rsidTr="000A7033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1B105513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5C9C7C36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7A561A4D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543BF162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AA82EB8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97862">
              <w:rPr>
                <w:rFonts w:ascii="Aptos" w:hAnsi="Aptos"/>
                <w:sz w:val="18"/>
                <w:szCs w:val="18"/>
              </w:rPr>
            </w:r>
            <w:r w:rsidRPr="00C97862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97862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411514D2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445CCF" w:rsidRPr="00C97862" w14:paraId="06C6AB83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24B67581" w14:textId="77777777" w:rsidR="00445CCF" w:rsidRPr="00C97862" w:rsidRDefault="00445CCF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445CCF" w:rsidRPr="00C97862" w14:paraId="39FDBEC3" w14:textId="77777777" w:rsidTr="000A70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0EAE654F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  <w:vAlign w:val="center"/>
          </w:tcPr>
          <w:p w14:paraId="53713B53" w14:textId="3837DCCF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</w:tr>
      <w:tr w:rsidR="000A7033" w:rsidRPr="00C97862" w14:paraId="0FF6682D" w14:textId="77777777" w:rsidTr="000A70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68C0FFC" w14:textId="35C2CE0A" w:rsidR="000A7033" w:rsidRPr="00C97862" w:rsidRDefault="000A7033" w:rsidP="000A7033">
            <w:pPr>
              <w:rPr>
                <w:rFonts w:ascii="Aptos" w:hAnsi="Aptos"/>
                <w:sz w:val="16"/>
                <w:szCs w:val="16"/>
              </w:rPr>
            </w:pPr>
            <w:r>
              <w:rPr>
                <w:rFonts w:ascii="Aptos" w:hAnsi="Aptos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  <w:vAlign w:val="center"/>
          </w:tcPr>
          <w:p w14:paraId="564E2BE2" w14:textId="69A53B95" w:rsidR="000A7033" w:rsidRPr="00C97862" w:rsidRDefault="000A7033" w:rsidP="000A703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0A7033" w:rsidRPr="00C97862" w14:paraId="051C4506" w14:textId="77777777" w:rsidTr="000A7033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7B074F79" w14:textId="6B884B71" w:rsidR="000A7033" w:rsidRPr="00C97862" w:rsidRDefault="000A7033" w:rsidP="000A703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6280DFF2" w14:textId="6A5C152C" w:rsidR="000A7033" w:rsidRPr="00C97862" w:rsidRDefault="000A7033" w:rsidP="000A7033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445CCF" w:rsidRPr="00C97862" w14:paraId="4F37F47D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8909F31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267D5B06" w14:textId="77777777" w:rsidTr="000A70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0AB4983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  <w:vAlign w:val="center"/>
          </w:tcPr>
          <w:p w14:paraId="362FE1DC" w14:textId="77777777" w:rsidR="00445CCF" w:rsidRPr="00C97862" w:rsidRDefault="00445CCF" w:rsidP="00B36B0F">
            <w:pPr>
              <w:rPr>
                <w:rFonts w:ascii="Aptos" w:hAnsi="Aptos"/>
                <w:b/>
                <w:sz w:val="18"/>
                <w:szCs w:val="20"/>
              </w:rPr>
            </w:pPr>
            <w:r w:rsidRPr="00C97862">
              <w:rPr>
                <w:rFonts w:ascii="Aptos" w:hAnsi="Aptos"/>
                <w:b/>
                <w:sz w:val="18"/>
                <w:szCs w:val="20"/>
              </w:rPr>
              <w:t xml:space="preserve">H302 </w:t>
            </w:r>
            <w:r w:rsidRPr="00C97862">
              <w:rPr>
                <w:rFonts w:ascii="Aptos" w:hAnsi="Aptos"/>
                <w:sz w:val="18"/>
                <w:szCs w:val="20"/>
              </w:rPr>
              <w:t>Nocivo se ingerito.</w:t>
            </w:r>
          </w:p>
          <w:p w14:paraId="65F88265" w14:textId="77777777" w:rsidR="00445CCF" w:rsidRPr="00C97862" w:rsidRDefault="00445CCF" w:rsidP="00B36B0F">
            <w:pPr>
              <w:rPr>
                <w:rFonts w:ascii="Aptos" w:hAnsi="Aptos"/>
                <w:b/>
                <w:sz w:val="18"/>
                <w:szCs w:val="20"/>
              </w:rPr>
            </w:pPr>
            <w:r w:rsidRPr="00C97862">
              <w:rPr>
                <w:rFonts w:ascii="Aptos" w:hAnsi="Aptos"/>
                <w:b/>
                <w:sz w:val="18"/>
                <w:szCs w:val="20"/>
              </w:rPr>
              <w:t xml:space="preserve">H314 </w:t>
            </w:r>
            <w:r w:rsidRPr="00C97862">
              <w:rPr>
                <w:rFonts w:ascii="Aptos" w:hAnsi="Aptos"/>
                <w:sz w:val="18"/>
                <w:szCs w:val="20"/>
              </w:rPr>
              <w:t>provoca gravi ustioni cutanee e gravi lesioni oculari.</w:t>
            </w:r>
          </w:p>
          <w:p w14:paraId="09AF55DB" w14:textId="77777777" w:rsidR="00445CCF" w:rsidRPr="00C97862" w:rsidRDefault="00445CCF" w:rsidP="00B36B0F">
            <w:pPr>
              <w:rPr>
                <w:rFonts w:ascii="Aptos" w:hAnsi="Aptos"/>
                <w:sz w:val="18"/>
                <w:szCs w:val="20"/>
              </w:rPr>
            </w:pPr>
            <w:r w:rsidRPr="00C97862">
              <w:rPr>
                <w:rFonts w:ascii="Aptos" w:hAnsi="Aptos"/>
                <w:b/>
                <w:sz w:val="18"/>
                <w:szCs w:val="20"/>
              </w:rPr>
              <w:t>H331</w:t>
            </w:r>
            <w:r w:rsidRPr="00C97862">
              <w:rPr>
                <w:rFonts w:ascii="Aptos" w:hAnsi="Aptos"/>
                <w:sz w:val="18"/>
                <w:szCs w:val="20"/>
              </w:rPr>
              <w:t>Tossico se inalato.</w:t>
            </w:r>
          </w:p>
        </w:tc>
      </w:tr>
      <w:tr w:rsidR="00445CCF" w:rsidRPr="00C97862" w14:paraId="26C79C17" w14:textId="77777777" w:rsidTr="000A70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3219ABF4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1DE68104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&lt; 1 a settimana</w:t>
            </w:r>
          </w:p>
        </w:tc>
        <w:tc>
          <w:tcPr>
            <w:tcW w:w="2409" w:type="dxa"/>
            <w:gridSpan w:val="6"/>
            <w:vAlign w:val="center"/>
          </w:tcPr>
          <w:p w14:paraId="2EF033F8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50068FCD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&lt; 10 % orario di lavoro</w:t>
            </w:r>
          </w:p>
        </w:tc>
      </w:tr>
      <w:tr w:rsidR="00445CCF" w:rsidRPr="00C97862" w14:paraId="350F2598" w14:textId="77777777" w:rsidTr="000A7033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52BBF86B" w14:textId="77777777" w:rsidR="00445CCF" w:rsidRPr="00C97862" w:rsidRDefault="00445CCF" w:rsidP="00B36B0F">
            <w:pPr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10360773" w14:textId="77777777" w:rsidR="00445CCF" w:rsidRPr="00C97862" w:rsidRDefault="00445C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03C893CF" w14:textId="77777777" w:rsidR="00445CCF" w:rsidRPr="00C97862" w:rsidRDefault="00445C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40DB152F" w14:textId="77777777" w:rsidR="00445CCF" w:rsidRPr="00C97862" w:rsidRDefault="00445C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2FC893A0" w14:textId="77777777" w:rsidR="00445CCF" w:rsidRPr="00C97862" w:rsidRDefault="00445C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3CD43C03" w14:textId="77777777" w:rsidR="00445CCF" w:rsidRPr="00C97862" w:rsidRDefault="00445C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445CCF" w:rsidRPr="00C97862" w14:paraId="3024BD44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2121FE47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3DEAFC88" w14:textId="77777777" w:rsidTr="000A70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7D9A85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499D985D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445CCF" w:rsidRPr="00C97862" w14:paraId="7F37D2EE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AE6B196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6F2FDA12" w14:textId="77777777" w:rsidTr="000A703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BA3F604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7C21AD2C" w14:textId="77777777" w:rsidR="00445CCF" w:rsidRPr="00C97862" w:rsidRDefault="00445C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2FD7A41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4147E076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D7AE854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445CCF" w:rsidRPr="00C97862" w14:paraId="5B35EE7C" w14:textId="77777777" w:rsidTr="000A7033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9CDD29D" w14:textId="77777777" w:rsidR="00445CCF" w:rsidRPr="00C97862" w:rsidRDefault="00445C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3</w:t>
            </w:r>
          </w:p>
        </w:tc>
        <w:tc>
          <w:tcPr>
            <w:tcW w:w="1586" w:type="dxa"/>
            <w:gridSpan w:val="4"/>
            <w:vAlign w:val="center"/>
          </w:tcPr>
          <w:p w14:paraId="08157E12" w14:textId="77777777" w:rsidR="00445CCF" w:rsidRPr="00C97862" w:rsidRDefault="00445C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3B923262" w14:textId="77777777" w:rsidR="00445CCF" w:rsidRPr="00C97862" w:rsidRDefault="00445C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C97862">
              <w:rPr>
                <w:rFonts w:ascii="Aptos" w:hAnsi="Aptos"/>
                <w:sz w:val="20"/>
                <w:szCs w:val="20"/>
              </w:rPr>
              <w:t>2,5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2A3BC21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C97862">
              <w:rPr>
                <w:rFonts w:ascii="Aptos" w:hAnsi="Aptos"/>
                <w:b/>
                <w:sz w:val="28"/>
                <w:szCs w:val="28"/>
              </w:rPr>
              <w:t>7,5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0E7538B9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0DD8EA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8475C54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54ADDBC1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2CD461C4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AB77032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1A581FC2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>11-25 Modesto</w:t>
            </w:r>
          </w:p>
          <w:p w14:paraId="41C7170A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0DCBB201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5A787BE5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445CCF" w:rsidRPr="00C97862" w14:paraId="2223914F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3F0AF346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3C84BD32" w14:textId="77777777" w:rsidTr="000A70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8A451D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588A32F7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8D207DE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445CCF" w:rsidRPr="00C97862" w14:paraId="7AB8B242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4B5AF012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5E313ADE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A9B985F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25069EA4" w14:textId="77777777" w:rsidTr="000A70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AC45FE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6905F7F7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445CCF" w:rsidRPr="00C97862" w14:paraId="59DBA2A6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0A00C03D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09BEC099" w14:textId="77777777" w:rsidTr="000A7033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59FBA6E0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b/>
                <w:sz w:val="16"/>
                <w:szCs w:val="16"/>
              </w:rPr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C97862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263DC0C9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Fornitura di attrezzature per il lavoro specifico (</w:t>
            </w: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FORMTEXT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786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786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786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7862">
              <w:rPr>
                <w:rFonts w:ascii="Aptos" w:hAnsi="Aptos"/>
                <w:noProof/>
                <w:sz w:val="16"/>
                <w:szCs w:val="16"/>
              </w:rPr>
              <w:t> </w:t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>)</w:t>
            </w:r>
          </w:p>
          <w:p w14:paraId="2A199798" w14:textId="77777777" w:rsidR="00445CCF" w:rsidRPr="00C97862" w:rsidRDefault="00445C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32D95B04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57857627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Attuazione di misure igieniche idonee </w:t>
            </w:r>
          </w:p>
          <w:p w14:paraId="36129DDF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033F367A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2B199E38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10D79128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38E86899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470190D8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221E9174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445CCF" w:rsidRPr="00C97862" w14:paraId="7ABED5E1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75EF5C8F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3C7FFAAD" w14:textId="77777777" w:rsidTr="000A7033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6200337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5280CCE" w14:textId="77777777" w:rsidR="00445CCF" w:rsidRPr="00C97862" w:rsidRDefault="00445CCF" w:rsidP="00B36B0F">
            <w:pPr>
              <w:rPr>
                <w:rFonts w:ascii="Aptos" w:hAnsi="Aptos"/>
                <w:b/>
              </w:rPr>
            </w:pPr>
            <w:r w:rsidRPr="00C97862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445CCF" w:rsidRPr="00C97862" w14:paraId="3A49F9A5" w14:textId="77777777" w:rsidTr="000A7033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14C08F66" w14:textId="77777777" w:rsidR="00445CCF" w:rsidRPr="00C97862" w:rsidRDefault="00445C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445CCF" w:rsidRPr="00C97862" w14:paraId="2413DE48" w14:textId="77777777" w:rsidTr="000A7033">
        <w:tblPrEx>
          <w:shd w:val="clear" w:color="auto" w:fill="auto"/>
        </w:tblPrEx>
        <w:tc>
          <w:tcPr>
            <w:tcW w:w="2400" w:type="dxa"/>
            <w:gridSpan w:val="6"/>
          </w:tcPr>
          <w:p w14:paraId="42FB149F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3552DDE5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471774A1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69E2278B" w14:textId="77777777" w:rsidR="00445CCF" w:rsidRPr="00C97862" w:rsidRDefault="00445C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C97862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445CCF" w:rsidRPr="00C97862" w14:paraId="50B73B0B" w14:textId="77777777" w:rsidTr="000A7033">
        <w:tblPrEx>
          <w:shd w:val="clear" w:color="auto" w:fill="auto"/>
        </w:tblPrEx>
        <w:tc>
          <w:tcPr>
            <w:tcW w:w="2400" w:type="dxa"/>
            <w:gridSpan w:val="6"/>
          </w:tcPr>
          <w:p w14:paraId="29434161" w14:textId="187ABDC9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</w:t>
            </w:r>
            <w:r w:rsidR="000A7033" w:rsidRPr="000A7033">
              <w:rPr>
                <w:rFonts w:ascii="Aptos" w:hAnsi="Aptos"/>
                <w:b/>
                <w:sz w:val="16"/>
                <w:szCs w:val="16"/>
              </w:rPr>
              <w:t xml:space="preserve">Occhiali: </w:t>
            </w:r>
            <w:r w:rsidR="000A7033" w:rsidRPr="000A7033">
              <w:rPr>
                <w:rFonts w:ascii="Aptos" w:hAnsi="Aptos"/>
                <w:b/>
                <w:i/>
                <w:iCs/>
                <w:sz w:val="16"/>
                <w:szCs w:val="16"/>
              </w:rPr>
              <w:t>UNI EN ISO 16321</w:t>
            </w:r>
          </w:p>
          <w:p w14:paraId="142FFC2F" w14:textId="77777777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10289173" w14:textId="4ADA0386" w:rsidR="00445CCF" w:rsidRPr="00C97862" w:rsidRDefault="00445CCF" w:rsidP="000A7033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</w:t>
            </w:r>
            <w:r w:rsidRPr="00C97862">
              <w:rPr>
                <w:rFonts w:ascii="Aptos" w:hAnsi="Aptos"/>
                <w:b/>
                <w:sz w:val="16"/>
                <w:szCs w:val="16"/>
              </w:rPr>
              <w:t>Guanti EN 374</w:t>
            </w:r>
            <w:r w:rsidRPr="00C97862">
              <w:rPr>
                <w:rFonts w:ascii="Aptos" w:hAnsi="Aptos"/>
                <w:sz w:val="16"/>
                <w:szCs w:val="16"/>
              </w:rPr>
              <w:t xml:space="preserve"> </w:t>
            </w:r>
          </w:p>
        </w:tc>
        <w:tc>
          <w:tcPr>
            <w:tcW w:w="2815" w:type="dxa"/>
            <w:gridSpan w:val="9"/>
          </w:tcPr>
          <w:p w14:paraId="7F60ABD6" w14:textId="7AC3124E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Maschera antigas </w:t>
            </w:r>
            <w:r w:rsidR="000A7033" w:rsidRPr="000A7033">
              <w:rPr>
                <w:rFonts w:ascii="Aptos" w:hAnsi="Aptos"/>
                <w:sz w:val="16"/>
                <w:szCs w:val="16"/>
              </w:rPr>
              <w:t> UNI EN 14387</w:t>
            </w:r>
          </w:p>
          <w:p w14:paraId="3AAD2063" w14:textId="6E66A58A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Filtri per maschera: A</w:t>
            </w:r>
            <w:r w:rsidR="000A7033">
              <w:rPr>
                <w:rFonts w:ascii="Aptos" w:hAnsi="Aptos"/>
                <w:sz w:val="16"/>
                <w:szCs w:val="16"/>
              </w:rPr>
              <w:t xml:space="preserve"> </w:t>
            </w:r>
            <w:r w:rsidR="000A7033" w:rsidRPr="000A7033">
              <w:rPr>
                <w:rFonts w:ascii="Aptos" w:hAnsi="Aptos"/>
                <w:sz w:val="16"/>
                <w:szCs w:val="16"/>
              </w:rPr>
              <w:t> UNI EN 14387</w:t>
            </w:r>
          </w:p>
        </w:tc>
        <w:tc>
          <w:tcPr>
            <w:tcW w:w="2117" w:type="dxa"/>
            <w:gridSpan w:val="2"/>
          </w:tcPr>
          <w:p w14:paraId="1EC0422B" w14:textId="0D673146" w:rsidR="00445CCF" w:rsidRPr="00C97862" w:rsidRDefault="00445CCF" w:rsidP="00B36B0F">
            <w:pPr>
              <w:rPr>
                <w:rFonts w:ascii="Aptos" w:hAnsi="Aptos"/>
                <w:sz w:val="16"/>
                <w:szCs w:val="16"/>
              </w:rPr>
            </w:pPr>
            <w:r w:rsidRPr="00C97862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97862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C97862">
              <w:rPr>
                <w:rFonts w:ascii="Aptos" w:hAnsi="Aptos"/>
                <w:sz w:val="16"/>
                <w:szCs w:val="16"/>
              </w:rPr>
            </w:r>
            <w:r w:rsidRPr="00C97862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C97862">
              <w:rPr>
                <w:rFonts w:ascii="Aptos" w:hAnsi="Aptos"/>
                <w:sz w:val="16"/>
                <w:szCs w:val="16"/>
              </w:rPr>
              <w:fldChar w:fldCharType="end"/>
            </w:r>
            <w:r w:rsidRPr="00C97862">
              <w:rPr>
                <w:rFonts w:ascii="Aptos" w:hAnsi="Aptos"/>
                <w:sz w:val="16"/>
                <w:szCs w:val="16"/>
              </w:rPr>
              <w:t xml:space="preserve"> </w:t>
            </w:r>
            <w:r w:rsidRPr="00C97862">
              <w:rPr>
                <w:rFonts w:ascii="Aptos" w:hAnsi="Aptos"/>
                <w:b/>
                <w:sz w:val="16"/>
                <w:szCs w:val="16"/>
              </w:rPr>
              <w:t xml:space="preserve">Indumenti </w:t>
            </w:r>
          </w:p>
        </w:tc>
      </w:tr>
    </w:tbl>
    <w:p w14:paraId="349407E1" w14:textId="77777777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214"/>
    <w:rsid w:val="000A7033"/>
    <w:rsid w:val="000C064C"/>
    <w:rsid w:val="0015330E"/>
    <w:rsid w:val="001B6BAF"/>
    <w:rsid w:val="00445CCF"/>
    <w:rsid w:val="00537F14"/>
    <w:rsid w:val="0061282D"/>
    <w:rsid w:val="00710F2F"/>
    <w:rsid w:val="00857858"/>
    <w:rsid w:val="00861F9A"/>
    <w:rsid w:val="008F7BA7"/>
    <w:rsid w:val="00BA2E08"/>
    <w:rsid w:val="00C97862"/>
    <w:rsid w:val="00CC2214"/>
    <w:rsid w:val="00D85111"/>
    <w:rsid w:val="00E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293182"/>
  <w15:chartTrackingRefBased/>
  <w15:docId w15:val="{937A5E81-3B1E-744E-827B-D25874C60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2214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CC22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C22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C221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C221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C221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C221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C221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C221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C221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C22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C22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C22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C221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C221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C221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C221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C221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C221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C22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CC22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C221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C22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C221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C221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C221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CC221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C22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C221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C2214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CC2214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CC2214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400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4</cp:revision>
  <dcterms:created xsi:type="dcterms:W3CDTF">2026-10-20T12:40:00Z</dcterms:created>
  <dcterms:modified xsi:type="dcterms:W3CDTF">2026-10-24T14:51:00Z</dcterms:modified>
</cp:coreProperties>
</file>