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7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5D69A0" w:rsidRPr="000746DC" w14:paraId="31DA7F2C" w14:textId="77777777" w:rsidTr="009A4026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553698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B1C56D0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3B2B20" w14:textId="77777777" w:rsidR="005D69A0" w:rsidRPr="000746DC" w:rsidRDefault="005D69A0" w:rsidP="009A402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F241FD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  <w:sz w:val="22"/>
                <w:szCs w:val="22"/>
              </w:rPr>
              <w:t xml:space="preserve">ERBICIDA </w:t>
            </w:r>
          </w:p>
        </w:tc>
      </w:tr>
      <w:tr w:rsidR="005D69A0" w:rsidRPr="000746DC" w14:paraId="06A4333D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64D82EB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3842A2C5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4E51AC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BA01B43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IDENTIFICAZIONE AGENTE</w:t>
            </w:r>
          </w:p>
        </w:tc>
      </w:tr>
      <w:tr w:rsidR="005D69A0" w:rsidRPr="000746DC" w14:paraId="7F919BEF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F6B39B4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44F09035" w14:textId="77777777" w:rsidTr="009A4026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10180F3F" w14:textId="77777777" w:rsidR="005D69A0" w:rsidRPr="000746DC" w:rsidRDefault="005D69A0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060D9B43" w14:textId="77777777" w:rsidR="005D69A0" w:rsidRPr="000746DC" w:rsidRDefault="005D69A0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530A15BB" w14:textId="77777777" w:rsidR="005D69A0" w:rsidRPr="000746DC" w:rsidRDefault="005D69A0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D69A0" w:rsidRPr="000746DC" w14:paraId="3904FDCF" w14:textId="77777777" w:rsidTr="009A402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BD922F6" w14:textId="77777777" w:rsidR="005D69A0" w:rsidRPr="000746DC" w:rsidRDefault="005D69A0" w:rsidP="009A4026">
            <w:pPr>
              <w:rPr>
                <w:rFonts w:ascii="Aptos" w:hAnsi="Aptos"/>
                <w:sz w:val="18"/>
                <w:szCs w:val="18"/>
              </w:rPr>
            </w:pPr>
            <w:r w:rsidRPr="000746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746DC">
              <w:rPr>
                <w:rFonts w:ascii="Aptos" w:hAnsi="Aptos"/>
                <w:sz w:val="18"/>
                <w:szCs w:val="18"/>
              </w:rPr>
            </w:r>
            <w:r w:rsidRPr="000746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746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341F0BD0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2614F93D" w14:textId="77777777" w:rsidR="005D69A0" w:rsidRPr="000746DC" w:rsidRDefault="005D69A0" w:rsidP="009A4026">
            <w:pPr>
              <w:rPr>
                <w:rFonts w:ascii="Aptos" w:hAnsi="Aptos"/>
                <w:sz w:val="18"/>
                <w:szCs w:val="18"/>
              </w:rPr>
            </w:pPr>
            <w:r w:rsidRPr="000746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746DC">
              <w:rPr>
                <w:rFonts w:ascii="Aptos" w:hAnsi="Aptos"/>
                <w:sz w:val="18"/>
                <w:szCs w:val="18"/>
              </w:rPr>
            </w:r>
            <w:r w:rsidRPr="000746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746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0DAA685D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5D726B09" w14:textId="77777777" w:rsidR="005D69A0" w:rsidRPr="000746DC" w:rsidRDefault="005D69A0" w:rsidP="009A4026">
            <w:pPr>
              <w:rPr>
                <w:rFonts w:ascii="Aptos" w:hAnsi="Aptos"/>
                <w:sz w:val="18"/>
                <w:szCs w:val="18"/>
              </w:rPr>
            </w:pPr>
            <w:r w:rsidRPr="000746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746DC">
              <w:rPr>
                <w:rFonts w:ascii="Aptos" w:hAnsi="Aptos"/>
                <w:sz w:val="18"/>
                <w:szCs w:val="18"/>
              </w:rPr>
            </w:r>
            <w:r w:rsidRPr="000746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746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09811B67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D69A0" w:rsidRPr="000746DC" w14:paraId="28C9CA9E" w14:textId="77777777" w:rsidTr="009A402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F89BB4E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746DC">
              <w:rPr>
                <w:rFonts w:ascii="Aptos" w:hAnsi="Aptos"/>
                <w:sz w:val="18"/>
                <w:szCs w:val="18"/>
              </w:rPr>
            </w:r>
            <w:r w:rsidRPr="000746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746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31E34F4B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7865AD4F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746DC">
              <w:rPr>
                <w:rFonts w:ascii="Aptos" w:hAnsi="Aptos"/>
                <w:sz w:val="18"/>
                <w:szCs w:val="18"/>
              </w:rPr>
            </w:r>
            <w:r w:rsidRPr="000746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746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6FB6B153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4EBDA048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746DC">
              <w:rPr>
                <w:rFonts w:ascii="Aptos" w:hAnsi="Aptos"/>
                <w:sz w:val="18"/>
                <w:szCs w:val="18"/>
              </w:rPr>
            </w:r>
            <w:r w:rsidRPr="000746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746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5BBACFFC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0746D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0746DC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0746DC">
              <w:rPr>
                <w:rFonts w:ascii="Aptos" w:hAnsi="Aptos"/>
                <w:sz w:val="20"/>
                <w:szCs w:val="20"/>
              </w:rPr>
            </w:r>
            <w:r w:rsidRPr="000746D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0746D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746D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746D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746D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746DC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0746D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5D69A0" w:rsidRPr="000746DC" w14:paraId="7295CF72" w14:textId="77777777" w:rsidTr="009A402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06EE198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746DC">
              <w:rPr>
                <w:rFonts w:ascii="Aptos" w:hAnsi="Aptos"/>
                <w:sz w:val="18"/>
                <w:szCs w:val="18"/>
              </w:rPr>
            </w:r>
            <w:r w:rsidRPr="000746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746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18D16807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349085EC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746DC">
              <w:rPr>
                <w:rFonts w:ascii="Aptos" w:hAnsi="Aptos"/>
                <w:sz w:val="18"/>
                <w:szCs w:val="18"/>
              </w:rPr>
            </w:r>
            <w:r w:rsidRPr="000746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746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276E7D1C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54C274DC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746DC">
              <w:rPr>
                <w:rFonts w:ascii="Aptos" w:hAnsi="Aptos"/>
                <w:sz w:val="18"/>
                <w:szCs w:val="18"/>
              </w:rPr>
            </w:r>
            <w:r w:rsidRPr="000746D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0746D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430A0605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D69A0" w:rsidRPr="000746DC" w14:paraId="6CC85C8E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78443C40" w14:textId="77777777" w:rsidR="005D69A0" w:rsidRPr="000746DC" w:rsidRDefault="005D69A0" w:rsidP="009A402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27E17" w:rsidRPr="000746DC" w14:paraId="2B4243F9" w14:textId="77777777" w:rsidTr="009A4026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5D93B6C9" w14:textId="77777777" w:rsidR="00327E17" w:rsidRPr="000746DC" w:rsidRDefault="00327E17" w:rsidP="00327E17">
            <w:pPr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06D818F6" w14:textId="2DBB3F96" w:rsidR="00327E17" w:rsidRPr="000746DC" w:rsidRDefault="00327E17" w:rsidP="00327E17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27E17" w:rsidRPr="000746DC" w14:paraId="4B090AA4" w14:textId="77777777" w:rsidTr="001E2D3D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2836808C" w14:textId="02F7D177" w:rsidR="00327E17" w:rsidRPr="000746DC" w:rsidRDefault="00327E17" w:rsidP="00327E17">
            <w:pPr>
              <w:rPr>
                <w:rFonts w:ascii="Aptos" w:hAnsi="Aptos"/>
                <w:i/>
                <w:sz w:val="16"/>
              </w:rPr>
            </w:pPr>
            <w:r>
              <w:rPr>
                <w:rFonts w:ascii="Aptos" w:hAnsi="Aptos"/>
                <w:i/>
                <w:sz w:val="16"/>
              </w:rPr>
              <w:t>Vedi SDS</w:t>
            </w:r>
          </w:p>
        </w:tc>
        <w:tc>
          <w:tcPr>
            <w:tcW w:w="3213" w:type="dxa"/>
            <w:gridSpan w:val="6"/>
            <w:vAlign w:val="center"/>
          </w:tcPr>
          <w:p w14:paraId="4DEE5393" w14:textId="0383273A" w:rsidR="00327E17" w:rsidRPr="000746DC" w:rsidRDefault="00327E17" w:rsidP="00327E17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27E17" w:rsidRPr="000746DC" w14:paraId="786EDB4C" w14:textId="77777777" w:rsidTr="001E2D3D">
        <w:tblPrEx>
          <w:shd w:val="clear" w:color="auto" w:fill="auto"/>
        </w:tblPrEx>
        <w:trPr>
          <w:trHeight w:val="70"/>
        </w:trPr>
        <w:tc>
          <w:tcPr>
            <w:tcW w:w="6415" w:type="dxa"/>
            <w:gridSpan w:val="16"/>
            <w:vAlign w:val="center"/>
          </w:tcPr>
          <w:p w14:paraId="34EA000F" w14:textId="720FF952" w:rsidR="00327E17" w:rsidRPr="000746DC" w:rsidRDefault="00327E17" w:rsidP="00327E17">
            <w:pPr>
              <w:rPr>
                <w:rFonts w:ascii="Aptos" w:hAnsi="Aptos"/>
                <w:sz w:val="16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1011080F" w14:textId="17F76DC4" w:rsidR="00327E17" w:rsidRPr="000746DC" w:rsidRDefault="00327E17" w:rsidP="00327E17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27E17" w:rsidRPr="000746DC" w14:paraId="69381B1D" w14:textId="77777777" w:rsidTr="001E2D3D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4FDFE71F" w14:textId="69DCB2B3" w:rsidR="00327E17" w:rsidRPr="000746DC" w:rsidRDefault="00327E17" w:rsidP="00327E17">
            <w:pPr>
              <w:rPr>
                <w:rFonts w:ascii="Aptos" w:hAnsi="Aptos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5BB27B7C" w14:textId="77777777" w:rsidR="00327E17" w:rsidRPr="000746DC" w:rsidRDefault="00327E17" w:rsidP="00327E17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D69A0" w:rsidRPr="000746DC" w14:paraId="2C244D27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87503EC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2AC0CD6C" w14:textId="77777777" w:rsidTr="009A4026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07B09189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</w:tcPr>
          <w:p w14:paraId="1BCBE95F" w14:textId="77777777" w:rsidR="005D69A0" w:rsidRPr="000746DC" w:rsidRDefault="005D69A0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b/>
                <w:sz w:val="18"/>
              </w:rPr>
            </w:pPr>
            <w:r w:rsidRPr="000746DC">
              <w:rPr>
                <w:rFonts w:ascii="Aptos" w:hAnsi="Aptos"/>
                <w:b/>
              </w:rPr>
              <w:t>H226</w:t>
            </w:r>
            <w:r w:rsidRPr="000746DC">
              <w:rPr>
                <w:rFonts w:ascii="Aptos" w:hAnsi="Aptos"/>
              </w:rPr>
              <w:t xml:space="preserve"> Liquido e vapori infiammabili.</w:t>
            </w:r>
          </w:p>
          <w:p w14:paraId="78C4A89E" w14:textId="77777777" w:rsidR="005D69A0" w:rsidRPr="000746DC" w:rsidRDefault="005D69A0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0746DC">
              <w:rPr>
                <w:rFonts w:ascii="Aptos" w:hAnsi="Aptos"/>
                <w:b/>
                <w:sz w:val="18"/>
              </w:rPr>
              <w:t>H315</w:t>
            </w:r>
            <w:r w:rsidRPr="000746DC">
              <w:rPr>
                <w:rFonts w:ascii="Aptos" w:hAnsi="Aptos"/>
                <w:sz w:val="18"/>
              </w:rPr>
              <w:t xml:space="preserve"> Provoca irritazione cutanea</w:t>
            </w:r>
          </w:p>
          <w:p w14:paraId="2B859DB3" w14:textId="77777777" w:rsidR="005D69A0" w:rsidRPr="000746DC" w:rsidRDefault="005D69A0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0746DC">
              <w:rPr>
                <w:rFonts w:ascii="Aptos" w:hAnsi="Aptos"/>
                <w:b/>
              </w:rPr>
              <w:t>H317</w:t>
            </w:r>
            <w:r w:rsidRPr="000746DC">
              <w:rPr>
                <w:rFonts w:ascii="Aptos" w:hAnsi="Aptos"/>
              </w:rPr>
              <w:t xml:space="preserve"> </w:t>
            </w:r>
            <w:proofErr w:type="spellStart"/>
            <w:r w:rsidRPr="000746DC">
              <w:rPr>
                <w:rFonts w:ascii="Aptos" w:hAnsi="Aptos"/>
              </w:rPr>
              <w:t>Puó</w:t>
            </w:r>
            <w:proofErr w:type="spellEnd"/>
            <w:r w:rsidRPr="000746DC">
              <w:rPr>
                <w:rFonts w:ascii="Aptos" w:hAnsi="Aptos"/>
              </w:rPr>
              <w:t xml:space="preserve"> provocare una reazione allergica cutanea</w:t>
            </w:r>
          </w:p>
          <w:p w14:paraId="3FFFAFDF" w14:textId="77777777" w:rsidR="005D69A0" w:rsidRPr="000746DC" w:rsidRDefault="005D69A0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0746DC">
              <w:rPr>
                <w:rFonts w:ascii="Aptos" w:hAnsi="Aptos"/>
                <w:b/>
                <w:sz w:val="18"/>
              </w:rPr>
              <w:t xml:space="preserve">H318 </w:t>
            </w:r>
            <w:r w:rsidRPr="000746DC">
              <w:rPr>
                <w:rFonts w:ascii="Aptos" w:hAnsi="Aptos"/>
                <w:sz w:val="18"/>
              </w:rPr>
              <w:t>Provoca gravi lesioni oculari</w:t>
            </w:r>
          </w:p>
          <w:p w14:paraId="4F0AE1AA" w14:textId="77777777" w:rsidR="005D69A0" w:rsidRPr="000746DC" w:rsidRDefault="005D69A0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0746DC">
              <w:rPr>
                <w:rFonts w:ascii="Aptos" w:hAnsi="Aptos"/>
                <w:b/>
                <w:sz w:val="18"/>
              </w:rPr>
              <w:t>H335</w:t>
            </w:r>
            <w:r w:rsidRPr="000746DC">
              <w:rPr>
                <w:rFonts w:ascii="Aptos" w:hAnsi="Aptos"/>
                <w:sz w:val="18"/>
              </w:rPr>
              <w:t xml:space="preserve"> Può irritare le vie respiratorie</w:t>
            </w:r>
          </w:p>
          <w:p w14:paraId="6F8026EC" w14:textId="77777777" w:rsidR="005D69A0" w:rsidRPr="000746DC" w:rsidRDefault="005D69A0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0746DC">
              <w:rPr>
                <w:rFonts w:ascii="Aptos" w:hAnsi="Aptos"/>
                <w:b/>
              </w:rPr>
              <w:t>H336</w:t>
            </w:r>
            <w:r w:rsidRPr="000746DC">
              <w:rPr>
                <w:rFonts w:ascii="Aptos" w:hAnsi="Aptos"/>
              </w:rPr>
              <w:t xml:space="preserve"> </w:t>
            </w:r>
            <w:proofErr w:type="spellStart"/>
            <w:r w:rsidRPr="000746DC">
              <w:rPr>
                <w:rFonts w:ascii="Aptos" w:hAnsi="Aptos"/>
              </w:rPr>
              <w:t>Puó</w:t>
            </w:r>
            <w:proofErr w:type="spellEnd"/>
            <w:r w:rsidRPr="000746DC">
              <w:rPr>
                <w:rFonts w:ascii="Aptos" w:hAnsi="Aptos"/>
              </w:rPr>
              <w:t xml:space="preserve"> provocare sonnolenza o vertigini.</w:t>
            </w:r>
          </w:p>
          <w:p w14:paraId="226228B8" w14:textId="77777777" w:rsidR="005D69A0" w:rsidRPr="000746DC" w:rsidRDefault="005D69A0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0746DC">
              <w:rPr>
                <w:rFonts w:ascii="Aptos" w:hAnsi="Aptos"/>
                <w:b/>
              </w:rPr>
              <w:t>H361d</w:t>
            </w:r>
            <w:r w:rsidRPr="000746DC">
              <w:rPr>
                <w:rFonts w:ascii="Aptos" w:hAnsi="Aptos"/>
              </w:rPr>
              <w:t xml:space="preserve"> Sospettato di nuocere al feto</w:t>
            </w:r>
          </w:p>
        </w:tc>
      </w:tr>
      <w:tr w:rsidR="005D69A0" w:rsidRPr="000746DC" w14:paraId="32500C0B" w14:textId="77777777" w:rsidTr="009A4026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41957303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1D6A1E92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100-1000</w:t>
            </w:r>
          </w:p>
        </w:tc>
        <w:tc>
          <w:tcPr>
            <w:tcW w:w="2409" w:type="dxa"/>
            <w:gridSpan w:val="6"/>
            <w:vAlign w:val="center"/>
          </w:tcPr>
          <w:p w14:paraId="0B2390C6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6E75A536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5D69A0" w:rsidRPr="000746DC" w14:paraId="4A0540A2" w14:textId="77777777" w:rsidTr="009A4026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43EACC8D" w14:textId="77777777" w:rsidR="005D69A0" w:rsidRPr="000746DC" w:rsidRDefault="005D69A0" w:rsidP="009A4026">
            <w:pPr>
              <w:rPr>
                <w:rFonts w:ascii="Aptos" w:hAnsi="Aptos"/>
                <w:sz w:val="20"/>
                <w:szCs w:val="20"/>
              </w:rPr>
            </w:pPr>
            <w:r w:rsidRPr="000746DC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21B60CCC" w14:textId="77777777" w:rsidR="005D69A0" w:rsidRPr="000746DC" w:rsidRDefault="005D69A0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015C433" w14:textId="77777777" w:rsidR="005D69A0" w:rsidRPr="000746DC" w:rsidRDefault="005D69A0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3E14CD6A" w14:textId="77777777" w:rsidR="005D69A0" w:rsidRPr="000746DC" w:rsidRDefault="005D69A0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F194322" w14:textId="77777777" w:rsidR="005D69A0" w:rsidRPr="000746DC" w:rsidRDefault="005D69A0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7315135" w14:textId="77777777" w:rsidR="005D69A0" w:rsidRPr="000746DC" w:rsidRDefault="005D69A0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D69A0" w:rsidRPr="000746DC" w14:paraId="3B9A7741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68D73A6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2F3C4E8F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DDCB30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AC8AA5B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D69A0" w:rsidRPr="000746DC" w14:paraId="59A8309B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79E9433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13CDFED2" w14:textId="77777777" w:rsidTr="009A4026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245DA079" w14:textId="77777777" w:rsidR="005D69A0" w:rsidRPr="000746DC" w:rsidRDefault="005D69A0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36E20698" w14:textId="77777777" w:rsidR="005D69A0" w:rsidRPr="000746DC" w:rsidRDefault="005D69A0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1823B762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3EECFD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167D33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D69A0" w:rsidRPr="000746DC" w14:paraId="6083F121" w14:textId="77777777" w:rsidTr="009A4026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60B58A57" w14:textId="77777777" w:rsidR="005D69A0" w:rsidRPr="000746DC" w:rsidRDefault="005D69A0" w:rsidP="009A4026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0746DC">
              <w:rPr>
                <w:rFonts w:ascii="Aptos" w:hAnsi="Aptos"/>
                <w:sz w:val="20"/>
                <w:szCs w:val="22"/>
              </w:rPr>
              <w:t>4</w:t>
            </w:r>
          </w:p>
        </w:tc>
        <w:tc>
          <w:tcPr>
            <w:tcW w:w="1590" w:type="dxa"/>
            <w:gridSpan w:val="4"/>
            <w:vAlign w:val="center"/>
          </w:tcPr>
          <w:p w14:paraId="2F891375" w14:textId="77777777" w:rsidR="005D69A0" w:rsidRPr="000746DC" w:rsidRDefault="005D69A0" w:rsidP="009A4026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0746DC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38BC3FE7" w14:textId="77777777" w:rsidR="005D69A0" w:rsidRPr="000746DC" w:rsidRDefault="005D69A0" w:rsidP="009A4026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0746DC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8EC56F0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0746DC">
              <w:rPr>
                <w:rFonts w:ascii="Aptos" w:hAnsi="Aptos"/>
                <w:b/>
                <w:sz w:val="28"/>
                <w:szCs w:val="28"/>
              </w:rPr>
              <w:t>36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DCFFCBF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b/>
                <w:sz w:val="16"/>
                <w:szCs w:val="16"/>
              </w:rPr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F1FF0C4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b/>
                <w:sz w:val="16"/>
                <w:szCs w:val="16"/>
              </w:rPr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764970D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746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b/>
                <w:sz w:val="16"/>
                <w:szCs w:val="16"/>
              </w:rPr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9038D56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b/>
                <w:sz w:val="16"/>
                <w:szCs w:val="16"/>
              </w:rPr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851FE3F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b/>
                <w:sz w:val="16"/>
                <w:szCs w:val="16"/>
              </w:rPr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93A734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7825A72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ED4981C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CDC5C10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CC4AF40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D69A0" w:rsidRPr="000746DC" w14:paraId="19131799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0C678BF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2C7B376A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7D04C1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32C0E1F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2682F8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746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b/>
                <w:sz w:val="16"/>
                <w:szCs w:val="16"/>
              </w:rPr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b/>
                <w:sz w:val="16"/>
                <w:szCs w:val="16"/>
              </w:rPr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5D69A0" w:rsidRPr="000746DC" w14:paraId="25B4A40A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E09B6C0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6393D6B7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E05E7A1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44553EB4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A11268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34BF725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D69A0" w:rsidRPr="000746DC" w14:paraId="36E6DCE3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5534766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5F45F233" w14:textId="77777777" w:rsidTr="009A4026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51B4B938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b/>
                <w:sz w:val="16"/>
                <w:szCs w:val="16"/>
              </w:rPr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0746DC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D32817F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746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746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746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746DC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>)</w:t>
            </w:r>
          </w:p>
          <w:p w14:paraId="359EAB0C" w14:textId="77777777" w:rsidR="005D69A0" w:rsidRPr="000746DC" w:rsidRDefault="005D69A0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314B0E5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BD30A3F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1A3CF08D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EE506CC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23429515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C5DF95B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C33F0C6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FA8B82A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6AE141B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D69A0" w:rsidRPr="000746DC" w14:paraId="7DFAB71E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96976AE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452104EB" w14:textId="77777777" w:rsidTr="009A402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4FE5CC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2F8C2B" w14:textId="77777777" w:rsidR="005D69A0" w:rsidRPr="000746DC" w:rsidRDefault="005D69A0" w:rsidP="009A4026">
            <w:pPr>
              <w:rPr>
                <w:rFonts w:ascii="Aptos" w:hAnsi="Aptos"/>
                <w:b/>
              </w:rPr>
            </w:pPr>
            <w:r w:rsidRPr="000746DC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D69A0" w:rsidRPr="000746DC" w14:paraId="413BF6ED" w14:textId="77777777" w:rsidTr="009A402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EC68729" w14:textId="77777777" w:rsidR="005D69A0" w:rsidRPr="000746DC" w:rsidRDefault="005D69A0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69A0" w:rsidRPr="000746DC" w14:paraId="369B6E89" w14:textId="77777777" w:rsidTr="009A4026">
        <w:tblPrEx>
          <w:shd w:val="clear" w:color="auto" w:fill="auto"/>
        </w:tblPrEx>
        <w:tc>
          <w:tcPr>
            <w:tcW w:w="2406" w:type="dxa"/>
            <w:gridSpan w:val="6"/>
          </w:tcPr>
          <w:p w14:paraId="347CC36E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31622AEE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1E15A961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400FBB91" w14:textId="77777777" w:rsidR="005D69A0" w:rsidRPr="000746DC" w:rsidRDefault="005D69A0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6DC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D69A0" w:rsidRPr="000746DC" w14:paraId="0C18830D" w14:textId="77777777" w:rsidTr="009A4026">
        <w:tblPrEx>
          <w:shd w:val="clear" w:color="auto" w:fill="auto"/>
        </w:tblPrEx>
        <w:tc>
          <w:tcPr>
            <w:tcW w:w="2406" w:type="dxa"/>
            <w:gridSpan w:val="6"/>
          </w:tcPr>
          <w:p w14:paraId="03EC54D7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</w:t>
            </w:r>
            <w:r w:rsidRPr="000746DC">
              <w:rPr>
                <w:rFonts w:ascii="Aptos" w:hAnsi="Aptos"/>
                <w:sz w:val="16"/>
              </w:rPr>
              <w:t xml:space="preserve">Generalmente non sono richieste misure protettive per gli occhi. Seguire le procedure locali in materia di protezione degli occhi. </w:t>
            </w:r>
          </w:p>
        </w:tc>
        <w:tc>
          <w:tcPr>
            <w:tcW w:w="2291" w:type="dxa"/>
            <w:gridSpan w:val="5"/>
          </w:tcPr>
          <w:p w14:paraId="1C7F7222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Guanti EN 374 </w:t>
            </w:r>
            <w:r w:rsidRPr="000746DC">
              <w:rPr>
                <w:rFonts w:ascii="Aptos" w:hAnsi="Aptos"/>
                <w:sz w:val="18"/>
              </w:rPr>
              <w:t>Gomma nitrilica &gt; 480 min 0,5 mm</w:t>
            </w:r>
          </w:p>
          <w:p w14:paraId="604A3467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6" w:type="dxa"/>
            <w:gridSpan w:val="9"/>
          </w:tcPr>
          <w:p w14:paraId="44D347F7" w14:textId="77777777" w:rsidR="00327E17" w:rsidRDefault="005D69A0" w:rsidP="009A4026">
            <w:pPr>
              <w:rPr>
                <w:rFonts w:ascii="Aptos" w:hAnsi="Aptos"/>
                <w:sz w:val="18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</w:t>
            </w:r>
            <w:r w:rsidRPr="000746DC">
              <w:rPr>
                <w:rFonts w:ascii="Aptos" w:hAnsi="Aptos"/>
                <w:sz w:val="18"/>
              </w:rPr>
              <w:t xml:space="preserve">Respiratore con maschera semi-facciale. </w:t>
            </w:r>
            <w:r w:rsidR="00327E17">
              <w:t xml:space="preserve"> </w:t>
            </w:r>
            <w:r w:rsidR="00327E17" w:rsidRPr="00327E17">
              <w:rPr>
                <w:rFonts w:ascii="Aptos" w:hAnsi="Aptos"/>
                <w:sz w:val="18"/>
              </w:rPr>
              <w:t>UNI EN 140</w:t>
            </w:r>
          </w:p>
          <w:p w14:paraId="19C93A26" w14:textId="2B150D77" w:rsidR="005D69A0" w:rsidRPr="000746DC" w:rsidRDefault="005D69A0" w:rsidP="009A4026">
            <w:pPr>
              <w:rPr>
                <w:rFonts w:ascii="Aptos" w:hAnsi="Aptos"/>
                <w:sz w:val="6"/>
                <w:szCs w:val="16"/>
              </w:rPr>
            </w:pPr>
            <w:r w:rsidRPr="000746DC">
              <w:rPr>
                <w:rFonts w:ascii="Aptos" w:hAnsi="Aptos"/>
                <w:sz w:val="18"/>
              </w:rPr>
              <w:t xml:space="preserve">Filtro </w:t>
            </w:r>
            <w:r w:rsidRPr="000746DC">
              <w:rPr>
                <w:rFonts w:ascii="Aptos" w:hAnsi="Aptos"/>
                <w:sz w:val="14"/>
              </w:rPr>
              <w:t>Combinazione di particolati e tipo di gas/vapore organico (A-P).</w:t>
            </w:r>
            <w:r w:rsidR="00327E17">
              <w:t xml:space="preserve"> </w:t>
            </w:r>
            <w:r w:rsidR="00327E17" w:rsidRPr="00327E17">
              <w:rPr>
                <w:rFonts w:ascii="Aptos" w:hAnsi="Aptos"/>
                <w:sz w:val="14"/>
              </w:rPr>
              <w:t>UNI EN 14387</w:t>
            </w:r>
          </w:p>
          <w:p w14:paraId="57C87867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5" w:type="dxa"/>
            <w:gridSpan w:val="2"/>
          </w:tcPr>
          <w:p w14:paraId="40BFF4E3" w14:textId="2903F97D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  <w:r w:rsidRPr="000746DC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746DC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0746DC">
              <w:rPr>
                <w:rFonts w:ascii="Aptos" w:hAnsi="Aptos"/>
                <w:sz w:val="16"/>
                <w:szCs w:val="16"/>
              </w:rPr>
            </w:r>
            <w:r w:rsidRPr="000746DC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0746DC">
              <w:rPr>
                <w:rFonts w:ascii="Aptos" w:hAnsi="Aptos"/>
                <w:sz w:val="16"/>
                <w:szCs w:val="16"/>
              </w:rPr>
              <w:fldChar w:fldCharType="end"/>
            </w:r>
            <w:r w:rsidRPr="000746DC">
              <w:rPr>
                <w:rFonts w:ascii="Aptos" w:hAnsi="Aptos"/>
                <w:sz w:val="16"/>
                <w:szCs w:val="16"/>
              </w:rPr>
              <w:t xml:space="preserve"> </w:t>
            </w:r>
            <w:r w:rsidR="00327E17" w:rsidRPr="00327E17">
              <w:rPr>
                <w:rFonts w:ascii="Aptos" w:hAnsi="Aptos"/>
                <w:sz w:val="16"/>
                <w:szCs w:val="16"/>
              </w:rPr>
              <w:t>Indossare abiti da lavoro EN13688 e calzature di sicurezza per uso professionale EN 20345</w:t>
            </w:r>
          </w:p>
          <w:p w14:paraId="1F2290C4" w14:textId="77777777" w:rsidR="005D69A0" w:rsidRPr="000746DC" w:rsidRDefault="005D69A0" w:rsidP="009A4026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3684704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A0"/>
    <w:rsid w:val="000746DC"/>
    <w:rsid w:val="00327E17"/>
    <w:rsid w:val="004F4F70"/>
    <w:rsid w:val="005D69A0"/>
    <w:rsid w:val="00F3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8634"/>
  <w15:chartTrackingRefBased/>
  <w15:docId w15:val="{46F99D1D-1497-4D3B-A361-5AAF0B68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69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elenco1">
    <w:name w:val="Fabio elenco1"/>
    <w:basedOn w:val="Normale"/>
    <w:link w:val="Fabioelenco1Carattere"/>
    <w:rsid w:val="005D69A0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5D69A0"/>
    <w:rPr>
      <w:rFonts w:ascii="Times New Roman" w:eastAsia="Times New Roman" w:hAnsi="Times New Roman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2019-07-01T10:36:00Z</dcterms:created>
  <dcterms:modified xsi:type="dcterms:W3CDTF">2026-10-24T14:58:00Z</dcterms:modified>
</cp:coreProperties>
</file>