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1D1187" w:rsidRPr="00170ABC" w14:paraId="13F85F8A" w14:textId="77777777" w:rsidTr="00B8027A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2E0471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6D4A01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BCD1DF" w14:textId="77777777" w:rsidR="001D1187" w:rsidRPr="00170ABC" w:rsidRDefault="001D1187" w:rsidP="00B80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CC12C2" w14:textId="2DE46C81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 xml:space="preserve">Soda caustica (NaOH) </w:t>
            </w:r>
          </w:p>
        </w:tc>
      </w:tr>
      <w:tr w:rsidR="001D1187" w:rsidRPr="00170ABC" w14:paraId="5B1480B5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A75FA6A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53E3866F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A958B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167BDA8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IDENTIFICAZIONE AGENTE</w:t>
            </w:r>
          </w:p>
        </w:tc>
      </w:tr>
      <w:tr w:rsidR="001D1187" w:rsidRPr="00170ABC" w14:paraId="28B7886E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AA93733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0EFC4F9D" w14:textId="77777777" w:rsidTr="00B8027A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23F9A2D4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3AE861B4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FF90330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D1187" w:rsidRPr="00170ABC" w14:paraId="30A0E99F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086E13A" w14:textId="77777777" w:rsidR="001D1187" w:rsidRPr="00170ABC" w:rsidRDefault="001D1187" w:rsidP="00B8027A">
            <w:pPr>
              <w:rPr>
                <w:rFonts w:ascii="Aptos" w:hAnsi="Aptos"/>
                <w:sz w:val="18"/>
                <w:szCs w:val="18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17B2178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BBFE9A9" w14:textId="77777777" w:rsidR="001D1187" w:rsidRPr="00170ABC" w:rsidRDefault="001D1187" w:rsidP="00B8027A">
            <w:pPr>
              <w:rPr>
                <w:rFonts w:ascii="Aptos" w:hAnsi="Aptos"/>
                <w:sz w:val="18"/>
                <w:szCs w:val="18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0C73E15F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499BF6B" w14:textId="77777777" w:rsidR="001D1187" w:rsidRPr="00170ABC" w:rsidRDefault="001D1187" w:rsidP="00B8027A">
            <w:pPr>
              <w:rPr>
                <w:rFonts w:ascii="Aptos" w:hAnsi="Aptos"/>
                <w:sz w:val="18"/>
                <w:szCs w:val="18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295157C5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D1187" w:rsidRPr="00170ABC" w14:paraId="20F9EB0E" w14:textId="77777777" w:rsidTr="00B8027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82F566D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3B134906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6DE53236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2"/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0CC422F4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5B7D9C51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7CE2B9AC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70AB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70ABC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70ABC">
              <w:rPr>
                <w:rFonts w:ascii="Aptos" w:hAnsi="Aptos"/>
                <w:sz w:val="20"/>
                <w:szCs w:val="20"/>
              </w:rPr>
            </w:r>
            <w:r w:rsidRPr="00170AB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70AB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0AB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0AB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0AB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0AB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70AB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1D1187" w:rsidRPr="00170ABC" w14:paraId="1E99EE12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EBB3D65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602F2634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0BD982EB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328025AC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9320914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70ABC">
              <w:rPr>
                <w:rFonts w:ascii="Aptos" w:hAnsi="Aptos"/>
                <w:sz w:val="18"/>
                <w:szCs w:val="18"/>
              </w:rPr>
            </w:r>
            <w:r w:rsidRPr="00170AB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70AB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0F933D0E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D1187" w:rsidRPr="00170ABC" w14:paraId="79F04DDE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124EF3EC" w14:textId="77777777" w:rsidR="001D1187" w:rsidRPr="00170ABC" w:rsidRDefault="001D1187" w:rsidP="00B8027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D1187" w:rsidRPr="00170ABC" w14:paraId="7227E8AC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2E83324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70FE985C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1D1187" w:rsidRPr="00170ABC" w14:paraId="5ED8D013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015F3DE" w14:textId="0B7DD9FF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Sodio idrossido </w:t>
            </w:r>
          </w:p>
        </w:tc>
        <w:tc>
          <w:tcPr>
            <w:tcW w:w="3260" w:type="dxa"/>
            <w:gridSpan w:val="6"/>
            <w:vAlign w:val="center"/>
          </w:tcPr>
          <w:p w14:paraId="653935FB" w14:textId="2F82A638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t>TLV/TWA: 2 mg/cm</w:t>
            </w:r>
            <w:r w:rsidRPr="00170ABC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</w:tc>
      </w:tr>
      <w:tr w:rsidR="001D1187" w:rsidRPr="00170ABC" w14:paraId="00A966F4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B353FA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7148236E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DDF5CE7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7CFC07F2" w14:textId="77777777" w:rsidR="001D1187" w:rsidRPr="00170ABC" w:rsidRDefault="001D1187" w:rsidP="00B8027A">
            <w:pPr>
              <w:rPr>
                <w:rFonts w:ascii="Aptos" w:hAnsi="Aptos"/>
                <w:bCs/>
                <w:sz w:val="18"/>
                <w:szCs w:val="20"/>
              </w:rPr>
            </w:pPr>
            <w:r w:rsidRPr="00170ABC">
              <w:rPr>
                <w:rFonts w:ascii="Aptos" w:hAnsi="Aptos"/>
                <w:b/>
                <w:sz w:val="18"/>
                <w:szCs w:val="20"/>
              </w:rPr>
              <w:t>H314:</w:t>
            </w:r>
            <w:r w:rsidRPr="00170ABC">
              <w:rPr>
                <w:rFonts w:ascii="Aptos" w:hAnsi="Aptos"/>
                <w:bCs/>
                <w:sz w:val="18"/>
                <w:szCs w:val="20"/>
              </w:rPr>
              <w:t xml:space="preserve"> Provoca gravi ustioni cutanee e gravi lesioni oculari</w:t>
            </w:r>
          </w:p>
          <w:p w14:paraId="37130F8B" w14:textId="27FCA81C" w:rsidR="001D1187" w:rsidRPr="00170ABC" w:rsidRDefault="001D1187" w:rsidP="00B8027A">
            <w:pPr>
              <w:rPr>
                <w:rFonts w:ascii="Aptos" w:hAnsi="Aptos"/>
                <w:sz w:val="18"/>
                <w:szCs w:val="20"/>
              </w:rPr>
            </w:pPr>
            <w:r w:rsidRPr="00170ABC">
              <w:rPr>
                <w:rFonts w:ascii="Aptos" w:hAnsi="Aptos"/>
                <w:b/>
                <w:bCs/>
                <w:sz w:val="18"/>
                <w:szCs w:val="20"/>
              </w:rPr>
              <w:t>H318</w:t>
            </w:r>
            <w:r w:rsidRPr="00170ABC">
              <w:rPr>
                <w:rFonts w:ascii="Aptos" w:hAnsi="Aptos"/>
                <w:sz w:val="18"/>
                <w:szCs w:val="20"/>
              </w:rPr>
              <w:t xml:space="preserve">: Provoca gravi lezioni oculari </w:t>
            </w:r>
          </w:p>
        </w:tc>
      </w:tr>
      <w:tr w:rsidR="001D1187" w:rsidRPr="00170ABC" w14:paraId="0D87B4E5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7842E4A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24F0CC56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2"/>
                <w:szCs w:val="22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44DBD808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0FB8E1D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&lt;10%</w:t>
            </w:r>
          </w:p>
        </w:tc>
      </w:tr>
      <w:tr w:rsidR="001D1187" w:rsidRPr="00170ABC" w14:paraId="1F44072B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A337E2C" w14:textId="77777777" w:rsidR="001D1187" w:rsidRPr="00170ABC" w:rsidRDefault="001D1187" w:rsidP="00B8027A">
            <w:pPr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147C34AE" w14:textId="77777777" w:rsidR="001D1187" w:rsidRPr="00170ABC" w:rsidRDefault="001D1187" w:rsidP="00B80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BFDB0C1" w14:textId="77777777" w:rsidR="001D1187" w:rsidRPr="00170ABC" w:rsidRDefault="001D1187" w:rsidP="00B80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E72C922" w14:textId="77777777" w:rsidR="001D1187" w:rsidRPr="00170ABC" w:rsidRDefault="001D1187" w:rsidP="00B80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49B0248" w14:textId="77777777" w:rsidR="001D1187" w:rsidRPr="00170ABC" w:rsidRDefault="001D1187" w:rsidP="00B80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9B35155" w14:textId="77777777" w:rsidR="001D1187" w:rsidRPr="00170ABC" w:rsidRDefault="001D1187" w:rsidP="00B8027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D1187" w:rsidRPr="00170ABC" w14:paraId="47E9575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FD3B592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037E8C0C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C77785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84112E4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D1187" w:rsidRPr="00170ABC" w14:paraId="387B55F7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8CF6C52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62C25B0B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E9DA5D7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0F02364" w14:textId="77777777" w:rsidR="001D1187" w:rsidRPr="00170ABC" w:rsidRDefault="001D1187" w:rsidP="00B8027A">
            <w:pPr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78A7797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61AA189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B40220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D1187" w:rsidRPr="00170ABC" w14:paraId="678551D0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52B9188" w14:textId="77777777" w:rsidR="001D1187" w:rsidRPr="00170ABC" w:rsidRDefault="001D1187" w:rsidP="00B80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037AF4C3" w14:textId="77777777" w:rsidR="001D1187" w:rsidRPr="00170ABC" w:rsidRDefault="001D1187" w:rsidP="00B80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F0C94F7" w14:textId="77777777" w:rsidR="001D1187" w:rsidRPr="00170ABC" w:rsidRDefault="001D1187" w:rsidP="00B8027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70ABC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BB7D14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70ABC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3BA4EB1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D69C1C1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3AE0B4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6CB4032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6A79BC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CCE449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05E86D4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56769B3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B4EED71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DF7D3CE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D1187" w:rsidRPr="00170ABC" w14:paraId="275FDEEF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A07973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63B091C8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84C78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79A6E2D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81769F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D1187" w:rsidRPr="00170ABC" w14:paraId="261B6AB4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7D589FD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205CCD78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4D95349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2797C146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43460B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6E2D87A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D1187" w:rsidRPr="00170ABC" w14:paraId="05D7C6FF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3DE6510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1C6FBDEA" w14:textId="77777777" w:rsidTr="00B8027A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1F9D03F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70ABC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7B6CFCA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2B4E3620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27F36E0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56913A2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7B22E2AC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45EE2DD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731EDDC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17EE5E4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C4634EB" w14:textId="77777777" w:rsidR="001D1187" w:rsidRPr="00170ABC" w:rsidRDefault="001D1187" w:rsidP="00B8027A">
            <w:pPr>
              <w:rPr>
                <w:rFonts w:ascii="Aptos" w:hAnsi="Aptos"/>
                <w:b/>
                <w:sz w:val="16"/>
                <w:szCs w:val="16"/>
              </w:rPr>
            </w:pP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70AB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b/>
                <w:sz w:val="16"/>
                <w:szCs w:val="16"/>
              </w:rPr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C68F417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ontrollo4"/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bookmarkEnd w:id="2"/>
            <w:r w:rsidRPr="00170AB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168CC3B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D1187" w:rsidRPr="00170ABC" w14:paraId="6B009B3F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5D5829E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1D4FB2DD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0B467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0259847" w14:textId="77777777" w:rsidR="001D1187" w:rsidRPr="00170ABC" w:rsidRDefault="001D1187" w:rsidP="00B8027A">
            <w:pPr>
              <w:rPr>
                <w:rFonts w:ascii="Aptos" w:hAnsi="Aptos"/>
                <w:b/>
              </w:rPr>
            </w:pPr>
            <w:r w:rsidRPr="00170AB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D1187" w:rsidRPr="00170ABC" w14:paraId="7033751D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58D7E50" w14:textId="77777777" w:rsidR="001D1187" w:rsidRPr="00170ABC" w:rsidRDefault="001D1187" w:rsidP="00B8027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D1187" w:rsidRPr="00170ABC" w14:paraId="49472FF5" w14:textId="77777777" w:rsidTr="00B8027A">
        <w:tblPrEx>
          <w:shd w:val="clear" w:color="auto" w:fill="auto"/>
        </w:tblPrEx>
        <w:tc>
          <w:tcPr>
            <w:tcW w:w="2444" w:type="dxa"/>
            <w:gridSpan w:val="6"/>
          </w:tcPr>
          <w:p w14:paraId="0120C044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607CA560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28E14851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65A014B4" w14:textId="77777777" w:rsidR="001D1187" w:rsidRPr="00170ABC" w:rsidRDefault="001D1187" w:rsidP="00B8027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70AB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D1187" w:rsidRPr="00170ABC" w14:paraId="550DCFD9" w14:textId="77777777" w:rsidTr="00B8027A">
        <w:tblPrEx>
          <w:shd w:val="clear" w:color="auto" w:fill="auto"/>
        </w:tblPrEx>
        <w:tc>
          <w:tcPr>
            <w:tcW w:w="2444" w:type="dxa"/>
            <w:gridSpan w:val="6"/>
          </w:tcPr>
          <w:p w14:paraId="4B07996D" w14:textId="6FAB00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</w:t>
            </w:r>
            <w:r w:rsidR="00170ABC" w:rsidRPr="00170ABC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170ABC" w:rsidRPr="00170ABC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="00170ABC">
              <w:rPr>
                <w:rFonts w:ascii="Aptos" w:hAnsi="Aptos"/>
                <w:i/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2326" w:type="dxa"/>
            <w:gridSpan w:val="5"/>
          </w:tcPr>
          <w:p w14:paraId="7D95D91D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Guanti rischi chimico/biologici (rif. Norma EN 374)</w:t>
            </w:r>
          </w:p>
        </w:tc>
        <w:tc>
          <w:tcPr>
            <w:tcW w:w="2883" w:type="dxa"/>
            <w:gridSpan w:val="9"/>
          </w:tcPr>
          <w:p w14:paraId="78B72AAA" w14:textId="4FEFEB66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Semimaschera facciale (EN 140) con filtro </w:t>
            </w:r>
            <w:r w:rsidR="0019235C" w:rsidRPr="00170ABC">
              <w:rPr>
                <w:rFonts w:ascii="Aptos" w:hAnsi="Aptos"/>
                <w:sz w:val="16"/>
                <w:szCs w:val="16"/>
              </w:rPr>
              <w:t>B (EN 14387)</w:t>
            </w:r>
          </w:p>
        </w:tc>
        <w:tc>
          <w:tcPr>
            <w:tcW w:w="2141" w:type="dxa"/>
            <w:gridSpan w:val="2"/>
          </w:tcPr>
          <w:p w14:paraId="25ECA2A3" w14:textId="5B2515E1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  <w:r w:rsidRPr="00170AB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70AB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70ABC">
              <w:rPr>
                <w:rFonts w:ascii="Aptos" w:hAnsi="Aptos"/>
                <w:sz w:val="16"/>
                <w:szCs w:val="16"/>
              </w:rPr>
            </w:r>
            <w:r w:rsidRPr="00170AB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70ABC">
              <w:rPr>
                <w:rFonts w:ascii="Aptos" w:hAnsi="Aptos"/>
                <w:sz w:val="16"/>
                <w:szCs w:val="16"/>
              </w:rPr>
              <w:fldChar w:fldCharType="end"/>
            </w:r>
            <w:r w:rsidRPr="00170ABC">
              <w:rPr>
                <w:rFonts w:ascii="Aptos" w:hAnsi="Aptos"/>
                <w:sz w:val="16"/>
                <w:szCs w:val="16"/>
              </w:rPr>
              <w:t xml:space="preserve"> </w:t>
            </w:r>
            <w:r w:rsidR="00170ABC" w:rsidRPr="00170ABC">
              <w:rPr>
                <w:rFonts w:ascii="Aptos" w:hAnsi="Aptos"/>
                <w:sz w:val="16"/>
                <w:szCs w:val="16"/>
              </w:rPr>
              <w:t>Tuta EN 13034</w:t>
            </w:r>
          </w:p>
          <w:p w14:paraId="022809D5" w14:textId="77777777" w:rsidR="001D1187" w:rsidRPr="00170ABC" w:rsidRDefault="001D1187" w:rsidP="00B8027A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B7B899C" w14:textId="77777777" w:rsidR="004F2580" w:rsidRPr="001D1187" w:rsidRDefault="004F2580">
      <w:pPr>
        <w:rPr>
          <w:b/>
          <w:bCs/>
        </w:rPr>
      </w:pPr>
    </w:p>
    <w:sectPr w:rsidR="004F2580" w:rsidRPr="001D11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87"/>
    <w:rsid w:val="00170ABC"/>
    <w:rsid w:val="0019235C"/>
    <w:rsid w:val="001D1187"/>
    <w:rsid w:val="004F2580"/>
    <w:rsid w:val="006C536B"/>
    <w:rsid w:val="008D4F2E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3C75"/>
  <w15:chartTrackingRefBased/>
  <w15:docId w15:val="{4F4221BA-C8C4-8A43-A734-DCAC69B0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1187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D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11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11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11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11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11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11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11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11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11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11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11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11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11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11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D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11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118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11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118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D11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11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2024-03-07T13:59:00Z</dcterms:created>
  <dcterms:modified xsi:type="dcterms:W3CDTF">2026-10-24T19:51:00Z</dcterms:modified>
</cp:coreProperties>
</file>