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Computational Model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To asses the theoretical plausibility of the model presented in Figure 8 we implemented a computational model that simulates the growth od the </w:t>
      </w:r>
      <w:r>
        <w:rPr>
          <w:rFonts w:hint="default"/>
          <w:i/>
          <w:iCs/>
        </w:rPr>
        <w:t xml:space="preserve">Arabidopsis </w:t>
      </w:r>
      <w:r>
        <w:rPr>
          <w:rFonts w:hint="default"/>
        </w:rPr>
        <w:t>root meristem integrating the genetic circuit that controls WOX5 homeostatsis (Figure ?).</w:t>
      </w:r>
      <w:r>
        <w:rPr>
          <w:rFonts w:hint="default"/>
          <w:rtl w:val="0"/>
        </w:rPr>
        <w:t xml:space="preserve">The computational model is built upon a previous version of a mechano-biochemical model of the </w:t>
      </w:r>
      <w:r>
        <w:rPr>
          <w:rFonts w:hint="default"/>
          <w:i/>
          <w:iCs/>
          <w:rtl w:val="0"/>
        </w:rPr>
        <w:t xml:space="preserve">Arabidopsis </w:t>
      </w:r>
      <w:r>
        <w:rPr>
          <w:rFonts w:hint="default"/>
          <w:rtl w:val="0"/>
        </w:rPr>
        <w:t>root (Marconi et al., 2021, eLife) that was modified to integrate WOX5 homeostasis. In the current model WOX5 is regulated indirectly by auxin throught MPK3/6 which concurrently represses WOX5 transcription and promotes WOX5 levels. WOX5 is only expressed in the QC and regulates cell division: average levels of WOX5 repress cell division while extreme levels allow cell division. We also tested a scenario where WOX5 feedbacks on auxin promoting its biosynthesis. For simplicity, the model does not explicitly simulates MPK3/6 level but instead assumes a direct regulation of WOX5 by auxin</w:t>
      </w:r>
      <w:r>
        <w:rPr>
          <w:rFonts w:hint="default"/>
          <w:rtl w:val="0"/>
          <w:lang/>
        </w:rPr>
        <w:t xml:space="preserve"> (Figure ?)</w:t>
      </w:r>
      <w:r>
        <w:rPr>
          <w:rFonts w:hint="default"/>
          <w:rtl w:val="0"/>
        </w:rPr>
        <w:t>.</w:t>
      </w:r>
      <w:r>
        <w:rPr>
          <w:rFonts w:hint="default"/>
          <w:rtl w:val="0"/>
          <w:lang/>
        </w:rPr>
        <w:t xml:space="preserve"> </w:t>
      </w:r>
      <w:bookmarkStart w:id="0" w:name="_GoBack"/>
      <w:bookmarkEnd w:id="0"/>
      <w:r>
        <w:rPr>
          <w:rFonts w:hint="default"/>
          <w:rtl w:val="0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9E7D2AF"/>
    <w:rsid w:val="7E5C1C2D"/>
    <w:rsid w:val="DF77F16F"/>
    <w:rsid w:val="E1F9067A"/>
    <w:rsid w:val="EDFFA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marco</cp:lastModifiedBy>
  <dcterms:modified xsi:type="dcterms:W3CDTF">2024-03-12T13:12:04Z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