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 B.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2. D.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190500</wp:posOffset>
            </wp:positionV>
            <wp:extent cx="3860422" cy="5310188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422" cy="5310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2,3. Чтобы покрыть все состояния необходимо выполнить 2 теста.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Чтобы проверить все обязательные переходы необходимо выполнить 5 тестов (оптимально, согласно целям тест-дизайна).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Чтобы выполнить полное тестирование (избыточное) необходимо выполнить 7 тестов (проходясь по всем вариациям сценария.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 Beet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810"/>
        <w:gridCol w:w="6540"/>
        <w:tblGridChange w:id="0">
          <w:tblGrid>
            <w:gridCol w:w="1995"/>
            <w:gridCol w:w="810"/>
            <w:gridCol w:w="65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</w:t>
              <w:br w:type="textWrapping"/>
              <w:t xml:space="preserve">Scenario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U: User</w:t>
              <w:br w:type="textWrapping"/>
              <w:t xml:space="preserve">S: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U: Enters an email in the “Email” field.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U: Enters a password in the “Password” fields accordingly.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Validates email and password data.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Allows a user to enter the account.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email.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Displays an error message and asks to re-enter the email.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password.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Displays an error message and asks to re-try the password 2 times.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invalid 3 times.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Closes access to the system. Displays an error message to contact the admin.</w:t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810"/>
        <w:gridCol w:w="6540"/>
        <w:tblGridChange w:id="0">
          <w:tblGrid>
            <w:gridCol w:w="1995"/>
            <w:gridCol w:w="810"/>
            <w:gridCol w:w="65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news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U: User</w:t>
              <w:br w:type="textWrapping"/>
              <w:t xml:space="preserve">S: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U: Enters the news in the “News” section.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U: Adds the photos.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Validates the “News” field and the “Add photo” section.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Allows a user to publish the news.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 character limit issue.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Displays an error message and asks to mend this field.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character limit issue.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Displays an error message and asks to mend this field.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 size limit photo issue.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Displays an error message and asks to re-upload a valid file.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size limit photo issue.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Displays an error message and asks to re-upload a valid file.</w:t>
            </w:r>
          </w:p>
        </w:tc>
      </w:tr>
    </w:tbl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810"/>
        <w:gridCol w:w="6540"/>
        <w:tblGridChange w:id="0">
          <w:tblGrid>
            <w:gridCol w:w="1995"/>
            <w:gridCol w:w="810"/>
            <w:gridCol w:w="65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a new buddy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U: User</w:t>
              <w:br w:type="textWrapping"/>
              <w:t xml:space="preserve">S: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U: Selects a new friend from the friend 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Validates and compares the buddy with the current friend 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Adds buddy to the friend 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 record.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Displays an error message and refuses a user to add this buddy to the friend 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Unlogged user.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Displays an error message and refuses a user to add this buddy to the friend list.</w:t>
            </w:r>
          </w:p>
        </w:tc>
      </w:tr>
    </w:tbl>
    <w:p w:rsidR="00000000" w:rsidDel="00000000" w:rsidP="00000000" w:rsidRDefault="00000000" w:rsidRPr="00000000" w14:paraId="0000008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810"/>
        <w:gridCol w:w="6540"/>
        <w:tblGridChange w:id="0">
          <w:tblGrid>
            <w:gridCol w:w="1995"/>
            <w:gridCol w:w="810"/>
            <w:gridCol w:w="65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a “Like” to a buddy’s news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U: User</w:t>
              <w:br w:type="textWrapping"/>
              <w:t xml:space="preserve">S: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U: Sets a “Like” to a buddy’s news.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Processes a “Like”.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Adds a “Like” to a buddy’s news.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Unlogged user.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Hide the “Like” mark for unlogged users.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Marked as liked.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Unchecks the “Like” to a buddy’s news.</w:t>
            </w:r>
          </w:p>
        </w:tc>
      </w:tr>
    </w:tbl>
    <w:p w:rsidR="00000000" w:rsidDel="00000000" w:rsidP="00000000" w:rsidRDefault="00000000" w:rsidRPr="00000000" w14:paraId="0000009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810"/>
        <w:gridCol w:w="6540"/>
        <w:tblGridChange w:id="0">
          <w:tblGrid>
            <w:gridCol w:w="1995"/>
            <w:gridCol w:w="810"/>
            <w:gridCol w:w="65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Shares own news on “Instagram” network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U: User</w:t>
              <w:br w:type="textWrapping"/>
              <w:t xml:space="preserve">S: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U: Selects the news for sharing.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Processes the news.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Transfers the news to “Instagram”.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Unlogged user.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Hide the “Share” feature for unlogged users.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unavailable.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Displays an error message and asks to share the news later.</w:t>
            </w:r>
          </w:p>
        </w:tc>
      </w:tr>
    </w:tbl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-719137</wp:posOffset>
            </wp:positionH>
            <wp:positionV relativeFrom="paragraph">
              <wp:posOffset>323850</wp:posOffset>
            </wp:positionV>
            <wp:extent cx="7378083" cy="3298854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083" cy="32988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Fields/Cases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TC-1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TC-4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tcBorders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bottom w:color="000000" w:space="0" w:sz="12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top w:color="000000" w:space="0" w:sz="12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C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