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UNIVERSITÀ DEGLI STUDI DI SALERNO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Gruppo 10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Prof. Giancarlo Nota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Software Engineering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Relazione di Testing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 relazione seguente ha come tema quello di riassumere l’attività di Testing relativa alla costruzione delle classi che implementano i metodi , in Java, per interagire con il Server Postgres.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Per fare ciò abbiamo utilizzato l’IDE di programmazione IntelliJ e abbiamo creato due package, chiamati rispettivamente Query e JUnitTests. Il primo contiene le classi che implementano i met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2669436</wp:posOffset>
            </wp:positionH>
            <wp:positionV relativeFrom="page">
              <wp:posOffset>375152</wp:posOffset>
            </wp:positionV>
            <wp:extent cx="2217628" cy="1078495"/>
            <wp:effectExtent b="0" l="0" r="0" t="0"/>
            <wp:wrapTopAndBottom distB="152400" distT="152400"/>
            <wp:docPr id="107374183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17628" cy="1078495"/>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odi di aggiunta, rimozione, aggiornamento e visualizzazione di un’insieme di tuple all’interno del database, mentre il secondo contiene le classi, costruite importando la libreria JUnit, che effettuano delle verifiche su questi metodi.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Come detto precedentemente, per effettuare questi test abbiamo bisogno di una classe che ci permetta di effettuare un collegamento con il database e di un driver (nel nostro caso il driver Postgres) che importiamo nella libreria del nostro progetto.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Una volta costruita la classe relativa a ciascuna entità presente nel nostro database e dopo aver costruito i metodi, creiamo una classe Tester per ogni entità che richiama i metodi presenti nella rispettiva classe.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Selezionando accuratamente tutte le classi di Test all’interno del package, arriviamo al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792000</wp:posOffset>
            </wp:positionH>
            <wp:positionV relativeFrom="page">
              <wp:posOffset>5707619</wp:posOffset>
            </wp:positionV>
            <wp:extent cx="5972500" cy="1618212"/>
            <wp:effectExtent b="0" l="0" r="0" t="0"/>
            <wp:wrapSquare wrapText="bothSides" distB="152400" distT="152400" distL="152400" distR="152400"/>
            <wp:docPr id="107374183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72500" cy="1618212"/>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risultato presente nella seguente figura.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Esplicit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3778250</wp:posOffset>
            </wp:positionH>
            <wp:positionV relativeFrom="page">
              <wp:posOffset>843797</wp:posOffset>
            </wp:positionV>
            <wp:extent cx="2986250" cy="2789241"/>
            <wp:effectExtent b="0" l="0" r="0" t="0"/>
            <wp:wrapSquare wrapText="bothSides" distB="152400" distT="152400" distL="152400" distR="152400"/>
            <wp:docPr id="10737418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6250" cy="2789241"/>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792000</wp:posOffset>
            </wp:positionH>
            <wp:positionV relativeFrom="page">
              <wp:posOffset>843797</wp:posOffset>
            </wp:positionV>
            <wp:extent cx="2986250" cy="2789241"/>
            <wp:effectExtent b="0" l="0" r="0" t="0"/>
            <wp:wrapSquare wrapText="bothSides" distB="152400" distT="152400" distL="152400" distR="152400"/>
            <wp:docPr id="10737418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6250" cy="2789241"/>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amente, creiamo anche un metodo che induce il nostro test a fallire (in particolare, usando la funzione assert e confrontando i risultati che arrivano in input dal metodo con una stringa in formato JASON) e da come possiamo vedere nella prossima figura, la stringa che ci viene restituita risulta diversa da quella che ci aspettiamo di avere come output.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Ripetendo questo controllo per ogni classe, ci assicuriamo che ogni entità</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792000</wp:posOffset>
            </wp:positionH>
            <wp:positionV relativeFrom="page">
              <wp:posOffset>914400</wp:posOffset>
            </wp:positionV>
            <wp:extent cx="5972500" cy="1529237"/>
            <wp:effectExtent b="0" l="0" r="0" t="0"/>
            <wp:wrapSquare wrapText="bothSides" distB="152400" distT="152400" distL="152400" distR="152400"/>
            <wp:docPr id="107374183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72500" cy="1529237"/>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presente all’interno del database costruito funziona in maniera corretta.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Come menzionato precedentemente, sono stati testati tutti i metodi di interfacciamento con il database, compreso il metodo delete. Ciò comporta che ci sono alcune tuple che vengono aggiunte e rimosse. Per i vincoli di foreign key, altre entità potrebbero dipendere da queste ultime. Quindi, durante l’attività di testing, abbiamo notato che il più delle volte si verifica questa situazione in quanto le entità hanno delle relazioni tra di </w:t>
      </w:r>
      <w:r w:rsidDel="00000000" w:rsidR="00000000" w:rsidRPr="00000000">
        <w:rPr>
          <w:rFonts w:ascii="Helvetica Neue" w:cs="Helvetica Neue" w:eastAsia="Helvetica Neue" w:hAnsi="Helvetica Neue"/>
        </w:rPr>
        <w:drawing>
          <wp:anchor allowOverlap="1" behindDoc="0" distB="114300" distT="114300" distL="114300" distR="114300" hidden="0" layoutInCell="1" locked="0" relativeHeight="0" simplePos="0">
            <wp:simplePos x="0" y="0"/>
            <wp:positionH relativeFrom="page">
              <wp:posOffset>839470</wp:posOffset>
            </wp:positionH>
            <wp:positionV relativeFrom="page">
              <wp:posOffset>5664101</wp:posOffset>
            </wp:positionV>
            <wp:extent cx="5976310" cy="3365500"/>
            <wp:effectExtent b="0" l="0" r="0" t="0"/>
            <wp:wrapTopAndBottom distB="114300" distT="114300"/>
            <wp:docPr id="107374183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76310" cy="3365500"/>
                    </a:xfrm>
                    <a:prstGeom prst="rect"/>
                    <a:ln/>
                  </pic:spPr>
                </pic:pic>
              </a:graphicData>
            </a:graphic>
          </wp:anchor>
        </w:drawing>
      </w:r>
      <w:r w:rsidDel="00000000" w:rsidR="00000000" w:rsidRPr="00000000">
        <w:rPr>
          <w:rFonts w:ascii="Helvetica Neue" w:cs="Helvetica Neue" w:eastAsia="Helvetica Neue" w:hAnsi="Helvetica Neue"/>
          <w:rtl w:val="0"/>
        </w:rPr>
        <w:t xml:space="preserve">loro.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Dunque la soluzione potrebbe essere quella di testare ulteriormente le classi, escludendo i metodi di delete per caricare e visualizzare (in formato JSON) correttamente i dati nel database.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Helvetica Neue" w:cs="Helvetica Neue" w:eastAsia="Helvetica Neue" w:hAnsi="Helvetica Neue"/>
        </w:rPr>
      </w:pPr>
      <w:r w:rsidDel="00000000" w:rsidR="00000000" w:rsidRPr="00000000">
        <w:rPr>
          <w:rtl w:val="0"/>
        </w:rPr>
      </w:r>
    </w:p>
    <w:sectPr>
      <w:headerReference r:id="rId12" w:type="default"/>
      <w:footerReference r:id="rId13" w:type="default"/>
      <w:pgSz w:h="16840" w:w="11900" w:orient="portrait"/>
      <w:pgMar w:bottom="1440" w:top="1440" w:left="1247" w:right="1247"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703"/>
        <w:tab w:val="right" w:pos="9406"/>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Pagina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2504128</wp:posOffset>
          </wp:positionV>
          <wp:extent cx="6423343" cy="3623713"/>
          <wp:effectExtent b="0" l="0" r="0" t="0"/>
          <wp:wrapTopAndBottom distB="114300" distT="114300"/>
          <wp:docPr id="107374183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423343" cy="362371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Helvetica Neue" w:cs="Helvetica Neue" w:eastAsia="Helvetica Neue" w:hAnsi="Helvetica Neue"/>
      <w:b w:val="0"/>
      <w:i w:val="0"/>
      <w:smallCaps w:val="0"/>
      <w:strike w:val="0"/>
      <w:color w:val="000000"/>
      <w:sz w:val="24"/>
      <w:szCs w:val="24"/>
      <w:u w:val="none"/>
      <w:shd w:fill="auto" w:val="clear"/>
      <w:vertAlign w:val="baseline"/>
    </w:rPr>
  </w:style>
  <w:style w:type="paragraph" w:styleId="Normale" w:default="1">
    <w:name w:val="Normal"/>
    <w:qFormat w:val="1"/>
    <w:rPr>
      <w:sz w:val="24"/>
      <w:szCs w:val="24"/>
      <w:lang w:eastAsia="en-US" w:val="en-US"/>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rPr>
      <w:u w:val="single"/>
    </w:rPr>
  </w:style>
  <w:style w:type="table" w:styleId="TableNormal" w:customStyle="1">
    <w:name w:val="Table Normal"/>
    <w:tblPr>
      <w:tblInd w:w="0.0" w:type="dxa"/>
      <w:tblCellMar>
        <w:top w:w="0.0" w:type="dxa"/>
        <w:left w:w="0.0" w:type="dxa"/>
        <w:bottom w:w="0.0" w:type="dxa"/>
        <w:right w:w="0.0" w:type="dxa"/>
      </w:tblCellMar>
    </w:tblPr>
  </w:style>
  <w:style w:type="paragraph" w:styleId="Intestazioneepidipagina" w:customStyle="1">
    <w:name w:val="Intestazione e piè di pagina"/>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Corpo" w:customStyle="1">
    <w:name w:val="Corpo"/>
    <w:pPr>
      <w:spacing w:line="480" w:lineRule="auto"/>
    </w:pPr>
    <w:rPr>
      <w:rFonts w:ascii="Helvetica Neue" w:cs="Arial Unicode MS" w:hAnsi="Helvetica Neue"/>
      <w:color w:val="000000"/>
      <w:sz w:val="24"/>
      <w:szCs w:val="24"/>
      <w14:textOutline w14:cap="flat" w14:cmpd="sng" w14:algn="ctr">
        <w14:noFill/>
        <w14:prstDash w14:val="solid"/>
        <w14:bevel/>
      </w14:textOutline>
    </w:rPr>
  </w:style>
  <w:style w:type="paragraph" w:styleId="Titolo">
    <w:name w:val="Title"/>
    <w:next w:val="Corpo2"/>
    <w:uiPriority w:val="10"/>
    <w:qFormat w:val="1"/>
    <w:pPr>
      <w:keepNext w:val="1"/>
      <w:spacing w:line="480" w:lineRule="auto"/>
      <w:jc w:val="center"/>
      <w:outlineLvl w:val="0"/>
    </w:pPr>
    <w:rPr>
      <w:rFonts w:ascii="Helvetica Neue" w:cs="Arial Unicode MS" w:hAnsi="Helvetica Neue"/>
      <w:color w:val="000000"/>
      <w:sz w:val="24"/>
      <w:szCs w:val="24"/>
      <w14:textOutline w14:cap="flat" w14:cmpd="sng" w14:algn="ctr">
        <w14:noFill/>
        <w14:prstDash w14:val="solid"/>
        <w14:bevel/>
      </w14:textOutline>
    </w:rPr>
  </w:style>
  <w:style w:type="paragraph" w:styleId="Corpo2" w:customStyle="1">
    <w:name w:val="Corpo 2"/>
    <w:pPr>
      <w:spacing w:line="480" w:lineRule="auto"/>
      <w:ind w:firstLine="720"/>
      <w:jc w:val="both"/>
    </w:pPr>
    <w:rPr>
      <w:rFonts w:ascii="Helvetica Neue" w:cs="Arial Unicode MS" w:hAnsi="Helvetica Neue"/>
      <w:color w:val="000000"/>
      <w:sz w:val="24"/>
      <w:szCs w:val="24"/>
      <w14:textOutline w14:cap="flat" w14:cmpd="sng" w14:algn="ctr">
        <w14:noFill/>
        <w14:prstDash w14:val="solid"/>
        <w14:bevel/>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vqTXy0/t/CzybP3ceQRbKp0VmA==">AMUW2mUrRloCW8A+detJXS8k4m6GuoXWL+IMn1hi/1fWNhyEtS4N0nPisYASrxYuFbmIfXOoQLfhyd+gYtJAQ7Ke9rpjHHD1vieyehCjGwqoOfOem8TzdvA=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2020-12-14T22:16:00Z</dcterms:created>
</cp:coreProperties>
</file>