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BDB" w:rsidRDefault="00873CAF" w:rsidP="00DB5BDB">
      <w:pPr>
        <w:pStyle w:val="Titolo"/>
      </w:pPr>
      <w:r>
        <w:t>Il guadagno informativo negli alberi decisionali: un nuovo approccio</w:t>
      </w:r>
    </w:p>
    <w:p w:rsidR="00DB5BDB" w:rsidRPr="00DB5BDB" w:rsidRDefault="00DB5BDB" w:rsidP="00DB5BDB"/>
    <w:sdt>
      <w:sdtPr>
        <w:rPr>
          <w:sz w:val="36"/>
        </w:rPr>
        <w:id w:val="262515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B5BDB" w:rsidRPr="0017376A" w:rsidRDefault="00DB5BDB" w:rsidP="00DB5BDB">
          <w:pPr>
            <w:pStyle w:val="Titolosommario"/>
            <w:spacing w:line="600" w:lineRule="auto"/>
            <w:rPr>
              <w:sz w:val="36"/>
            </w:rPr>
          </w:pPr>
          <w:r w:rsidRPr="0017376A">
            <w:rPr>
              <w:sz w:val="36"/>
            </w:rPr>
            <w:t>Sommario</w:t>
          </w:r>
        </w:p>
        <w:p w:rsidR="00DB5BDB" w:rsidRPr="0017376A" w:rsidRDefault="00DB5BDB" w:rsidP="00DB5BDB">
          <w:pPr>
            <w:pStyle w:val="Sommario1"/>
            <w:tabs>
              <w:tab w:val="right" w:leader="dot" w:pos="9628"/>
            </w:tabs>
            <w:spacing w:line="600" w:lineRule="auto"/>
            <w:rPr>
              <w:rFonts w:eastAsiaTheme="minorEastAsia"/>
              <w:noProof/>
              <w:sz w:val="28"/>
              <w:szCs w:val="28"/>
              <w:lang w:eastAsia="it-IT"/>
            </w:rPr>
          </w:pPr>
          <w:r w:rsidRPr="0017376A">
            <w:rPr>
              <w:sz w:val="28"/>
              <w:szCs w:val="28"/>
            </w:rPr>
            <w:fldChar w:fldCharType="begin"/>
          </w:r>
          <w:r w:rsidRPr="0017376A">
            <w:rPr>
              <w:sz w:val="28"/>
              <w:szCs w:val="28"/>
            </w:rPr>
            <w:instrText xml:space="preserve"> TOC \o "1-3" \h \z \u </w:instrText>
          </w:r>
          <w:r w:rsidRPr="0017376A">
            <w:rPr>
              <w:sz w:val="28"/>
              <w:szCs w:val="28"/>
            </w:rPr>
            <w:fldChar w:fldCharType="separate"/>
          </w:r>
          <w:hyperlink w:anchor="_Toc284496622" w:history="1">
            <w:r w:rsidRPr="0017376A">
              <w:rPr>
                <w:rStyle w:val="Collegamentoipertestuale"/>
                <w:noProof/>
                <w:sz w:val="28"/>
                <w:szCs w:val="28"/>
              </w:rPr>
              <w:t>Descrizione del problema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_Toc284496622 \h </w:instrText>
            </w:r>
            <w:r w:rsidRPr="0017376A">
              <w:rPr>
                <w:noProof/>
                <w:webHidden/>
                <w:sz w:val="28"/>
                <w:szCs w:val="28"/>
              </w:rPr>
            </w:r>
            <w:r w:rsidRPr="0017376A">
              <w:rPr>
                <w:noProof/>
                <w:webHidden/>
                <w:sz w:val="28"/>
                <w:szCs w:val="28"/>
              </w:rPr>
              <w:fldChar w:fldCharType="separate"/>
            </w:r>
            <w:r w:rsidR="00E75962">
              <w:rPr>
                <w:noProof/>
                <w:webHidden/>
                <w:sz w:val="28"/>
                <w:szCs w:val="28"/>
              </w:rPr>
              <w:t>2</w:t>
            </w:r>
            <w:r w:rsidRPr="0017376A">
              <w:rPr>
                <w:noProof/>
                <w:webHidden/>
                <w:sz w:val="28"/>
                <w:szCs w:val="28"/>
              </w:rPr>
              <w:fldChar w:fldCharType="end"/>
            </w:r>
          </w:hyperlink>
        </w:p>
        <w:p w:rsidR="00DB5BDB" w:rsidRPr="0017376A" w:rsidRDefault="00DB5BDB" w:rsidP="00DB5BDB">
          <w:pPr>
            <w:pStyle w:val="Sommario1"/>
            <w:tabs>
              <w:tab w:val="right" w:leader="dot" w:pos="9628"/>
            </w:tabs>
            <w:spacing w:line="600" w:lineRule="auto"/>
            <w:rPr>
              <w:rFonts w:eastAsiaTheme="minorEastAsia"/>
              <w:noProof/>
              <w:sz w:val="28"/>
              <w:szCs w:val="28"/>
              <w:lang w:eastAsia="it-IT"/>
            </w:rPr>
          </w:pPr>
          <w:hyperlink w:anchor="_Toc284496623" w:history="1">
            <w:r w:rsidRPr="0017376A">
              <w:rPr>
                <w:rStyle w:val="Collegamentoipertestuale"/>
                <w:noProof/>
                <w:sz w:val="28"/>
                <w:szCs w:val="28"/>
              </w:rPr>
              <w:t>Il guadagno informativo di Nanni</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_Toc284496623 \h </w:instrText>
            </w:r>
            <w:r w:rsidRPr="0017376A">
              <w:rPr>
                <w:noProof/>
                <w:webHidden/>
                <w:sz w:val="28"/>
                <w:szCs w:val="28"/>
              </w:rPr>
            </w:r>
            <w:r w:rsidRPr="0017376A">
              <w:rPr>
                <w:noProof/>
                <w:webHidden/>
                <w:sz w:val="28"/>
                <w:szCs w:val="28"/>
              </w:rPr>
              <w:fldChar w:fldCharType="separate"/>
            </w:r>
            <w:r w:rsidR="00E75962">
              <w:rPr>
                <w:noProof/>
                <w:webHidden/>
                <w:sz w:val="28"/>
                <w:szCs w:val="28"/>
              </w:rPr>
              <w:t>3</w:t>
            </w:r>
            <w:r w:rsidRPr="0017376A">
              <w:rPr>
                <w:noProof/>
                <w:webHidden/>
                <w:sz w:val="28"/>
                <w:szCs w:val="28"/>
              </w:rPr>
              <w:fldChar w:fldCharType="end"/>
            </w:r>
          </w:hyperlink>
        </w:p>
        <w:p w:rsidR="00DB5BDB" w:rsidRPr="0017376A" w:rsidRDefault="00DB5BDB" w:rsidP="00DB5BDB">
          <w:pPr>
            <w:pStyle w:val="Sommario1"/>
            <w:tabs>
              <w:tab w:val="right" w:leader="dot" w:pos="9628"/>
            </w:tabs>
            <w:spacing w:line="600" w:lineRule="auto"/>
            <w:rPr>
              <w:rFonts w:eastAsiaTheme="minorEastAsia"/>
              <w:noProof/>
              <w:sz w:val="28"/>
              <w:szCs w:val="28"/>
              <w:lang w:eastAsia="it-IT"/>
            </w:rPr>
          </w:pPr>
          <w:hyperlink w:anchor="_Toc284496624" w:history="1">
            <w:r w:rsidRPr="0017376A">
              <w:rPr>
                <w:rStyle w:val="Collegamentoipertestuale"/>
                <w:noProof/>
                <w:sz w:val="28"/>
                <w:szCs w:val="28"/>
              </w:rPr>
              <w:t>Il software Weka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_Toc284496624 \h </w:instrText>
            </w:r>
            <w:r w:rsidRPr="0017376A">
              <w:rPr>
                <w:noProof/>
                <w:webHidden/>
                <w:sz w:val="28"/>
                <w:szCs w:val="28"/>
              </w:rPr>
            </w:r>
            <w:r w:rsidRPr="0017376A">
              <w:rPr>
                <w:noProof/>
                <w:webHidden/>
                <w:sz w:val="28"/>
                <w:szCs w:val="28"/>
              </w:rPr>
              <w:fldChar w:fldCharType="separate"/>
            </w:r>
            <w:r w:rsidR="00E75962">
              <w:rPr>
                <w:noProof/>
                <w:webHidden/>
                <w:sz w:val="28"/>
                <w:szCs w:val="28"/>
              </w:rPr>
              <w:t>3</w:t>
            </w:r>
            <w:r w:rsidRPr="0017376A">
              <w:rPr>
                <w:noProof/>
                <w:webHidden/>
                <w:sz w:val="28"/>
                <w:szCs w:val="28"/>
              </w:rPr>
              <w:fldChar w:fldCharType="end"/>
            </w:r>
          </w:hyperlink>
        </w:p>
        <w:p w:rsidR="00DB5BDB" w:rsidRPr="0017376A" w:rsidRDefault="00DB5BDB" w:rsidP="00DB5BDB">
          <w:pPr>
            <w:pStyle w:val="Sommario2"/>
            <w:tabs>
              <w:tab w:val="right" w:leader="dot" w:pos="9628"/>
            </w:tabs>
            <w:spacing w:line="600" w:lineRule="auto"/>
            <w:rPr>
              <w:rFonts w:eastAsiaTheme="minorEastAsia"/>
              <w:noProof/>
              <w:sz w:val="28"/>
              <w:szCs w:val="28"/>
              <w:lang w:eastAsia="it-IT"/>
            </w:rPr>
          </w:pPr>
          <w:hyperlink w:anchor="_Toc284496625" w:history="1">
            <w:r w:rsidRPr="0017376A">
              <w:rPr>
                <w:rStyle w:val="Collegamentoipertestuale"/>
                <w:noProof/>
                <w:sz w:val="28"/>
                <w:szCs w:val="28"/>
              </w:rPr>
              <w:t>Cos’è Weka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_Toc284496625 \h </w:instrText>
            </w:r>
            <w:r w:rsidRPr="0017376A">
              <w:rPr>
                <w:noProof/>
                <w:webHidden/>
                <w:sz w:val="28"/>
                <w:szCs w:val="28"/>
              </w:rPr>
            </w:r>
            <w:r w:rsidRPr="0017376A">
              <w:rPr>
                <w:noProof/>
                <w:webHidden/>
                <w:sz w:val="28"/>
                <w:szCs w:val="28"/>
              </w:rPr>
              <w:fldChar w:fldCharType="separate"/>
            </w:r>
            <w:r w:rsidR="00E75962">
              <w:rPr>
                <w:noProof/>
                <w:webHidden/>
                <w:sz w:val="28"/>
                <w:szCs w:val="28"/>
              </w:rPr>
              <w:t>3</w:t>
            </w:r>
            <w:r w:rsidRPr="0017376A">
              <w:rPr>
                <w:noProof/>
                <w:webHidden/>
                <w:sz w:val="28"/>
                <w:szCs w:val="28"/>
              </w:rPr>
              <w:fldChar w:fldCharType="end"/>
            </w:r>
          </w:hyperlink>
        </w:p>
        <w:p w:rsidR="00DB5BDB" w:rsidRPr="0017376A" w:rsidRDefault="00DB5BDB" w:rsidP="00DB5BDB">
          <w:pPr>
            <w:pStyle w:val="Sommario2"/>
            <w:tabs>
              <w:tab w:val="right" w:leader="dot" w:pos="9628"/>
            </w:tabs>
            <w:spacing w:line="600" w:lineRule="auto"/>
            <w:rPr>
              <w:rFonts w:eastAsiaTheme="minorEastAsia"/>
              <w:noProof/>
              <w:sz w:val="28"/>
              <w:szCs w:val="28"/>
              <w:lang w:eastAsia="it-IT"/>
            </w:rPr>
          </w:pPr>
          <w:hyperlink w:anchor="_Toc284496626" w:history="1">
            <w:r w:rsidRPr="0017376A">
              <w:rPr>
                <w:rStyle w:val="Collegamentoipertestuale"/>
                <w:noProof/>
                <w:sz w:val="28"/>
                <w:szCs w:val="28"/>
              </w:rPr>
              <w:t>Il guadagno Informativo di Nanni in Weka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_Toc284496626 \h </w:instrText>
            </w:r>
            <w:r w:rsidRPr="0017376A">
              <w:rPr>
                <w:noProof/>
                <w:webHidden/>
                <w:sz w:val="28"/>
                <w:szCs w:val="28"/>
              </w:rPr>
            </w:r>
            <w:r w:rsidRPr="0017376A">
              <w:rPr>
                <w:noProof/>
                <w:webHidden/>
                <w:sz w:val="28"/>
                <w:szCs w:val="28"/>
              </w:rPr>
              <w:fldChar w:fldCharType="separate"/>
            </w:r>
            <w:r w:rsidR="00E75962">
              <w:rPr>
                <w:noProof/>
                <w:webHidden/>
                <w:sz w:val="28"/>
                <w:szCs w:val="28"/>
              </w:rPr>
              <w:t>4</w:t>
            </w:r>
            <w:r w:rsidRPr="0017376A">
              <w:rPr>
                <w:noProof/>
                <w:webHidden/>
                <w:sz w:val="28"/>
                <w:szCs w:val="28"/>
              </w:rPr>
              <w:fldChar w:fldCharType="end"/>
            </w:r>
          </w:hyperlink>
        </w:p>
        <w:p w:rsidR="00DB5BDB" w:rsidRPr="0017376A" w:rsidRDefault="00DB5BDB" w:rsidP="00DB5BDB">
          <w:pPr>
            <w:pStyle w:val="Sommario1"/>
            <w:tabs>
              <w:tab w:val="right" w:leader="dot" w:pos="9628"/>
            </w:tabs>
            <w:spacing w:line="600" w:lineRule="auto"/>
            <w:rPr>
              <w:rFonts w:eastAsiaTheme="minorEastAsia"/>
              <w:noProof/>
              <w:sz w:val="28"/>
              <w:szCs w:val="28"/>
              <w:lang w:eastAsia="it-IT"/>
            </w:rPr>
          </w:pPr>
          <w:hyperlink w:anchor="_Toc284496627" w:history="1">
            <w:r w:rsidRPr="0017376A">
              <w:rPr>
                <w:rStyle w:val="Collegamentoipertestuale"/>
                <w:noProof/>
                <w:sz w:val="28"/>
                <w:szCs w:val="28"/>
              </w:rPr>
              <w:t>Risultati Sperimentali</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_Toc284496627 \h </w:instrText>
            </w:r>
            <w:r w:rsidRPr="0017376A">
              <w:rPr>
                <w:noProof/>
                <w:webHidden/>
                <w:sz w:val="28"/>
                <w:szCs w:val="28"/>
              </w:rPr>
            </w:r>
            <w:r w:rsidRPr="0017376A">
              <w:rPr>
                <w:noProof/>
                <w:webHidden/>
                <w:sz w:val="28"/>
                <w:szCs w:val="28"/>
              </w:rPr>
              <w:fldChar w:fldCharType="separate"/>
            </w:r>
            <w:r w:rsidR="00E75962">
              <w:rPr>
                <w:noProof/>
                <w:webHidden/>
                <w:sz w:val="28"/>
                <w:szCs w:val="28"/>
              </w:rPr>
              <w:t>9</w:t>
            </w:r>
            <w:r w:rsidRPr="0017376A">
              <w:rPr>
                <w:noProof/>
                <w:webHidden/>
                <w:sz w:val="28"/>
                <w:szCs w:val="28"/>
              </w:rPr>
              <w:fldChar w:fldCharType="end"/>
            </w:r>
          </w:hyperlink>
        </w:p>
        <w:p w:rsidR="00DB5BDB" w:rsidRPr="0017376A" w:rsidRDefault="00DB5BDB" w:rsidP="00DB5BDB">
          <w:pPr>
            <w:pStyle w:val="Sommario2"/>
            <w:tabs>
              <w:tab w:val="right" w:leader="dot" w:pos="9628"/>
            </w:tabs>
            <w:spacing w:line="600" w:lineRule="auto"/>
            <w:rPr>
              <w:rFonts w:eastAsiaTheme="minorEastAsia"/>
              <w:noProof/>
              <w:sz w:val="28"/>
              <w:szCs w:val="28"/>
              <w:lang w:eastAsia="it-IT"/>
            </w:rPr>
          </w:pPr>
          <w:hyperlink w:anchor="_Toc284496628" w:history="1">
            <w:r w:rsidRPr="0017376A">
              <w:rPr>
                <w:rStyle w:val="Collegamentoipertestuale"/>
                <w:noProof/>
                <w:sz w:val="28"/>
                <w:szCs w:val="28"/>
              </w:rPr>
              <w:t>Efficacia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_Toc284496628 \h </w:instrText>
            </w:r>
            <w:r w:rsidRPr="0017376A">
              <w:rPr>
                <w:noProof/>
                <w:webHidden/>
                <w:sz w:val="28"/>
                <w:szCs w:val="28"/>
              </w:rPr>
            </w:r>
            <w:r w:rsidRPr="0017376A">
              <w:rPr>
                <w:noProof/>
                <w:webHidden/>
                <w:sz w:val="28"/>
                <w:szCs w:val="28"/>
              </w:rPr>
              <w:fldChar w:fldCharType="separate"/>
            </w:r>
            <w:r w:rsidR="00E75962">
              <w:rPr>
                <w:noProof/>
                <w:webHidden/>
                <w:sz w:val="28"/>
                <w:szCs w:val="28"/>
              </w:rPr>
              <w:t>9</w:t>
            </w:r>
            <w:r w:rsidRPr="0017376A">
              <w:rPr>
                <w:noProof/>
                <w:webHidden/>
                <w:sz w:val="28"/>
                <w:szCs w:val="28"/>
              </w:rPr>
              <w:fldChar w:fldCharType="end"/>
            </w:r>
          </w:hyperlink>
        </w:p>
        <w:p w:rsidR="00DB5BDB" w:rsidRPr="0017376A" w:rsidRDefault="00DB5BDB" w:rsidP="00DB5BDB">
          <w:pPr>
            <w:pStyle w:val="Sommario2"/>
            <w:tabs>
              <w:tab w:val="right" w:leader="dot" w:pos="9628"/>
            </w:tabs>
            <w:spacing w:line="600" w:lineRule="auto"/>
            <w:rPr>
              <w:rFonts w:eastAsiaTheme="minorEastAsia"/>
              <w:noProof/>
              <w:sz w:val="28"/>
              <w:szCs w:val="28"/>
              <w:lang w:eastAsia="it-IT"/>
            </w:rPr>
          </w:pPr>
          <w:hyperlink w:anchor="_Toc284496629" w:history="1">
            <w:r w:rsidRPr="0017376A">
              <w:rPr>
                <w:rStyle w:val="Collegamentoipertestuale"/>
                <w:noProof/>
                <w:sz w:val="28"/>
                <w:szCs w:val="28"/>
              </w:rPr>
              <w:t>Accuratezza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_Toc284496629 \h </w:instrText>
            </w:r>
            <w:r w:rsidRPr="0017376A">
              <w:rPr>
                <w:noProof/>
                <w:webHidden/>
                <w:sz w:val="28"/>
                <w:szCs w:val="28"/>
              </w:rPr>
            </w:r>
            <w:r w:rsidRPr="0017376A">
              <w:rPr>
                <w:noProof/>
                <w:webHidden/>
                <w:sz w:val="28"/>
                <w:szCs w:val="28"/>
              </w:rPr>
              <w:fldChar w:fldCharType="separate"/>
            </w:r>
            <w:r w:rsidR="00E75962">
              <w:rPr>
                <w:noProof/>
                <w:webHidden/>
                <w:sz w:val="28"/>
                <w:szCs w:val="28"/>
              </w:rPr>
              <w:t>10</w:t>
            </w:r>
            <w:r w:rsidRPr="0017376A">
              <w:rPr>
                <w:noProof/>
                <w:webHidden/>
                <w:sz w:val="28"/>
                <w:szCs w:val="28"/>
              </w:rPr>
              <w:fldChar w:fldCharType="end"/>
            </w:r>
          </w:hyperlink>
        </w:p>
        <w:p w:rsidR="00DB5BDB" w:rsidRPr="0017376A" w:rsidRDefault="00DB5BDB" w:rsidP="00DB5BDB">
          <w:pPr>
            <w:pStyle w:val="Sommario2"/>
            <w:tabs>
              <w:tab w:val="right" w:leader="dot" w:pos="9628"/>
            </w:tabs>
            <w:spacing w:line="600" w:lineRule="auto"/>
            <w:rPr>
              <w:rFonts w:eastAsiaTheme="minorEastAsia"/>
              <w:noProof/>
              <w:sz w:val="28"/>
              <w:szCs w:val="28"/>
              <w:lang w:eastAsia="it-IT"/>
            </w:rPr>
          </w:pPr>
          <w:hyperlink w:anchor="_Toc284496630" w:history="1">
            <w:r w:rsidRPr="0017376A">
              <w:rPr>
                <w:rStyle w:val="Collegamentoipertestuale"/>
                <w:noProof/>
                <w:sz w:val="28"/>
                <w:szCs w:val="28"/>
              </w:rPr>
              <w:t>Efficienza</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_Toc284496630 \h </w:instrText>
            </w:r>
            <w:r w:rsidRPr="0017376A">
              <w:rPr>
                <w:noProof/>
                <w:webHidden/>
                <w:sz w:val="28"/>
                <w:szCs w:val="28"/>
              </w:rPr>
            </w:r>
            <w:r w:rsidRPr="0017376A">
              <w:rPr>
                <w:noProof/>
                <w:webHidden/>
                <w:sz w:val="28"/>
                <w:szCs w:val="28"/>
              </w:rPr>
              <w:fldChar w:fldCharType="separate"/>
            </w:r>
            <w:r w:rsidR="00E75962">
              <w:rPr>
                <w:noProof/>
                <w:webHidden/>
                <w:sz w:val="28"/>
                <w:szCs w:val="28"/>
              </w:rPr>
              <w:t>11</w:t>
            </w:r>
            <w:r w:rsidRPr="0017376A">
              <w:rPr>
                <w:noProof/>
                <w:webHidden/>
                <w:sz w:val="28"/>
                <w:szCs w:val="28"/>
              </w:rPr>
              <w:fldChar w:fldCharType="end"/>
            </w:r>
          </w:hyperlink>
        </w:p>
        <w:p w:rsidR="00DB5BDB" w:rsidRPr="0017376A" w:rsidRDefault="00DB5BDB" w:rsidP="00DB5BDB">
          <w:pPr>
            <w:pStyle w:val="Sommario1"/>
            <w:tabs>
              <w:tab w:val="right" w:leader="dot" w:pos="9628"/>
            </w:tabs>
            <w:spacing w:line="600" w:lineRule="auto"/>
            <w:rPr>
              <w:rFonts w:eastAsiaTheme="minorEastAsia"/>
              <w:noProof/>
              <w:sz w:val="28"/>
              <w:szCs w:val="28"/>
              <w:lang w:eastAsia="it-IT"/>
            </w:rPr>
          </w:pPr>
          <w:hyperlink w:anchor="_Toc284496631" w:history="1">
            <w:r w:rsidRPr="0017376A">
              <w:rPr>
                <w:rStyle w:val="Collegamentoipertestuale"/>
                <w:noProof/>
                <w:sz w:val="28"/>
                <w:szCs w:val="28"/>
              </w:rPr>
              <w:t>Sviluppi futuri</w:t>
            </w:r>
            <w:r w:rsidRPr="0017376A">
              <w:rPr>
                <w:noProof/>
                <w:webHidden/>
                <w:sz w:val="28"/>
                <w:szCs w:val="28"/>
              </w:rPr>
              <w:tab/>
            </w:r>
            <w:r w:rsidRPr="0017376A">
              <w:rPr>
                <w:noProof/>
                <w:webHidden/>
                <w:sz w:val="28"/>
                <w:szCs w:val="28"/>
              </w:rPr>
              <w:fldChar w:fldCharType="begin"/>
            </w:r>
            <w:r w:rsidRPr="0017376A">
              <w:rPr>
                <w:noProof/>
                <w:webHidden/>
                <w:sz w:val="28"/>
                <w:szCs w:val="28"/>
              </w:rPr>
              <w:instrText xml:space="preserve"> PAGEREF _Toc284496631 \h </w:instrText>
            </w:r>
            <w:r w:rsidRPr="0017376A">
              <w:rPr>
                <w:noProof/>
                <w:webHidden/>
                <w:sz w:val="28"/>
                <w:szCs w:val="28"/>
              </w:rPr>
            </w:r>
            <w:r w:rsidRPr="0017376A">
              <w:rPr>
                <w:noProof/>
                <w:webHidden/>
                <w:sz w:val="28"/>
                <w:szCs w:val="28"/>
              </w:rPr>
              <w:fldChar w:fldCharType="separate"/>
            </w:r>
            <w:r w:rsidR="00E75962">
              <w:rPr>
                <w:noProof/>
                <w:webHidden/>
                <w:sz w:val="28"/>
                <w:szCs w:val="28"/>
              </w:rPr>
              <w:t>11</w:t>
            </w:r>
            <w:r w:rsidRPr="0017376A">
              <w:rPr>
                <w:noProof/>
                <w:webHidden/>
                <w:sz w:val="28"/>
                <w:szCs w:val="28"/>
              </w:rPr>
              <w:fldChar w:fldCharType="end"/>
            </w:r>
          </w:hyperlink>
        </w:p>
        <w:p w:rsidR="00DB5BDB" w:rsidRDefault="00DB5BDB" w:rsidP="00DB5BDB">
          <w:pPr>
            <w:spacing w:line="600" w:lineRule="auto"/>
          </w:pPr>
          <w:r w:rsidRPr="0017376A">
            <w:rPr>
              <w:sz w:val="28"/>
              <w:szCs w:val="28"/>
            </w:rPr>
            <w:fldChar w:fldCharType="end"/>
          </w:r>
        </w:p>
      </w:sdtContent>
    </w:sdt>
    <w:p w:rsidR="00F43857" w:rsidRDefault="00F43857" w:rsidP="00F43857">
      <w:pPr>
        <w:pStyle w:val="Titolo1"/>
      </w:pPr>
      <w:bookmarkStart w:id="0" w:name="_Toc284496622"/>
      <w:r>
        <w:lastRenderedPageBreak/>
        <w:t>Descrizione del problema</w:t>
      </w:r>
      <w:bookmarkEnd w:id="0"/>
    </w:p>
    <w:p w:rsidR="00F43857" w:rsidRDefault="00F43857" w:rsidP="00F43857"/>
    <w:p w:rsidR="00F43857" w:rsidRDefault="00F43857" w:rsidP="00F43857">
      <w:r>
        <w:t xml:space="preserve">I classificatori sono algoritmi che rientrano sia nell’area di interesse del Data – </w:t>
      </w:r>
      <w:proofErr w:type="spellStart"/>
      <w:r>
        <w:t>Mining</w:t>
      </w:r>
      <w:proofErr w:type="spellEnd"/>
      <w:r>
        <w:t>, sia in quella dell’intelligenza artificiale. Il loro scopo è quello di riuscire a classificare l’appartenenza di un oggetto ad una determinata classe (</w:t>
      </w:r>
      <w:r w:rsidR="004F62E7">
        <w:t>cliente</w:t>
      </w:r>
      <w:r>
        <w:t xml:space="preserve"> affidabile o inaffidabile, unità amica o nemica, livello di rischio di insorgenza di una malattia ecc.) in base agli altri attributi dell’oggetto stesso. </w:t>
      </w:r>
      <w:r w:rsidR="00C62DC2">
        <w:t xml:space="preserve"> Nei classificatori è </w:t>
      </w:r>
      <w:r w:rsidR="00300585">
        <w:t xml:space="preserve"> estremamente diffuso l’utilizzo di forme induttive di apprendimento: dall’osservazione di fatti e oggetti relativi all’ambiente circostante il sistema deve generalizzare i dati e le informazioni ricevute,  ottenendo conoscenza che, auspicalmente,  sia valida anche per casi non ancora osservati.</w:t>
      </w:r>
    </w:p>
    <w:p w:rsidR="00300585" w:rsidRDefault="00837E86" w:rsidP="00F43857">
      <w:r>
        <w:t xml:space="preserve">Una famiglia di classificatori è formata dagli alberi decisionali. Un albero decisionale è un piano strutturato ad albero che individua una successione di test sugli attributi noti (detti attributi predittori ) al fine di predire un attributo di output (non noto). Creare un albero decisionale significa dunque stabilire quali test effettuare su quali attributi. Ad ogni passo della creazione dell’albero, come già detto, l’algoritmo deve scegliere su quale attributo eseguire lo </w:t>
      </w:r>
      <w:proofErr w:type="spellStart"/>
      <w:r>
        <w:t>split</w:t>
      </w:r>
      <w:proofErr w:type="spellEnd"/>
      <w:r>
        <w:t>; ovviamente è opportuno che la scelta ricada sull’attributo che permett</w:t>
      </w:r>
      <w:r w:rsidR="00F31396">
        <w:t>e</w:t>
      </w:r>
      <w:r>
        <w:t xml:space="preserve"> di differenziare meglio il risultato, ottenendo quindi dei no</w:t>
      </w:r>
      <w:r w:rsidR="00C62DC2">
        <w:t>di figli il più “puri” possibile</w:t>
      </w:r>
      <w:r>
        <w:t>. La letteratura propone uno svariato numero di indicatori possibili, uno dei più noti è il guadagno informativo, basato sull’entropia.</w:t>
      </w:r>
    </w:p>
    <w:p w:rsidR="00837E86" w:rsidRDefault="00837E86" w:rsidP="00F43857">
      <w:r>
        <w:t xml:space="preserve">Il guadagno informativo è dato dalla differenza tra l’entropia del nodo prima della divisione e dalla somma delle </w:t>
      </w:r>
      <w:proofErr w:type="spellStart"/>
      <w:r>
        <w:t>etropie</w:t>
      </w:r>
      <w:proofErr w:type="spellEnd"/>
      <w:r>
        <w:t xml:space="preserve"> dei nodi risultanti dalla divisione, pesate in base al numero di oggetti che </w:t>
      </w:r>
      <w:r w:rsidR="001462B9">
        <w:t xml:space="preserve">vi </w:t>
      </w:r>
      <w:r>
        <w:t>finirebbero. E’ quindi opportuno usare per il partizionamento del nodo l’attributo che offre il maggior guadagno informativo.</w:t>
      </w:r>
    </w:p>
    <w:p w:rsidR="00837E86" w:rsidRDefault="00837E86" w:rsidP="00837E86">
      <w:r>
        <w:t>I sistemi attuali, tuttavia, fanno un’implicita assunzione: che tutti i test sui vari attributi abbiano lo stesso costo, cosa non sempre vera in tutti i casi. Un esempio può aiutare a chiarire la questione.</w:t>
      </w:r>
    </w:p>
    <w:p w:rsidR="00837E86" w:rsidRDefault="00837E86" w:rsidP="00837E86">
      <w:r>
        <w:t>Immaginiamo che sia stata scoperta una nuova malattia, per la quale non esistono procedure di diagnosi valide. I pazienti vengono sottoposti a vari esami</w:t>
      </w:r>
      <w:r w:rsidR="001462B9">
        <w:t>;</w:t>
      </w:r>
      <w:r>
        <w:t xml:space="preserve"> solo alcuni pazienti presentano la malattia, mentre altri sono sani. Abbiamo quindi un database contenente i risultati degli esami svolti che possiamo usare come training set da dare in pasto ad un classificatore, in modo da scoprire quale sequenza di esami effettuare per arrivare ad una diagnosi corretta.</w:t>
      </w:r>
    </w:p>
    <w:tbl>
      <w:tblPr>
        <w:tblStyle w:val="Grigliatabella"/>
        <w:tblW w:w="0" w:type="auto"/>
        <w:tblLook w:val="04A0"/>
      </w:tblPr>
      <w:tblGrid>
        <w:gridCol w:w="1551"/>
        <w:gridCol w:w="1539"/>
        <w:gridCol w:w="1531"/>
        <w:gridCol w:w="1589"/>
        <w:gridCol w:w="2124"/>
        <w:gridCol w:w="1520"/>
      </w:tblGrid>
      <w:tr w:rsidR="00837E86" w:rsidTr="009B2310">
        <w:tc>
          <w:tcPr>
            <w:tcW w:w="1551" w:type="dxa"/>
          </w:tcPr>
          <w:p w:rsidR="00837E86" w:rsidRDefault="00837E86" w:rsidP="009B2310">
            <w:proofErr w:type="spellStart"/>
            <w:r>
              <w:t>idPaziente</w:t>
            </w:r>
            <w:proofErr w:type="spellEnd"/>
          </w:p>
        </w:tc>
        <w:tc>
          <w:tcPr>
            <w:tcW w:w="1539" w:type="dxa"/>
          </w:tcPr>
          <w:p w:rsidR="00837E86" w:rsidRDefault="00837E86" w:rsidP="009B2310">
            <w:r>
              <w:t>Pressione Arteriosa</w:t>
            </w:r>
          </w:p>
        </w:tc>
        <w:tc>
          <w:tcPr>
            <w:tcW w:w="1531" w:type="dxa"/>
          </w:tcPr>
          <w:p w:rsidR="00837E86" w:rsidRDefault="00837E86" w:rsidP="009B2310">
            <w:r>
              <w:t>Presenza proteina XK59 nel sangue</w:t>
            </w:r>
          </w:p>
        </w:tc>
        <w:tc>
          <w:tcPr>
            <w:tcW w:w="1589" w:type="dxa"/>
          </w:tcPr>
          <w:p w:rsidR="00837E86" w:rsidRDefault="00837E86" w:rsidP="009B2310">
            <w:r>
              <w:t>Gastroscopia</w:t>
            </w:r>
          </w:p>
        </w:tc>
        <w:tc>
          <w:tcPr>
            <w:tcW w:w="2124" w:type="dxa"/>
          </w:tcPr>
          <w:p w:rsidR="00837E86" w:rsidRDefault="00837E86" w:rsidP="009B2310">
            <w:r>
              <w:t>Elettrocardiogramma alterato</w:t>
            </w:r>
          </w:p>
        </w:tc>
        <w:tc>
          <w:tcPr>
            <w:tcW w:w="1520" w:type="dxa"/>
          </w:tcPr>
          <w:p w:rsidR="00837E86" w:rsidRDefault="00837E86" w:rsidP="009B2310">
            <w:r>
              <w:t>Malato?</w:t>
            </w:r>
          </w:p>
        </w:tc>
      </w:tr>
      <w:tr w:rsidR="00837E86" w:rsidTr="009B2310">
        <w:tc>
          <w:tcPr>
            <w:tcW w:w="1551" w:type="dxa"/>
          </w:tcPr>
          <w:p w:rsidR="00837E86" w:rsidRDefault="00837E86" w:rsidP="009B2310">
            <w:r>
              <w:t>1</w:t>
            </w:r>
          </w:p>
        </w:tc>
        <w:tc>
          <w:tcPr>
            <w:tcW w:w="1539" w:type="dxa"/>
          </w:tcPr>
          <w:p w:rsidR="00837E86" w:rsidRDefault="00837E86" w:rsidP="009B2310">
            <w:r>
              <w:t>150</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2</w:t>
            </w:r>
          </w:p>
        </w:tc>
        <w:tc>
          <w:tcPr>
            <w:tcW w:w="1539" w:type="dxa"/>
          </w:tcPr>
          <w:p w:rsidR="00837E86" w:rsidRDefault="00837E86" w:rsidP="009B2310">
            <w:r>
              <w:t>130</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3</w:t>
            </w:r>
          </w:p>
        </w:tc>
        <w:tc>
          <w:tcPr>
            <w:tcW w:w="1539" w:type="dxa"/>
          </w:tcPr>
          <w:p w:rsidR="00837E86" w:rsidRDefault="00837E86" w:rsidP="009B2310">
            <w:r>
              <w:t>142</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4</w:t>
            </w:r>
          </w:p>
        </w:tc>
        <w:tc>
          <w:tcPr>
            <w:tcW w:w="1539" w:type="dxa"/>
          </w:tcPr>
          <w:p w:rsidR="00837E86" w:rsidRDefault="00837E86" w:rsidP="009B2310">
            <w:r>
              <w:t>115</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5</w:t>
            </w:r>
          </w:p>
        </w:tc>
        <w:tc>
          <w:tcPr>
            <w:tcW w:w="1539" w:type="dxa"/>
          </w:tcPr>
          <w:p w:rsidR="00837E86" w:rsidRDefault="00837E86" w:rsidP="009B2310">
            <w:r>
              <w:t>128</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w:t>
            </w:r>
          </w:p>
        </w:tc>
        <w:tc>
          <w:tcPr>
            <w:tcW w:w="1539" w:type="dxa"/>
          </w:tcPr>
          <w:p w:rsidR="00837E86" w:rsidRDefault="00837E86" w:rsidP="009B2310">
            <w:r>
              <w:t>…</w:t>
            </w:r>
          </w:p>
        </w:tc>
        <w:tc>
          <w:tcPr>
            <w:tcW w:w="1531" w:type="dxa"/>
          </w:tcPr>
          <w:p w:rsidR="00837E86" w:rsidRDefault="00837E86" w:rsidP="009B2310">
            <w:r>
              <w:t>…</w:t>
            </w:r>
          </w:p>
        </w:tc>
        <w:tc>
          <w:tcPr>
            <w:tcW w:w="1589" w:type="dxa"/>
          </w:tcPr>
          <w:p w:rsidR="00837E86" w:rsidRDefault="00837E86" w:rsidP="009B2310">
            <w:r>
              <w:t>…</w:t>
            </w:r>
          </w:p>
        </w:tc>
        <w:tc>
          <w:tcPr>
            <w:tcW w:w="2124" w:type="dxa"/>
          </w:tcPr>
          <w:p w:rsidR="00837E86" w:rsidRDefault="00837E86" w:rsidP="009B2310">
            <w:r>
              <w:t>…</w:t>
            </w:r>
          </w:p>
        </w:tc>
        <w:tc>
          <w:tcPr>
            <w:tcW w:w="1520" w:type="dxa"/>
          </w:tcPr>
          <w:p w:rsidR="00837E86" w:rsidRDefault="00837E86" w:rsidP="009B2310">
            <w:r>
              <w:t>…</w:t>
            </w:r>
          </w:p>
        </w:tc>
      </w:tr>
    </w:tbl>
    <w:p w:rsidR="00837E86" w:rsidRDefault="00837E86" w:rsidP="00837E86"/>
    <w:p w:rsidR="00DB5BDB" w:rsidRDefault="00DB5BDB">
      <w:r>
        <w:br w:type="page"/>
      </w:r>
    </w:p>
    <w:p w:rsidR="00837E86" w:rsidRDefault="00837E86" w:rsidP="00B068E8">
      <w:r>
        <w:lastRenderedPageBreak/>
        <w:t xml:space="preserve">Supponiamo che </w:t>
      </w:r>
      <w:r w:rsidR="001462B9">
        <w:t>a</w:t>
      </w:r>
      <w:r w:rsidR="001462B9" w:rsidRPr="001462B9">
        <w:t>l primo passo dell’algoritmo i due attributi che offrono il maggiore guadagno informati</w:t>
      </w:r>
      <w:r w:rsidR="001462B9">
        <w:t>vo siano Gastroscopia</w:t>
      </w:r>
      <w:r w:rsidR="001462B9" w:rsidRPr="001462B9">
        <w:t xml:space="preserve"> e Presenza proteina XK59 </w:t>
      </w:r>
      <w:r>
        <w:t xml:space="preserve"> nel sangue e che il guadagno informativo di questi due attributi sia quasi identico, ma leggermente superiore per la gastroscopia. Un albero decisionale classico suggerirebbe quindi che il primo passo da fare verso una corretta diagnosi della malattia sia eseguire una gastroscopia a tutta la popolazione, mentre il buon senso impone di preferire </w:t>
      </w:r>
      <w:r w:rsidR="00D16F80">
        <w:t xml:space="preserve">in prima battuta </w:t>
      </w:r>
      <w:r>
        <w:t xml:space="preserve">le analisi del sangue, molto meno costose ed invasive.  La causa di questo errore è legata al fatto che gli algoritmi </w:t>
      </w:r>
      <w:r w:rsidR="00B7332A">
        <w:t>esistenti non sono in grado di pesare</w:t>
      </w:r>
      <w:r>
        <w:t xml:space="preserve"> i guadagni informativi sulla base di altre indicazioni dovute al costo degli attributi in esame.</w:t>
      </w:r>
    </w:p>
    <w:p w:rsidR="00D16F80" w:rsidRDefault="00D16F80" w:rsidP="00837E86"/>
    <w:p w:rsidR="00D16F80" w:rsidRDefault="00AA7965" w:rsidP="00AA7965">
      <w:pPr>
        <w:pStyle w:val="Titolo1"/>
      </w:pPr>
      <w:bookmarkStart w:id="1" w:name="_Toc284496623"/>
      <w:r>
        <w:t>Il guadagno informativo di Nanni</w:t>
      </w:r>
      <w:bookmarkEnd w:id="1"/>
    </w:p>
    <w:p w:rsidR="00AA7965" w:rsidRDefault="00AA7965" w:rsidP="00AA7965"/>
    <w:p w:rsidR="00AA7965" w:rsidRDefault="00AA7965" w:rsidP="00AA7965">
      <w:r>
        <w:t xml:space="preserve">Ipotizzando che sia possibile esprimere in maniera numerica i costi di reperimento degli attributi </w:t>
      </w:r>
      <w:r w:rsidR="00C15670">
        <w:t>risulta logico preferire la migliore combinazione tra il costo necessario per ottenere un attributo e il guadagno informativo da esso promesso. Il guadagno informativo di Nanni formalizza proprio questo aspetto: esso è dato dal prodotto del guadagno informativo calcolato in maniera classica con un peso (compreso tra zero e uno) definito dall’utente. Il guadagno informativo legato ad un attributo estremamente costoso sarà, quindi, penalizzato da un</w:t>
      </w:r>
      <w:r w:rsidR="00FE6B78">
        <w:t xml:space="preserve"> valore del</w:t>
      </w:r>
      <w:r w:rsidR="00C15670">
        <w:t xml:space="preserve"> peso </w:t>
      </w:r>
      <w:r w:rsidR="00FC5019">
        <w:t xml:space="preserve">minore rispetto a quello </w:t>
      </w:r>
      <w:r w:rsidR="00FE6B78">
        <w:t>legato ad</w:t>
      </w:r>
      <w:r w:rsidR="00FC5019">
        <w:t xml:space="preserve"> un attributo più economico. Ciò permette di superare il problema dei classificatori attuali evidenziato con l’esempio precedente.</w:t>
      </w:r>
    </w:p>
    <w:p w:rsidR="0049522A" w:rsidRDefault="0049522A" w:rsidP="0049522A">
      <w:r>
        <w:t xml:space="preserve">Per verificare l’efficacia di questa nuova visione è stato prodotto un classificatore che verrà integrato in </w:t>
      </w:r>
      <w:proofErr w:type="spellStart"/>
      <w:r>
        <w:t>Weka</w:t>
      </w:r>
      <w:proofErr w:type="spellEnd"/>
      <w:r>
        <w:t>.</w:t>
      </w:r>
    </w:p>
    <w:p w:rsidR="000D7FB7" w:rsidRDefault="000D7FB7" w:rsidP="000D7FB7">
      <w:pPr>
        <w:pStyle w:val="Titolo1"/>
      </w:pPr>
      <w:bookmarkStart w:id="2" w:name="_Toc284496624"/>
      <w:r>
        <w:t xml:space="preserve">Il software </w:t>
      </w:r>
      <w:proofErr w:type="spellStart"/>
      <w:r>
        <w:t>Weka</w:t>
      </w:r>
      <w:bookmarkEnd w:id="2"/>
      <w:proofErr w:type="spellEnd"/>
    </w:p>
    <w:p w:rsidR="0049522A" w:rsidRPr="0049522A" w:rsidRDefault="0049522A" w:rsidP="0049522A">
      <w:pPr>
        <w:pStyle w:val="Titolo2"/>
      </w:pPr>
      <w:bookmarkStart w:id="3" w:name="_Toc284496625"/>
      <w:r>
        <w:t xml:space="preserve">Cos’è </w:t>
      </w:r>
      <w:proofErr w:type="spellStart"/>
      <w:r>
        <w:t>Weka</w:t>
      </w:r>
      <w:bookmarkEnd w:id="3"/>
      <w:proofErr w:type="spellEnd"/>
    </w:p>
    <w:p w:rsidR="000D7FB7" w:rsidRDefault="000D7FB7" w:rsidP="000D7FB7"/>
    <w:p w:rsidR="00977647" w:rsidRDefault="000D7FB7" w:rsidP="00A8019B">
      <w:proofErr w:type="spellStart"/>
      <w:r>
        <w:t>Weka</w:t>
      </w:r>
      <w:proofErr w:type="spellEnd"/>
      <w:r>
        <w:t xml:space="preserve"> (</w:t>
      </w:r>
      <w:r w:rsidR="009B2310" w:rsidRPr="009B2310">
        <w:t xml:space="preserve">Waikato </w:t>
      </w:r>
      <w:proofErr w:type="spellStart"/>
      <w:r w:rsidR="009B2310" w:rsidRPr="009B2310">
        <w:t>Environment</w:t>
      </w:r>
      <w:proofErr w:type="spellEnd"/>
      <w:r w:rsidR="009B2310" w:rsidRPr="009B2310">
        <w:t xml:space="preserve"> </w:t>
      </w:r>
      <w:proofErr w:type="spellStart"/>
      <w:r w:rsidR="009B2310" w:rsidRPr="009B2310">
        <w:t>for</w:t>
      </w:r>
      <w:proofErr w:type="spellEnd"/>
      <w:r w:rsidR="009B2310" w:rsidRPr="009B2310">
        <w:t xml:space="preserve"> </w:t>
      </w:r>
      <w:proofErr w:type="spellStart"/>
      <w:r w:rsidR="009B2310" w:rsidRPr="009B2310">
        <w:t>Knowledge</w:t>
      </w:r>
      <w:proofErr w:type="spellEnd"/>
      <w:r w:rsidR="009B2310" w:rsidRPr="009B2310">
        <w:t xml:space="preserve"> </w:t>
      </w:r>
      <w:proofErr w:type="spellStart"/>
      <w:r w:rsidR="009B2310" w:rsidRPr="009B2310">
        <w:t>Analysis</w:t>
      </w:r>
      <w:proofErr w:type="spellEnd"/>
      <w:r>
        <w:t xml:space="preserve">) è un software per l’analisi dei dati sviluppato dall’università di </w:t>
      </w:r>
      <w:r w:rsidR="009B2310" w:rsidRPr="009B2310">
        <w:t>Waikato</w:t>
      </w:r>
      <w:r w:rsidR="00AF244A">
        <w:t xml:space="preserve"> in Nuova Zelanda, è scritto in Java e rilasciato sotto licenza GNU. Il software permette con molta semplicità di applicare dei metodi di apprendimento automatici ad un set di dati, e</w:t>
      </w:r>
      <w:r w:rsidR="001462B9">
        <w:t>d</w:t>
      </w:r>
      <w:r w:rsidR="00AF244A">
        <w:t xml:space="preserve"> analizzarne il risultato</w:t>
      </w:r>
      <w:r w:rsidR="00B14C10">
        <w:t xml:space="preserve">. Grazie a questa semplicità di utilizzo ed al fatto di essere open source </w:t>
      </w:r>
      <w:proofErr w:type="spellStart"/>
      <w:r w:rsidR="00B14C10">
        <w:t>Weka</w:t>
      </w:r>
      <w:proofErr w:type="spellEnd"/>
      <w:r w:rsidR="00B14C10">
        <w:t xml:space="preserve"> è </w:t>
      </w:r>
      <w:r w:rsidR="00C65E70">
        <w:t xml:space="preserve">diventato </w:t>
      </w:r>
      <w:r w:rsidR="00B14C10">
        <w:t xml:space="preserve">un programma </w:t>
      </w:r>
      <w:r w:rsidR="00C65E70">
        <w:t>molto diffuso</w:t>
      </w:r>
      <w:r w:rsidR="00B14C10">
        <w:t xml:space="preserve"> in tutti i corsi che </w:t>
      </w:r>
      <w:r w:rsidR="00C65E70">
        <w:t xml:space="preserve">affrontano tematiche di </w:t>
      </w:r>
      <w:r w:rsidR="00B14C10">
        <w:t xml:space="preserve"> </w:t>
      </w:r>
      <w:proofErr w:type="spellStart"/>
      <w:r w:rsidR="00B14C10">
        <w:t>machine</w:t>
      </w:r>
      <w:proofErr w:type="spellEnd"/>
      <w:r w:rsidR="00B14C10">
        <w:t xml:space="preserve"> </w:t>
      </w:r>
      <w:proofErr w:type="spellStart"/>
      <w:r w:rsidR="00B14C10">
        <w:t>learning</w:t>
      </w:r>
      <w:proofErr w:type="spellEnd"/>
      <w:r w:rsidR="00924E28">
        <w:t>.</w:t>
      </w:r>
    </w:p>
    <w:p w:rsidR="00977647" w:rsidRDefault="00977647">
      <w:r>
        <w:br w:type="page"/>
      </w:r>
    </w:p>
    <w:p w:rsidR="00A8019B" w:rsidRDefault="00A8019B" w:rsidP="00A8019B"/>
    <w:p w:rsidR="00A8019B" w:rsidRDefault="00A8019B" w:rsidP="00A8019B"/>
    <w:p w:rsidR="00A8019B" w:rsidRDefault="00A8019B" w:rsidP="0049522A">
      <w:pPr>
        <w:pStyle w:val="Titolo2"/>
      </w:pPr>
      <w:bookmarkStart w:id="4" w:name="_Toc284496626"/>
      <w:r>
        <w:t xml:space="preserve">Il guadagno Informativo di Nanni in </w:t>
      </w:r>
      <w:proofErr w:type="spellStart"/>
      <w:r>
        <w:t>Weka</w:t>
      </w:r>
      <w:bookmarkEnd w:id="4"/>
      <w:proofErr w:type="spellEnd"/>
    </w:p>
    <w:p w:rsidR="00A8019B" w:rsidRDefault="00A8019B" w:rsidP="00A8019B"/>
    <w:p w:rsidR="00B924CC" w:rsidRDefault="00BF15C5" w:rsidP="00A8019B">
      <w:r>
        <w:t>Si è sviluppato L’algoritmo come estensione di J48 la versione Java di C4.5, uno degli algoritmi basati sul</w:t>
      </w:r>
      <w:r w:rsidR="001462B9">
        <w:t xml:space="preserve"> guadagno informativo più famoso</w:t>
      </w:r>
      <w:r>
        <w:t>.</w:t>
      </w:r>
      <w:r w:rsidR="00B924CC">
        <w:t xml:space="preserve"> Di conseguenza è in grado di predire attributi categorici basandosi su istanze che presentano sia attributi categorici che numerici</w:t>
      </w:r>
      <w:r w:rsidR="000D07A0">
        <w:t xml:space="preserve"> </w:t>
      </w:r>
      <w:r w:rsidR="001462B9">
        <w:t>tollerando</w:t>
      </w:r>
      <w:r w:rsidR="000D07A0">
        <w:t xml:space="preserve"> la presenza di valori </w:t>
      </w:r>
      <w:r w:rsidR="000F7FFE">
        <w:t>mancanti</w:t>
      </w:r>
      <w:r w:rsidR="000D07A0">
        <w:t>.</w:t>
      </w:r>
    </w:p>
    <w:p w:rsidR="000D07A0" w:rsidRDefault="000D07A0" w:rsidP="00A8019B">
      <w:r>
        <w:t>L’algoritmo presenta, inoltre</w:t>
      </w:r>
      <w:r w:rsidR="00FE74C3">
        <w:t>,</w:t>
      </w:r>
      <w:r>
        <w:t xml:space="preserve"> tutte le opzioni  fornite da J48, con l’aggiunta di una casella dove potere indicare </w:t>
      </w:r>
      <w:r w:rsidR="00CC0067">
        <w:t>i pesi relativi agli attributi</w:t>
      </w:r>
      <w:r w:rsidR="00C10E05">
        <w:t>. I pesi devono essere compresi tra 0 ed 1. Se viene indicato un numero di pesi inferiore a quello degli attributi, viene attribuito un peso pari ad 1 al guadagno informativo</w:t>
      </w:r>
      <w:r w:rsidR="00FE74C3">
        <w:t xml:space="preserve"> degli attributi</w:t>
      </w:r>
      <w:r w:rsidR="00C10E05">
        <w:t xml:space="preserve"> con peso non specificato. Se, al contrario, viene specificato un numero di pesi superiore a quello degli attributi, i pesi eccedenti non vengono cosiderati</w:t>
      </w:r>
    </w:p>
    <w:p w:rsidR="00BF15C5" w:rsidRPr="00A8019B" w:rsidRDefault="001136BB" w:rsidP="00A8019B">
      <w:r>
        <w:rPr>
          <w:noProof/>
          <w:lang w:eastAsia="it-IT"/>
        </w:rPr>
        <w:pict>
          <v:oval id="_x0000_s1026" style="position:absolute;margin-left:26.55pt;margin-top:355.45pt;width:319.5pt;height:24pt;z-index:251658240" strokecolor="red" strokeweight="1.5pt">
            <v:fill opacity="0"/>
          </v:oval>
        </w:pict>
      </w:r>
      <w:r w:rsidR="006177EF">
        <w:rPr>
          <w:noProof/>
          <w:lang w:eastAsia="it-IT"/>
        </w:rPr>
        <w:drawing>
          <wp:inline distT="0" distB="0" distL="0" distR="0">
            <wp:extent cx="4505325" cy="5257800"/>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05325" cy="5257800"/>
                    </a:xfrm>
                    <a:prstGeom prst="rect">
                      <a:avLst/>
                    </a:prstGeom>
                    <a:noFill/>
                    <a:ln w="9525">
                      <a:noFill/>
                      <a:miter lim="800000"/>
                      <a:headEnd/>
                      <a:tailEnd/>
                    </a:ln>
                  </pic:spPr>
                </pic:pic>
              </a:graphicData>
            </a:graphic>
          </wp:inline>
        </w:drawing>
      </w:r>
    </w:p>
    <w:p w:rsidR="00837E86" w:rsidRDefault="00837E86" w:rsidP="00F43857"/>
    <w:p w:rsidR="00322E1D" w:rsidRDefault="008C619E" w:rsidP="00F43857">
      <w:r>
        <w:lastRenderedPageBreak/>
        <w:t xml:space="preserve">Le classi di </w:t>
      </w:r>
      <w:proofErr w:type="spellStart"/>
      <w:r>
        <w:t>Weka</w:t>
      </w:r>
      <w:proofErr w:type="spellEnd"/>
      <w:r>
        <w:t xml:space="preserve"> coinvolte nella determinare  il migliore </w:t>
      </w:r>
      <w:proofErr w:type="spellStart"/>
      <w:r>
        <w:t>split</w:t>
      </w:r>
      <w:proofErr w:type="spellEnd"/>
      <w:r>
        <w:t xml:space="preserve"> da eseguire secondo la logica di C4.5 sono mostrate nella seguente figura</w:t>
      </w:r>
    </w:p>
    <w:p w:rsidR="00C82B35" w:rsidRDefault="004C690E" w:rsidP="00F43857">
      <w:r>
        <w:rPr>
          <w:noProof/>
          <w:lang w:eastAsia="it-IT"/>
        </w:rPr>
        <w:drawing>
          <wp:inline distT="0" distB="0" distL="0" distR="0">
            <wp:extent cx="6120130" cy="2621742"/>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20130" cy="2621742"/>
                    </a:xfrm>
                    <a:prstGeom prst="rect">
                      <a:avLst/>
                    </a:prstGeom>
                    <a:noFill/>
                    <a:ln w="9525">
                      <a:noFill/>
                      <a:miter lim="800000"/>
                      <a:headEnd/>
                      <a:tailEnd/>
                    </a:ln>
                  </pic:spPr>
                </pic:pic>
              </a:graphicData>
            </a:graphic>
          </wp:inline>
        </w:drawing>
      </w:r>
    </w:p>
    <w:p w:rsidR="00977647" w:rsidRDefault="000F7F2B" w:rsidP="00F43857">
      <w:r>
        <w:t xml:space="preserve">La classe principale è J48 che rappresenta l’algoritmo di classificazione. I componenti da essa usati sono contenuti nel package weka.classifiers.tree.j48. In particolare J48 ha un riferimento ad un </w:t>
      </w:r>
      <w:proofErr w:type="spellStart"/>
      <w:r>
        <w:t>Classifier</w:t>
      </w:r>
      <w:proofErr w:type="spellEnd"/>
      <w:r>
        <w:t xml:space="preserve"> </w:t>
      </w:r>
      <w:proofErr w:type="spellStart"/>
      <w:r>
        <w:t>Tree</w:t>
      </w:r>
      <w:proofErr w:type="spellEnd"/>
      <w:r>
        <w:t xml:space="preserve">, il quale è la struttura dati ad albero usata dal classificatore. A seconda delle opzioni impostate può essere o un </w:t>
      </w:r>
      <w:proofErr w:type="spellStart"/>
      <w:r>
        <w:t>PrunableClassifierTree</w:t>
      </w:r>
      <w:proofErr w:type="spellEnd"/>
      <w:r>
        <w:t xml:space="preserve"> o un C45PrunableClassifierTree. Ogni </w:t>
      </w:r>
      <w:proofErr w:type="spellStart"/>
      <w:r>
        <w:t>classifier</w:t>
      </w:r>
      <w:proofErr w:type="spellEnd"/>
      <w:r>
        <w:t xml:space="preserve"> </w:t>
      </w:r>
      <w:proofErr w:type="spellStart"/>
      <w:r>
        <w:t>Tree</w:t>
      </w:r>
      <w:proofErr w:type="spellEnd"/>
      <w:r>
        <w:t xml:space="preserve"> ha un rifer</w:t>
      </w:r>
      <w:r w:rsidR="001B2793">
        <w:t xml:space="preserve">imento ad un </w:t>
      </w:r>
      <w:proofErr w:type="spellStart"/>
      <w:r w:rsidR="001B2793">
        <w:t>Model</w:t>
      </w:r>
      <w:proofErr w:type="spellEnd"/>
      <w:r w:rsidR="001B2793">
        <w:t xml:space="preserve"> </w:t>
      </w:r>
      <w:proofErr w:type="spellStart"/>
      <w:r w:rsidR="001B2793">
        <w:t>Selection</w:t>
      </w:r>
      <w:proofErr w:type="spellEnd"/>
      <w:r w:rsidR="001B2793">
        <w:t xml:space="preserve">, inizializzato da J48 alla sottoclasse C45ModelSelection. </w:t>
      </w:r>
      <w:r w:rsidR="00C371D5">
        <w:t xml:space="preserve">La classe C45ModelSelection usa una serie di C45Split (uno per ogni attributo) per determinare il miglior </w:t>
      </w:r>
      <w:proofErr w:type="spellStart"/>
      <w:r w:rsidR="00C371D5">
        <w:t>split</w:t>
      </w:r>
      <w:proofErr w:type="spellEnd"/>
      <w:r w:rsidR="00C371D5">
        <w:t xml:space="preserve"> possibile. E’ la classe C45Split che effettivamente provvede a calcolare il guadagno informativo relativo ad un attributo.</w:t>
      </w:r>
    </w:p>
    <w:p w:rsidR="00977647" w:rsidRDefault="00977647">
      <w:r>
        <w:br w:type="page"/>
      </w:r>
    </w:p>
    <w:p w:rsidR="00C82B35" w:rsidRDefault="00C82B35" w:rsidP="00F43857"/>
    <w:p w:rsidR="00063B78" w:rsidRDefault="008D1A1A" w:rsidP="00F43857">
      <w:r>
        <w:t>Il diagramma di sequenza sott</w:t>
      </w:r>
      <w:r w:rsidR="00063B78">
        <w:t>ostante riassume l’interazione tra i vari componenti. Per una corretta interpretazione del diagramma occorre precisare che questo non è in UML stretto, bensì ad un più alto livello di astrazione.</w:t>
      </w:r>
    </w:p>
    <w:p w:rsidR="00977647" w:rsidRDefault="00B27C70" w:rsidP="00190CC8">
      <w:r>
        <w:rPr>
          <w:noProof/>
          <w:lang w:eastAsia="it-IT"/>
        </w:rPr>
        <w:drawing>
          <wp:inline distT="0" distB="0" distL="0" distR="0">
            <wp:extent cx="6038850" cy="6296025"/>
            <wp:effectExtent l="19050" t="0" r="0" b="0"/>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r="16877"/>
                    <a:stretch>
                      <a:fillRect/>
                    </a:stretch>
                  </pic:blipFill>
                  <pic:spPr bwMode="auto">
                    <a:xfrm>
                      <a:off x="0" y="0"/>
                      <a:ext cx="6044269" cy="6301675"/>
                    </a:xfrm>
                    <a:prstGeom prst="rect">
                      <a:avLst/>
                    </a:prstGeom>
                    <a:noFill/>
                    <a:ln w="9525">
                      <a:noFill/>
                      <a:miter lim="800000"/>
                      <a:headEnd/>
                      <a:tailEnd/>
                    </a:ln>
                  </pic:spPr>
                </pic:pic>
              </a:graphicData>
            </a:graphic>
          </wp:inline>
        </w:drawing>
      </w:r>
      <w:r w:rsidR="00063B78">
        <w:t xml:space="preserve"> </w:t>
      </w:r>
      <w:r w:rsidR="00190CC8">
        <w:t xml:space="preserve">Nello specifico per determinare il miglior </w:t>
      </w:r>
      <w:proofErr w:type="spellStart"/>
      <w:r w:rsidR="00190CC8">
        <w:t>split</w:t>
      </w:r>
      <w:proofErr w:type="spellEnd"/>
      <w:r w:rsidR="00190CC8">
        <w:t xml:space="preserve"> il metodo </w:t>
      </w:r>
      <w:proofErr w:type="spellStart"/>
      <w:r w:rsidR="00190CC8">
        <w:t>buildClassifier</w:t>
      </w:r>
      <w:proofErr w:type="spellEnd"/>
      <w:r w:rsidR="00190CC8">
        <w:t xml:space="preserve"> della classe J48 crea un </w:t>
      </w:r>
      <w:proofErr w:type="spellStart"/>
      <w:r w:rsidR="00190CC8">
        <w:t>un</w:t>
      </w:r>
      <w:proofErr w:type="spellEnd"/>
      <w:r w:rsidR="00190CC8">
        <w:t xml:space="preserve"> c45Mode</w:t>
      </w:r>
      <w:r w:rsidR="00647D46">
        <w:t xml:space="preserve">lSelection altrimenti. Al </w:t>
      </w:r>
      <w:proofErr w:type="spellStart"/>
      <w:r w:rsidR="00647D46">
        <w:t>modelSelection</w:t>
      </w:r>
      <w:proofErr w:type="spellEnd"/>
      <w:r w:rsidR="00190CC8">
        <w:t xml:space="preserve"> vengono passate le istanze da classificare ed il numero minimo di oggetti che devono essere presenti in una singola foglia. </w:t>
      </w:r>
      <w:proofErr w:type="spellStart"/>
      <w:r w:rsidR="00190CC8">
        <w:t>Dopodichè</w:t>
      </w:r>
      <w:proofErr w:type="spellEnd"/>
      <w:r w:rsidR="00190CC8">
        <w:t xml:space="preserve"> se l’opzione di </w:t>
      </w:r>
      <w:proofErr w:type="spellStart"/>
      <w:r w:rsidR="00190CC8">
        <w:t>Reduced</w:t>
      </w:r>
      <w:proofErr w:type="spellEnd"/>
      <w:r w:rsidR="00190CC8">
        <w:t xml:space="preserve"> </w:t>
      </w:r>
      <w:proofErr w:type="spellStart"/>
      <w:r w:rsidR="00190CC8">
        <w:t>Error</w:t>
      </w:r>
      <w:proofErr w:type="spellEnd"/>
      <w:r w:rsidR="00190CC8">
        <w:t xml:space="preserve"> Pruning l’albero di classificazione viene inizializzato a un C45Prunable </w:t>
      </w:r>
      <w:proofErr w:type="spellStart"/>
      <w:r w:rsidR="00190CC8">
        <w:t>Classifier</w:t>
      </w:r>
      <w:proofErr w:type="spellEnd"/>
      <w:r w:rsidR="00190CC8">
        <w:t xml:space="preserve"> </w:t>
      </w:r>
      <w:proofErr w:type="spellStart"/>
      <w:r w:rsidR="00190CC8">
        <w:t>tree</w:t>
      </w:r>
      <w:proofErr w:type="spellEnd"/>
      <w:r w:rsidR="00190CC8">
        <w:t xml:space="preserve">, altrimenti a un </w:t>
      </w:r>
      <w:proofErr w:type="spellStart"/>
      <w:r w:rsidR="00190CC8">
        <w:t>PrunableClassifierTree</w:t>
      </w:r>
      <w:proofErr w:type="spellEnd"/>
      <w:r w:rsidR="00190CC8">
        <w:t xml:space="preserve">. In entrambi i casi agli alberi viene passato come parametro il </w:t>
      </w:r>
      <w:proofErr w:type="spellStart"/>
      <w:r w:rsidR="00190CC8">
        <w:t>Model</w:t>
      </w:r>
      <w:r w:rsidR="00647D46">
        <w:t>Selection</w:t>
      </w:r>
      <w:proofErr w:type="spellEnd"/>
      <w:r w:rsidR="00190CC8">
        <w:t xml:space="preserve"> creato precedentemente. Dopodiché viene invocato il metodo </w:t>
      </w:r>
      <w:proofErr w:type="spellStart"/>
      <w:r w:rsidR="00190CC8">
        <w:t>buildClassifier</w:t>
      </w:r>
      <w:proofErr w:type="spellEnd"/>
      <w:r w:rsidR="00190CC8">
        <w:t xml:space="preserve"> sull’albero. Questo metodo invoca il metodo </w:t>
      </w:r>
      <w:proofErr w:type="spellStart"/>
      <w:r w:rsidR="00190CC8">
        <w:t>buildTree</w:t>
      </w:r>
      <w:proofErr w:type="spellEnd"/>
      <w:r w:rsidR="00190CC8">
        <w:t xml:space="preserve"> della superclasse </w:t>
      </w:r>
      <w:proofErr w:type="spellStart"/>
      <w:r w:rsidR="00190CC8">
        <w:t>ClassifierTree</w:t>
      </w:r>
      <w:proofErr w:type="spellEnd"/>
      <w:r w:rsidR="00190CC8">
        <w:t xml:space="preserve">. Questo metodo decide prima su quale attributo fare lo </w:t>
      </w:r>
      <w:proofErr w:type="spellStart"/>
      <w:r w:rsidR="00190CC8">
        <w:t>split</w:t>
      </w:r>
      <w:proofErr w:type="spellEnd"/>
      <w:r w:rsidR="00190CC8">
        <w:t xml:space="preserve">, poi lo esegue. </w:t>
      </w:r>
    </w:p>
    <w:p w:rsidR="00190CC8" w:rsidRDefault="00190CC8" w:rsidP="00190CC8">
      <w:r>
        <w:lastRenderedPageBreak/>
        <w:t xml:space="preserve">Per il primo compito viene usato il metodo </w:t>
      </w:r>
      <w:proofErr w:type="spellStart"/>
      <w:r>
        <w:t>selectModel</w:t>
      </w:r>
      <w:proofErr w:type="spellEnd"/>
      <w:r>
        <w:t xml:space="preserve"> del </w:t>
      </w:r>
      <w:proofErr w:type="spellStart"/>
      <w:r w:rsidR="00647D46">
        <w:t>ModelSelection</w:t>
      </w:r>
      <w:proofErr w:type="spellEnd"/>
      <w:r>
        <w:t xml:space="preserve">. Questo metodo è il centro della selezione dell’attributo in base a quale fare lo </w:t>
      </w:r>
      <w:proofErr w:type="spellStart"/>
      <w:r>
        <w:t>split</w:t>
      </w:r>
      <w:proofErr w:type="spellEnd"/>
      <w:r w:rsidR="008A03DC">
        <w:t>;</w:t>
      </w:r>
      <w:r>
        <w:t xml:space="preserve"> </w:t>
      </w:r>
      <w:r w:rsidR="008A03DC">
        <w:t>c</w:t>
      </w:r>
      <w:r>
        <w:t xml:space="preserve">rea un vettore di C4.5Split, uno per ogni attributo. Poi, invoca per ogni attributo il metodo </w:t>
      </w:r>
      <w:proofErr w:type="spellStart"/>
      <w:r>
        <w:t>BuildClassifier</w:t>
      </w:r>
      <w:proofErr w:type="spellEnd"/>
      <w:r>
        <w:t xml:space="preserve">, che crea uno </w:t>
      </w:r>
      <w:proofErr w:type="spellStart"/>
      <w:r>
        <w:t>split</w:t>
      </w:r>
      <w:proofErr w:type="spellEnd"/>
      <w:r>
        <w:t>, il risultato viene valutato sia in termine di validità sia in termine di guadagno informati</w:t>
      </w:r>
      <w:r w:rsidR="008A03DC">
        <w:t>v</w:t>
      </w:r>
      <w:r>
        <w:t xml:space="preserve">o. Infine si verifica se è stato trovato uno </w:t>
      </w:r>
      <w:proofErr w:type="spellStart"/>
      <w:r>
        <w:t>split</w:t>
      </w:r>
      <w:proofErr w:type="spellEnd"/>
      <w:r>
        <w:t xml:space="preserve"> </w:t>
      </w:r>
      <w:r w:rsidR="008A03DC">
        <w:t>valido</w:t>
      </w:r>
      <w:r>
        <w:t xml:space="preserve"> e se ne decide il migliore.</w:t>
      </w:r>
    </w:p>
    <w:p w:rsidR="00C82B35" w:rsidRDefault="008061BB" w:rsidP="00190CC8">
      <w:r>
        <w:t xml:space="preserve">Il codice di </w:t>
      </w:r>
      <w:proofErr w:type="spellStart"/>
      <w:r>
        <w:t>Weka</w:t>
      </w:r>
      <w:proofErr w:type="spellEnd"/>
      <w:r>
        <w:t xml:space="preserve"> è stato modificato introducendo le classi descritte dal seguente diagramma </w:t>
      </w:r>
      <w:proofErr w:type="spellStart"/>
      <w:r>
        <w:t>Uml</w:t>
      </w:r>
      <w:proofErr w:type="spellEnd"/>
      <w:r>
        <w:t>:</w:t>
      </w:r>
    </w:p>
    <w:p w:rsidR="008061BB" w:rsidRDefault="00481E74" w:rsidP="00190CC8">
      <w:r>
        <w:rPr>
          <w:noProof/>
          <w:lang w:eastAsia="it-IT"/>
        </w:rPr>
        <w:drawing>
          <wp:inline distT="0" distB="0" distL="0" distR="0">
            <wp:extent cx="6120130" cy="237856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2378566"/>
                    </a:xfrm>
                    <a:prstGeom prst="rect">
                      <a:avLst/>
                    </a:prstGeom>
                    <a:noFill/>
                    <a:ln w="9525">
                      <a:noFill/>
                      <a:miter lim="800000"/>
                      <a:headEnd/>
                      <a:tailEnd/>
                    </a:ln>
                  </pic:spPr>
                </pic:pic>
              </a:graphicData>
            </a:graphic>
          </wp:inline>
        </w:drawing>
      </w:r>
    </w:p>
    <w:p w:rsidR="00072773" w:rsidRDefault="00072773" w:rsidP="002C7D32"/>
    <w:p w:rsidR="00072773" w:rsidRDefault="00072773" w:rsidP="00072773">
      <w:r>
        <w:t xml:space="preserve">La classe </w:t>
      </w:r>
      <w:proofErr w:type="spellStart"/>
      <w:r>
        <w:t>NIGSplit</w:t>
      </w:r>
      <w:proofErr w:type="spellEnd"/>
      <w:r>
        <w:t xml:space="preserve"> estende C45Split. Questa classe ha il compito di calcolare lo </w:t>
      </w:r>
      <w:proofErr w:type="spellStart"/>
      <w:r>
        <w:t>split</w:t>
      </w:r>
      <w:proofErr w:type="spellEnd"/>
      <w:r>
        <w:t xml:space="preserve"> ed il relativo guadagno informativo di Nanni  per un attributo.</w:t>
      </w:r>
    </w:p>
    <w:p w:rsidR="00072773" w:rsidRDefault="00072773" w:rsidP="00072773">
      <w:pPr>
        <w:pStyle w:val="Paragrafoelenco"/>
        <w:numPr>
          <w:ilvl w:val="0"/>
          <w:numId w:val="4"/>
        </w:numPr>
      </w:pPr>
      <w:r>
        <w:t xml:space="preserve">Ha un campo per il peso definito dall’utente per l’attributo in esame, con relativo </w:t>
      </w:r>
      <w:proofErr w:type="spellStart"/>
      <w:r>
        <w:t>getter</w:t>
      </w:r>
      <w:proofErr w:type="spellEnd"/>
      <w:r>
        <w:t xml:space="preserve"> e setter</w:t>
      </w:r>
    </w:p>
    <w:p w:rsidR="00072773" w:rsidRDefault="00072773" w:rsidP="00072773">
      <w:pPr>
        <w:pStyle w:val="Paragrafoelenco"/>
        <w:numPr>
          <w:ilvl w:val="0"/>
          <w:numId w:val="4"/>
        </w:numPr>
      </w:pPr>
      <w:r>
        <w:t>Fornisce anche un metodo per verificare che il peso sia compreso tra zero ed uno (</w:t>
      </w:r>
      <w:proofErr w:type="spellStart"/>
      <w:r>
        <w:t>checkUserWeight</w:t>
      </w:r>
      <w:proofErr w:type="spellEnd"/>
      <w:r>
        <w:t>)</w:t>
      </w:r>
    </w:p>
    <w:p w:rsidR="00072773" w:rsidRDefault="00072773" w:rsidP="00072773">
      <w:pPr>
        <w:pStyle w:val="Paragrafoelenco"/>
        <w:numPr>
          <w:ilvl w:val="0"/>
          <w:numId w:val="4"/>
        </w:numPr>
      </w:pPr>
      <w:r>
        <w:t xml:space="preserve">Ridefinisce il metodo </w:t>
      </w:r>
      <w:proofErr w:type="spellStart"/>
      <w:r>
        <w:t>infoGain</w:t>
      </w:r>
      <w:proofErr w:type="spellEnd"/>
      <w:r>
        <w:t xml:space="preserve"> in modo da ritornare il guadagno informativo fornito dalla classe madre moltiplicato per il peso specificato dall’utente.</w:t>
      </w:r>
    </w:p>
    <w:p w:rsidR="00072773" w:rsidRDefault="00072773" w:rsidP="00072773">
      <w:r>
        <w:t xml:space="preserve">La classe </w:t>
      </w:r>
      <w:proofErr w:type="spellStart"/>
      <w:r>
        <w:t>NIGModelSelection</w:t>
      </w:r>
      <w:proofErr w:type="spellEnd"/>
      <w:r>
        <w:t xml:space="preserve"> estende C45ModelSelection. E’ questa classe che ha il compito di determinare il miglior </w:t>
      </w:r>
      <w:proofErr w:type="spellStart"/>
      <w:r>
        <w:t>split</w:t>
      </w:r>
      <w:proofErr w:type="spellEnd"/>
      <w:r>
        <w:t xml:space="preserve"> tra quelli disponibili in base al guadagno informativo di Nanni.</w:t>
      </w:r>
    </w:p>
    <w:p w:rsidR="00072773" w:rsidRDefault="00072773" w:rsidP="00072773">
      <w:pPr>
        <w:pStyle w:val="Paragrafoelenco"/>
        <w:numPr>
          <w:ilvl w:val="0"/>
          <w:numId w:val="5"/>
        </w:numPr>
      </w:pPr>
      <w:r>
        <w:t xml:space="preserve">Ha un campo </w:t>
      </w:r>
      <w:proofErr w:type="spellStart"/>
      <w:r>
        <w:t>userWeights</w:t>
      </w:r>
      <w:proofErr w:type="spellEnd"/>
      <w:r>
        <w:t xml:space="preserve"> contenente i pesi dei vari attributi, con relativi </w:t>
      </w:r>
      <w:proofErr w:type="spellStart"/>
      <w:r>
        <w:t>getter</w:t>
      </w:r>
      <w:proofErr w:type="spellEnd"/>
      <w:r>
        <w:t xml:space="preserve"> e setter</w:t>
      </w:r>
    </w:p>
    <w:p w:rsidR="00072773" w:rsidRDefault="00072773" w:rsidP="00072773">
      <w:pPr>
        <w:pStyle w:val="Paragrafoelenco"/>
        <w:numPr>
          <w:ilvl w:val="0"/>
          <w:numId w:val="5"/>
        </w:numPr>
      </w:pPr>
      <w:r>
        <w:t xml:space="preserve">Ridefinisce il metodo </w:t>
      </w:r>
      <w:proofErr w:type="spellStart"/>
      <w:r>
        <w:t>selectModel</w:t>
      </w:r>
      <w:proofErr w:type="spellEnd"/>
      <w:r>
        <w:t xml:space="preserve"> in modo da creare tanti </w:t>
      </w:r>
      <w:proofErr w:type="spellStart"/>
      <w:r>
        <w:t>NIGSplit</w:t>
      </w:r>
      <w:proofErr w:type="spellEnd"/>
      <w:r>
        <w:t xml:space="preserve"> quanti sono gli attributi e scegliere il miglior </w:t>
      </w:r>
      <w:proofErr w:type="spellStart"/>
      <w:r>
        <w:t>split</w:t>
      </w:r>
      <w:proofErr w:type="spellEnd"/>
      <w:r>
        <w:t xml:space="preserve"> usando il guadagno informativo fornito dal metodo </w:t>
      </w:r>
      <w:proofErr w:type="spellStart"/>
      <w:r>
        <w:t>infoGain</w:t>
      </w:r>
      <w:proofErr w:type="spellEnd"/>
      <w:r>
        <w:t xml:space="preserve"> degli </w:t>
      </w:r>
      <w:proofErr w:type="spellStart"/>
      <w:r>
        <w:t>split</w:t>
      </w:r>
      <w:proofErr w:type="spellEnd"/>
      <w:r>
        <w:t>.</w:t>
      </w:r>
    </w:p>
    <w:p w:rsidR="00977647" w:rsidRDefault="00977647">
      <w:r>
        <w:br w:type="page"/>
      </w:r>
    </w:p>
    <w:p w:rsidR="00EC6A08" w:rsidRDefault="002C7D32" w:rsidP="002C7D32">
      <w:r>
        <w:lastRenderedPageBreak/>
        <w:t xml:space="preserve">La classe </w:t>
      </w:r>
      <w:proofErr w:type="spellStart"/>
      <w:r>
        <w:t>NanniInfoGain</w:t>
      </w:r>
      <w:proofErr w:type="spellEnd"/>
      <w:r>
        <w:t xml:space="preserve"> rappresenta il classificatore vero e proprio</w:t>
      </w:r>
    </w:p>
    <w:p w:rsidR="002C7D32" w:rsidRDefault="002C7D32" w:rsidP="002C7D32">
      <w:pPr>
        <w:pStyle w:val="Paragrafoelenco"/>
        <w:numPr>
          <w:ilvl w:val="0"/>
          <w:numId w:val="2"/>
        </w:numPr>
      </w:pPr>
      <w:r>
        <w:t xml:space="preserve">Ha un campo </w:t>
      </w:r>
      <w:proofErr w:type="spellStart"/>
      <w:r>
        <w:t>userWeights</w:t>
      </w:r>
      <w:proofErr w:type="spellEnd"/>
      <w:r>
        <w:t xml:space="preserve"> dove tiene memorizzati i pesi specificati dall’utente</w:t>
      </w:r>
    </w:p>
    <w:p w:rsidR="002C7D32" w:rsidRDefault="002C7D32" w:rsidP="002C7D32">
      <w:pPr>
        <w:pStyle w:val="Paragrafoelenco"/>
        <w:numPr>
          <w:ilvl w:val="0"/>
          <w:numId w:val="2"/>
        </w:numPr>
      </w:pPr>
      <w:r>
        <w:t xml:space="preserve">Ridefinisce il metodo </w:t>
      </w:r>
      <w:proofErr w:type="spellStart"/>
      <w:r>
        <w:t>buildClassifier</w:t>
      </w:r>
      <w:proofErr w:type="spellEnd"/>
      <w:r>
        <w:t xml:space="preserve"> usando non più un C45ModelSelection, ma un </w:t>
      </w:r>
      <w:proofErr w:type="spellStart"/>
      <w:r>
        <w:t>NIGModelSelection</w:t>
      </w:r>
      <w:proofErr w:type="spellEnd"/>
      <w:r>
        <w:t>, al quale passa i pesi definisti dall’utente</w:t>
      </w:r>
    </w:p>
    <w:p w:rsidR="002C7D32" w:rsidRPr="002C7D32" w:rsidRDefault="002C7D32" w:rsidP="002C7D32">
      <w:pPr>
        <w:pStyle w:val="Paragrafoelenco"/>
        <w:numPr>
          <w:ilvl w:val="0"/>
          <w:numId w:val="2"/>
        </w:numPr>
      </w:pPr>
      <w:r w:rsidRPr="002C7D32">
        <w:t xml:space="preserve">I metodi </w:t>
      </w:r>
      <w:proofErr w:type="spellStart"/>
      <w:r w:rsidRPr="002C7D32">
        <w:t>getUserWeights</w:t>
      </w:r>
      <w:proofErr w:type="spellEnd"/>
      <w:r w:rsidRPr="002C7D32">
        <w:t xml:space="preserve">, </w:t>
      </w:r>
      <w:proofErr w:type="spellStart"/>
      <w:r w:rsidRPr="002C7D32">
        <w:t>setUserWeights</w:t>
      </w:r>
      <w:proofErr w:type="spellEnd"/>
      <w:r w:rsidRPr="002C7D32">
        <w:t xml:space="preserve"> </w:t>
      </w:r>
      <w:proofErr w:type="spellStart"/>
      <w:r w:rsidRPr="002C7D32">
        <w:t>userWeights</w:t>
      </w:r>
      <w:proofErr w:type="spellEnd"/>
      <w:r w:rsidRPr="002C7D32">
        <w:t xml:space="preserve"> </w:t>
      </w:r>
      <w:proofErr w:type="spellStart"/>
      <w:r w:rsidRPr="002C7D32">
        <w:t>TipText</w:t>
      </w:r>
      <w:proofErr w:type="spellEnd"/>
      <w:r w:rsidRPr="002C7D32">
        <w:t xml:space="preserve"> sono usati dall’interfaccia grafica di </w:t>
      </w:r>
      <w:proofErr w:type="spellStart"/>
      <w:r w:rsidRPr="002C7D32">
        <w:t>Weka</w:t>
      </w:r>
      <w:proofErr w:type="spellEnd"/>
      <w:r w:rsidRPr="002C7D32">
        <w:t xml:space="preserve"> per permettere all’utente di specificare i </w:t>
      </w:r>
      <w:r>
        <w:t>pesi nella finestra delle opzioni</w:t>
      </w:r>
    </w:p>
    <w:p w:rsidR="002C7D32" w:rsidRDefault="002C7D32" w:rsidP="002C7D32">
      <w:pPr>
        <w:pStyle w:val="Paragrafoelenco"/>
        <w:numPr>
          <w:ilvl w:val="0"/>
          <w:numId w:val="2"/>
        </w:numPr>
      </w:pPr>
      <w:r>
        <w:t xml:space="preserve">Ridefinisce i metodi </w:t>
      </w:r>
      <w:proofErr w:type="spellStart"/>
      <w:r>
        <w:t>getOptions</w:t>
      </w:r>
      <w:proofErr w:type="spellEnd"/>
      <w:r>
        <w:t>/</w:t>
      </w:r>
      <w:proofErr w:type="spellStart"/>
      <w:r>
        <w:t>setOptions</w:t>
      </w:r>
      <w:proofErr w:type="spellEnd"/>
      <w:r>
        <w:t xml:space="preserve">, </w:t>
      </w:r>
      <w:proofErr w:type="spellStart"/>
      <w:r>
        <w:t>listOption</w:t>
      </w:r>
      <w:proofErr w:type="spellEnd"/>
      <w:r>
        <w:t xml:space="preserve"> per far sì che il classificatore sia utilizzabile anche attraverso l’interfaccia a linea di comando.</w:t>
      </w:r>
    </w:p>
    <w:p w:rsidR="002C7D32" w:rsidRDefault="002C7D32" w:rsidP="002C7D32">
      <w:pPr>
        <w:pStyle w:val="Paragrafoelenco"/>
        <w:numPr>
          <w:ilvl w:val="0"/>
          <w:numId w:val="2"/>
        </w:numPr>
      </w:pPr>
      <w:r>
        <w:t xml:space="preserve">Il metodo </w:t>
      </w:r>
      <w:proofErr w:type="spellStart"/>
      <w:r>
        <w:t>parseWeights</w:t>
      </w:r>
      <w:proofErr w:type="spellEnd"/>
      <w:r>
        <w:t xml:space="preserve"> consente di trasformare la stringa di pesi inserita dall’utente in un vettore numerico, inoltre controlla anche la correttezza </w:t>
      </w:r>
      <w:r w:rsidR="00E5711F">
        <w:t>dei valori immessi dall’utente</w:t>
      </w:r>
    </w:p>
    <w:p w:rsidR="00977647" w:rsidRDefault="00977647" w:rsidP="00977647">
      <w:r>
        <w:t xml:space="preserve">Il diagramma di sequenza relativo alla scelta dell’attributo in base al quale eseguire lo </w:t>
      </w:r>
      <w:proofErr w:type="spellStart"/>
      <w:r>
        <w:t>split</w:t>
      </w:r>
      <w:proofErr w:type="spellEnd"/>
      <w:r>
        <w:t xml:space="preserve"> è analogo a quello presentato per descrivere il funzionamento di J48</w:t>
      </w:r>
    </w:p>
    <w:p w:rsidR="003E51D8" w:rsidRDefault="00647D46" w:rsidP="00977647">
      <w:r>
        <w:rPr>
          <w:noProof/>
          <w:lang w:eastAsia="it-IT"/>
        </w:rPr>
        <w:drawing>
          <wp:inline distT="0" distB="0" distL="0" distR="0">
            <wp:extent cx="6120130" cy="5553589"/>
            <wp:effectExtent l="19050" t="0" r="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5553589"/>
                    </a:xfrm>
                    <a:prstGeom prst="rect">
                      <a:avLst/>
                    </a:prstGeom>
                    <a:noFill/>
                    <a:ln w="9525">
                      <a:noFill/>
                      <a:miter lim="800000"/>
                      <a:headEnd/>
                      <a:tailEnd/>
                    </a:ln>
                  </pic:spPr>
                </pic:pic>
              </a:graphicData>
            </a:graphic>
          </wp:inline>
        </w:drawing>
      </w:r>
    </w:p>
    <w:p w:rsidR="00E5711F" w:rsidRDefault="00E5711F" w:rsidP="00E5711F">
      <w:pPr>
        <w:ind w:left="360"/>
      </w:pPr>
    </w:p>
    <w:p w:rsidR="004049E8" w:rsidRDefault="004049E8" w:rsidP="004049E8">
      <w:pPr>
        <w:pStyle w:val="Titolo1"/>
      </w:pPr>
      <w:bookmarkStart w:id="5" w:name="_Toc284496627"/>
      <w:r>
        <w:lastRenderedPageBreak/>
        <w:t>Risultati Sperimentali</w:t>
      </w:r>
      <w:bookmarkEnd w:id="5"/>
    </w:p>
    <w:p w:rsidR="004049E8" w:rsidRDefault="004049E8" w:rsidP="004049E8"/>
    <w:p w:rsidR="004049E8" w:rsidRDefault="004049E8" w:rsidP="004049E8">
      <w:r>
        <w:t xml:space="preserve">Il software prodotto è stato testato su un sistema dotato di Intel </w:t>
      </w:r>
      <w:proofErr w:type="spellStart"/>
      <w:r>
        <w:t>Core</w:t>
      </w:r>
      <w:proofErr w:type="spellEnd"/>
      <w:r>
        <w:t xml:space="preserve"> 2 6600 a 2.40 </w:t>
      </w:r>
      <w:proofErr w:type="spellStart"/>
      <w:r>
        <w:t>GHz</w:t>
      </w:r>
      <w:proofErr w:type="spellEnd"/>
      <w:r>
        <w:t>, 2 GB di ram, con Windows 7 come SO.</w:t>
      </w:r>
    </w:p>
    <w:p w:rsidR="004049E8" w:rsidRDefault="004049E8" w:rsidP="004049E8">
      <w:pPr>
        <w:pStyle w:val="Titolo2"/>
      </w:pPr>
      <w:bookmarkStart w:id="6" w:name="_Toc284496628"/>
      <w:r>
        <w:t>Efficacia</w:t>
      </w:r>
      <w:bookmarkEnd w:id="6"/>
    </w:p>
    <w:p w:rsidR="004049E8" w:rsidRDefault="004049E8" w:rsidP="004049E8">
      <w:r>
        <w:t xml:space="preserve">Per questo test si è usato il </w:t>
      </w:r>
      <w:proofErr w:type="spellStart"/>
      <w:r>
        <w:t>dataset</w:t>
      </w:r>
      <w:proofErr w:type="spellEnd"/>
      <w:r>
        <w:t xml:space="preserve"> </w:t>
      </w:r>
      <w:r w:rsidR="00C1642B">
        <w:t xml:space="preserve">Post Operative </w:t>
      </w:r>
      <w:proofErr w:type="spellStart"/>
      <w:r w:rsidR="00C1642B">
        <w:t>Patient</w:t>
      </w:r>
      <w:proofErr w:type="spellEnd"/>
      <w:r w:rsidR="00C1642B">
        <w:t xml:space="preserve"> (</w:t>
      </w:r>
      <w:hyperlink r:id="rId13" w:history="1">
        <w:r w:rsidR="00C1642B" w:rsidRPr="00F37F5C">
          <w:rPr>
            <w:rStyle w:val="Collegamentoipertestuale"/>
          </w:rPr>
          <w:t>http://archive.ics.uci.edu/ml/datasets/Post-Operative+Patient</w:t>
        </w:r>
      </w:hyperlink>
      <w:r w:rsidR="00C1642B">
        <w:t xml:space="preserve">), il cui scopo è determinare  dove mandare un paziente(dimetterlo S, corsia generica A, oppure in rianimazione I) dopo un intervento chirurgico in base ad una serie di parametri medici. L’albero (senza pruning) generato da </w:t>
      </w:r>
      <w:r w:rsidR="00977647">
        <w:t>J4.8</w:t>
      </w:r>
      <w:r w:rsidR="00C1642B">
        <w:t xml:space="preserve"> è il seguente:</w:t>
      </w:r>
    </w:p>
    <w:p w:rsidR="00C1642B" w:rsidRDefault="00C1642B" w:rsidP="004049E8">
      <w:r>
        <w:rPr>
          <w:noProof/>
          <w:lang w:eastAsia="it-IT"/>
        </w:rPr>
        <w:drawing>
          <wp:inline distT="0" distB="0" distL="0" distR="0">
            <wp:extent cx="6120130" cy="4199175"/>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20130" cy="4199175"/>
                    </a:xfrm>
                    <a:prstGeom prst="rect">
                      <a:avLst/>
                    </a:prstGeom>
                    <a:noFill/>
                    <a:ln w="9525">
                      <a:noFill/>
                      <a:miter lim="800000"/>
                      <a:headEnd/>
                      <a:tailEnd/>
                    </a:ln>
                  </pic:spPr>
                </pic:pic>
              </a:graphicData>
            </a:graphic>
          </wp:inline>
        </w:drawing>
      </w:r>
    </w:p>
    <w:p w:rsidR="003E51D8" w:rsidRDefault="0007680A" w:rsidP="004049E8">
      <w:r>
        <w:t xml:space="preserve">Come si vede il primo </w:t>
      </w:r>
      <w:proofErr w:type="spellStart"/>
      <w:r>
        <w:t>split</w:t>
      </w:r>
      <w:proofErr w:type="spellEnd"/>
      <w:r>
        <w:t xml:space="preserve"> è eseguito in base all’attributo CORE STBL, attributo legato alla stabilità della temperatura interna del paziente.</w:t>
      </w:r>
    </w:p>
    <w:p w:rsidR="003E51D8" w:rsidRDefault="003E51D8">
      <w:r>
        <w:br w:type="page"/>
      </w:r>
    </w:p>
    <w:p w:rsidR="006177EF" w:rsidRDefault="00E51BBC" w:rsidP="004049E8">
      <w:r>
        <w:lastRenderedPageBreak/>
        <w:t xml:space="preserve"> Per testare l’efficacia del classificatore creato si è abbassato il peso dell’attributo in questione fino a 0.</w:t>
      </w:r>
      <w:r w:rsidR="00644656">
        <w:t>5</w:t>
      </w:r>
      <w:r>
        <w:t>, impostando il peso degli altri attributi a 1. L’albero risultante è:</w:t>
      </w:r>
    </w:p>
    <w:p w:rsidR="00644656" w:rsidRDefault="00644656" w:rsidP="004049E8">
      <w:r>
        <w:rPr>
          <w:noProof/>
          <w:lang w:eastAsia="it-IT"/>
        </w:rPr>
        <w:drawing>
          <wp:inline distT="0" distB="0" distL="0" distR="0">
            <wp:extent cx="6120130" cy="4316125"/>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120130" cy="4316125"/>
                    </a:xfrm>
                    <a:prstGeom prst="rect">
                      <a:avLst/>
                    </a:prstGeom>
                    <a:noFill/>
                    <a:ln w="9525">
                      <a:noFill/>
                      <a:miter lim="800000"/>
                      <a:headEnd/>
                      <a:tailEnd/>
                    </a:ln>
                  </pic:spPr>
                </pic:pic>
              </a:graphicData>
            </a:graphic>
          </wp:inline>
        </w:drawing>
      </w:r>
    </w:p>
    <w:p w:rsidR="009F6C3C" w:rsidRDefault="00644656">
      <w:r>
        <w:t xml:space="preserve">Come si può notare nel primo </w:t>
      </w:r>
      <w:proofErr w:type="spellStart"/>
      <w:r>
        <w:t>split</w:t>
      </w:r>
      <w:proofErr w:type="spellEnd"/>
      <w:r>
        <w:t xml:space="preserve"> l’attributo CORE-STB risulta penalizzato da un peso inferiore, tanto che gli è preferito l’attributo COMFORT , il quale indica quanto si sente bene il paziente. </w:t>
      </w:r>
    </w:p>
    <w:p w:rsidR="009F6C3C" w:rsidRDefault="009F6C3C"/>
    <w:p w:rsidR="009F6C3C" w:rsidRDefault="009F6C3C" w:rsidP="009F6C3C">
      <w:pPr>
        <w:pStyle w:val="Titolo2"/>
      </w:pPr>
      <w:bookmarkStart w:id="7" w:name="_Toc284496629"/>
      <w:r>
        <w:t>Accuratezza</w:t>
      </w:r>
      <w:bookmarkEnd w:id="7"/>
    </w:p>
    <w:p w:rsidR="000D1628" w:rsidRDefault="000D1628" w:rsidP="000D1628"/>
    <w:p w:rsidR="000D1628" w:rsidRDefault="000D1628" w:rsidP="000D1628">
      <w:r>
        <w:t xml:space="preserve">L’accuratezza del classificatore dipende molto da quanto vengono penalizzati gli attributi che più sono utili a determinare la classe risultato. Più questi attributi sono penalizzati da un peso basso, peggiore sarà l’accuratezza del classificatore. Questa misura, come facile intuire, ha come upper </w:t>
      </w:r>
      <w:proofErr w:type="spellStart"/>
      <w:r>
        <w:t>bound</w:t>
      </w:r>
      <w:proofErr w:type="spellEnd"/>
      <w:r>
        <w:t xml:space="preserve"> quella di C45, corrispondente all’avere pesi uguali per tutti gli attributi. Nell’esempio precedente, usando come test-set il 20% del </w:t>
      </w:r>
      <w:proofErr w:type="spellStart"/>
      <w:r>
        <w:t>dataset</w:t>
      </w:r>
      <w:proofErr w:type="spellEnd"/>
      <w:r>
        <w:t>, l’algoritmo classifica correttamente 11 istanze su 18, contro le 12 di C4.5.</w:t>
      </w:r>
    </w:p>
    <w:p w:rsidR="000D1628" w:rsidRDefault="000D1628" w:rsidP="000D1628"/>
    <w:p w:rsidR="003E51D8" w:rsidRDefault="003E51D8">
      <w:pPr>
        <w:rPr>
          <w:rFonts w:asciiTheme="majorHAnsi" w:eastAsiaTheme="majorEastAsia" w:hAnsiTheme="majorHAnsi" w:cstheme="majorBidi"/>
          <w:b/>
          <w:bCs/>
          <w:color w:val="4F81BD" w:themeColor="accent1"/>
          <w:sz w:val="26"/>
          <w:szCs w:val="26"/>
        </w:rPr>
      </w:pPr>
      <w:r>
        <w:br w:type="page"/>
      </w:r>
    </w:p>
    <w:p w:rsidR="000D1628" w:rsidRDefault="001E3DDB" w:rsidP="000D1628">
      <w:pPr>
        <w:pStyle w:val="Titolo2"/>
      </w:pPr>
      <w:bookmarkStart w:id="8" w:name="_Toc284496630"/>
      <w:r>
        <w:lastRenderedPageBreak/>
        <w:t>Efficienza</w:t>
      </w:r>
      <w:bookmarkEnd w:id="8"/>
    </w:p>
    <w:p w:rsidR="001E3DDB" w:rsidRDefault="001E3DDB" w:rsidP="001E3DDB"/>
    <w:p w:rsidR="003E51D8" w:rsidRDefault="001E3DDB" w:rsidP="003E51D8">
      <w:r>
        <w:t xml:space="preserve">Per mostrare le performance dell’algoritmo in base al variare del numero di attributi lo si confronta con </w:t>
      </w:r>
      <w:r w:rsidR="00977647">
        <w:t>J4.8</w:t>
      </w:r>
      <w:r>
        <w:t xml:space="preserve"> nella classificazione dell’attributo </w:t>
      </w:r>
      <w:proofErr w:type="spellStart"/>
      <w:r w:rsidR="00947C0E">
        <w:t>class</w:t>
      </w:r>
      <w:proofErr w:type="spellEnd"/>
      <w:r>
        <w:t xml:space="preserve"> del </w:t>
      </w:r>
      <w:proofErr w:type="spellStart"/>
      <w:r>
        <w:t>dataset</w:t>
      </w:r>
      <w:proofErr w:type="spellEnd"/>
      <w:r>
        <w:t xml:space="preserve"> </w:t>
      </w:r>
      <w:proofErr w:type="spellStart"/>
      <w:r>
        <w:t>Auditology</w:t>
      </w:r>
      <w:proofErr w:type="spellEnd"/>
      <w:r>
        <w:t xml:space="preserve"> ( </w:t>
      </w:r>
      <w:hyperlink r:id="rId16" w:history="1">
        <w:r w:rsidRPr="00150679">
          <w:rPr>
            <w:rStyle w:val="Collegamentoipertestuale"/>
          </w:rPr>
          <w:t>http://archive.ics.uci.edu/ml/datasets/Audiology+%28Standardized%29</w:t>
        </w:r>
      </w:hyperlink>
      <w:r>
        <w:t xml:space="preserve"> ) . In particolare per enfatizzare eventuali differenze e rendere la misura meno sensibile a rumore si è impostata per ogni prova la cross- </w:t>
      </w:r>
      <w:proofErr w:type="spellStart"/>
      <w:r>
        <w:t>validation</w:t>
      </w:r>
      <w:proofErr w:type="spellEnd"/>
      <w:r>
        <w:t xml:space="preserve"> con 20 </w:t>
      </w:r>
      <w:proofErr w:type="spellStart"/>
      <w:r>
        <w:t>folds</w:t>
      </w:r>
      <w:proofErr w:type="spellEnd"/>
      <w:r>
        <w:t>, in modo che ogni esecuzione corrisponda, in realtà a 20 esecuzioni su dati diversi.</w:t>
      </w:r>
    </w:p>
    <w:p w:rsidR="0007680A" w:rsidRDefault="00B46442" w:rsidP="004049E8">
      <w:r>
        <w:rPr>
          <w:noProof/>
          <w:lang w:eastAsia="it-IT"/>
        </w:rPr>
        <w:drawing>
          <wp:inline distT="0" distB="0" distL="0" distR="0">
            <wp:extent cx="5867400" cy="3438525"/>
            <wp:effectExtent l="19050" t="0" r="19050" b="0"/>
            <wp:docPr id="8"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711F" w:rsidRDefault="00B46442">
      <w:pPr>
        <w:rPr>
          <w:rFonts w:asciiTheme="majorHAnsi" w:eastAsiaTheme="majorEastAsia" w:hAnsiTheme="majorHAnsi" w:cstheme="majorBidi"/>
          <w:b/>
          <w:bCs/>
          <w:color w:val="365F91" w:themeColor="accent1" w:themeShade="BF"/>
          <w:sz w:val="28"/>
          <w:szCs w:val="28"/>
        </w:rPr>
      </w:pPr>
      <w:r>
        <w:t>Come prevedibile le differenze nei tempi di esecuzione non sono apprezzabili, in quanto l guadagno informativo di Nanni introduce solo una moltiplicazione per attributo.</w:t>
      </w:r>
    </w:p>
    <w:p w:rsidR="00B46442" w:rsidRDefault="00B46442" w:rsidP="00B46442">
      <w:pPr>
        <w:pStyle w:val="Titolo1"/>
      </w:pPr>
      <w:bookmarkStart w:id="9" w:name="_Toc284496631"/>
      <w:r>
        <w:t>Sviluppi futuri</w:t>
      </w:r>
      <w:bookmarkEnd w:id="9"/>
    </w:p>
    <w:p w:rsidR="00B46442" w:rsidRDefault="00B46442" w:rsidP="00B46442"/>
    <w:p w:rsidR="00CF711F" w:rsidRDefault="00B46442" w:rsidP="00B46442">
      <w:r>
        <w:t>La prima direzione di sviluppo può riguardare</w:t>
      </w:r>
      <w:r w:rsidR="00E60AF4">
        <w:t xml:space="preserve"> la formulazione </w:t>
      </w:r>
      <w:r>
        <w:t xml:space="preserve"> </w:t>
      </w:r>
      <w:r w:rsidR="00E60AF4">
        <w:t>dei</w:t>
      </w:r>
      <w:r>
        <w:t xml:space="preserve"> pesi: attualmente sono dei valori compresi tra zero ed uno e restano invariati per tutta la costruzione dell’albero. In futuro si può prevedere di accettare anche funzioni il cui valore può cambiare, ad esempio, in base alla profondità raggiunta o al numero di istanze presenti nel nodo.</w:t>
      </w:r>
    </w:p>
    <w:p w:rsidR="00CF711F" w:rsidRDefault="00CF711F" w:rsidP="00B46442">
      <w:r>
        <w:t>Si può prevedere ad un sistema che accetti non solo preferenze  numeriche</w:t>
      </w:r>
      <w:r w:rsidR="00E60AF4">
        <w:t xml:space="preserve"> (quantitative)</w:t>
      </w:r>
      <w:r>
        <w:t>, ma anche preferenz</w:t>
      </w:r>
      <w:r w:rsidR="001B06D0">
        <w:t>e</w:t>
      </w:r>
      <w:r w:rsidR="00CB69CC">
        <w:t xml:space="preserve"> qualitative e condizionali.</w:t>
      </w:r>
    </w:p>
    <w:p w:rsidR="00B46442" w:rsidRPr="00B46442" w:rsidRDefault="00B46442" w:rsidP="00B46442">
      <w:r>
        <w:t xml:space="preserve">Si può anche pensare di aiutare l’utente nel risolvere il </w:t>
      </w:r>
      <w:proofErr w:type="spellStart"/>
      <w:r>
        <w:t>tradeoff</w:t>
      </w:r>
      <w:proofErr w:type="spellEnd"/>
      <w:r>
        <w:t xml:space="preserve"> tra perdita di accuratezza e correttezza nella definizione dei pesi creando un supporto che mostri per ogni nodo intermedio dell’albero i guadagni informativi degli attributi.</w:t>
      </w:r>
    </w:p>
    <w:sectPr w:rsidR="00B46442" w:rsidRPr="00B46442" w:rsidSect="0013060A">
      <w:headerReference w:type="even" r:id="rId18"/>
      <w:headerReference w:type="default" r:id="rId19"/>
      <w:footerReference w:type="even" r:id="rId20"/>
      <w:footerReference w:type="default" r:id="rId21"/>
      <w:headerReference w:type="first" r:id="rId22"/>
      <w:footerReference w:type="first" r:id="rId2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84B" w:rsidRDefault="0020784B" w:rsidP="006C5E85">
      <w:pPr>
        <w:spacing w:after="0" w:line="240" w:lineRule="auto"/>
      </w:pPr>
      <w:r>
        <w:separator/>
      </w:r>
    </w:p>
  </w:endnote>
  <w:endnote w:type="continuationSeparator" w:id="0">
    <w:p w:rsidR="0020784B" w:rsidRDefault="0020784B" w:rsidP="006C5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62" w:rsidRDefault="00E75962">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5158"/>
      <w:docPartObj>
        <w:docPartGallery w:val="Page Numbers (Bottom of Page)"/>
        <w:docPartUnique/>
      </w:docPartObj>
    </w:sdtPr>
    <w:sdtEndPr>
      <w:rPr>
        <w:sz w:val="18"/>
        <w:szCs w:val="18"/>
      </w:rPr>
    </w:sdtEndPr>
    <w:sdtContent>
      <w:sdt>
        <w:sdtPr>
          <w:rPr>
            <w:sz w:val="18"/>
            <w:szCs w:val="18"/>
          </w:rPr>
          <w:id w:val="104734591"/>
          <w:docPartObj>
            <w:docPartGallery w:val="Page Numbers (Top of Page)"/>
            <w:docPartUnique/>
          </w:docPartObj>
        </w:sdtPr>
        <w:sdtContent>
          <w:p w:rsidR="00C46E98" w:rsidRDefault="00C46E98">
            <w:pPr>
              <w:pStyle w:val="Pidipagina"/>
              <w:jc w:val="right"/>
            </w:pPr>
            <w:r w:rsidRPr="00E75962">
              <w:rPr>
                <w:sz w:val="18"/>
                <w:szCs w:val="18"/>
              </w:rPr>
              <w:t xml:space="preserve">Pagina </w:t>
            </w:r>
            <w:r w:rsidRPr="00E75962">
              <w:rPr>
                <w:b/>
                <w:sz w:val="18"/>
                <w:szCs w:val="18"/>
              </w:rPr>
              <w:fldChar w:fldCharType="begin"/>
            </w:r>
            <w:r w:rsidRPr="00E75962">
              <w:rPr>
                <w:b/>
                <w:sz w:val="18"/>
                <w:szCs w:val="18"/>
              </w:rPr>
              <w:instrText>PAGE</w:instrText>
            </w:r>
            <w:r w:rsidRPr="00E75962">
              <w:rPr>
                <w:b/>
                <w:sz w:val="18"/>
                <w:szCs w:val="18"/>
              </w:rPr>
              <w:fldChar w:fldCharType="separate"/>
            </w:r>
            <w:r w:rsidR="00E75962">
              <w:rPr>
                <w:b/>
                <w:noProof/>
                <w:sz w:val="18"/>
                <w:szCs w:val="18"/>
              </w:rPr>
              <w:t>3</w:t>
            </w:r>
            <w:r w:rsidRPr="00E75962">
              <w:rPr>
                <w:b/>
                <w:sz w:val="18"/>
                <w:szCs w:val="18"/>
              </w:rPr>
              <w:fldChar w:fldCharType="end"/>
            </w:r>
            <w:r w:rsidRPr="00E75962">
              <w:rPr>
                <w:sz w:val="18"/>
                <w:szCs w:val="18"/>
              </w:rPr>
              <w:t xml:space="preserve"> di </w:t>
            </w:r>
            <w:r w:rsidRPr="00E75962">
              <w:rPr>
                <w:b/>
                <w:sz w:val="18"/>
                <w:szCs w:val="18"/>
              </w:rPr>
              <w:fldChar w:fldCharType="begin"/>
            </w:r>
            <w:r w:rsidRPr="00E75962">
              <w:rPr>
                <w:b/>
                <w:sz w:val="18"/>
                <w:szCs w:val="18"/>
              </w:rPr>
              <w:instrText>NUMPAGES</w:instrText>
            </w:r>
            <w:r w:rsidRPr="00E75962">
              <w:rPr>
                <w:b/>
                <w:sz w:val="18"/>
                <w:szCs w:val="18"/>
              </w:rPr>
              <w:fldChar w:fldCharType="separate"/>
            </w:r>
            <w:r w:rsidR="00E75962">
              <w:rPr>
                <w:b/>
                <w:noProof/>
                <w:sz w:val="18"/>
                <w:szCs w:val="18"/>
              </w:rPr>
              <w:t>11</w:t>
            </w:r>
            <w:r w:rsidRPr="00E75962">
              <w:rPr>
                <w:b/>
                <w:sz w:val="18"/>
                <w:szCs w:val="18"/>
              </w:rPr>
              <w:fldChar w:fldCharType="end"/>
            </w:r>
          </w:p>
        </w:sdtContent>
      </w:sdt>
    </w:sdtContent>
  </w:sdt>
  <w:p w:rsidR="00C46E98" w:rsidRDefault="00C46E98">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62" w:rsidRDefault="00E7596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84B" w:rsidRDefault="0020784B" w:rsidP="006C5E85">
      <w:pPr>
        <w:spacing w:after="0" w:line="240" w:lineRule="auto"/>
      </w:pPr>
      <w:r>
        <w:separator/>
      </w:r>
    </w:p>
  </w:footnote>
  <w:footnote w:type="continuationSeparator" w:id="0">
    <w:p w:rsidR="0020784B" w:rsidRDefault="0020784B" w:rsidP="006C5E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62" w:rsidRDefault="00E75962">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E85" w:rsidRPr="00E75962" w:rsidRDefault="006C5E85">
    <w:pPr>
      <w:pStyle w:val="Intestazione"/>
      <w:rPr>
        <w:sz w:val="18"/>
        <w:szCs w:val="18"/>
      </w:rPr>
    </w:pPr>
    <w:r w:rsidRPr="00E75962">
      <w:rPr>
        <w:sz w:val="18"/>
        <w:szCs w:val="18"/>
      </w:rPr>
      <w:t>Marco Nanni</w:t>
    </w:r>
    <w:r w:rsidRPr="00E75962">
      <w:rPr>
        <w:sz w:val="18"/>
        <w:szCs w:val="18"/>
      </w:rPr>
      <w:tab/>
    </w:r>
    <w:r w:rsidRPr="00E75962">
      <w:rPr>
        <w:sz w:val="18"/>
        <w:szCs w:val="18"/>
      </w:rPr>
      <w:tab/>
      <w:t>Applicazioni di Intelligenza Artificiale</w:t>
    </w:r>
  </w:p>
  <w:p w:rsidR="006C5E85" w:rsidRDefault="006C5E85">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62" w:rsidRDefault="00E75962">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73D0"/>
    <w:multiLevelType w:val="hybridMultilevel"/>
    <w:tmpl w:val="8C7E6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69718D"/>
    <w:multiLevelType w:val="hybridMultilevel"/>
    <w:tmpl w:val="155E0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1C4D79DA"/>
    <w:multiLevelType w:val="hybridMultilevel"/>
    <w:tmpl w:val="C3C6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FB6BEE"/>
    <w:multiLevelType w:val="hybridMultilevel"/>
    <w:tmpl w:val="AA06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E824F14"/>
    <w:multiLevelType w:val="hybridMultilevel"/>
    <w:tmpl w:val="CD0AA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A653E6"/>
    <w:rsid w:val="00016544"/>
    <w:rsid w:val="00063B78"/>
    <w:rsid w:val="00072773"/>
    <w:rsid w:val="0007680A"/>
    <w:rsid w:val="000A05E9"/>
    <w:rsid w:val="000D07A0"/>
    <w:rsid w:val="000D1628"/>
    <w:rsid w:val="000D7FB7"/>
    <w:rsid w:val="000F4CCF"/>
    <w:rsid w:val="000F7F2B"/>
    <w:rsid w:val="000F7FFE"/>
    <w:rsid w:val="001136BB"/>
    <w:rsid w:val="00126801"/>
    <w:rsid w:val="0013060A"/>
    <w:rsid w:val="001462B9"/>
    <w:rsid w:val="0017376A"/>
    <w:rsid w:val="00190CC8"/>
    <w:rsid w:val="001B06D0"/>
    <w:rsid w:val="001B2793"/>
    <w:rsid w:val="001E3DDB"/>
    <w:rsid w:val="0020784B"/>
    <w:rsid w:val="00213BD2"/>
    <w:rsid w:val="00284BBF"/>
    <w:rsid w:val="002C7D32"/>
    <w:rsid w:val="002D232C"/>
    <w:rsid w:val="002D7BB1"/>
    <w:rsid w:val="00300585"/>
    <w:rsid w:val="00322E1D"/>
    <w:rsid w:val="003B3A15"/>
    <w:rsid w:val="003B64D1"/>
    <w:rsid w:val="003E0279"/>
    <w:rsid w:val="003E51D8"/>
    <w:rsid w:val="004049E8"/>
    <w:rsid w:val="004221AC"/>
    <w:rsid w:val="00470451"/>
    <w:rsid w:val="00481E74"/>
    <w:rsid w:val="00482D9A"/>
    <w:rsid w:val="0049522A"/>
    <w:rsid w:val="004C690E"/>
    <w:rsid w:val="004F62E7"/>
    <w:rsid w:val="0050240B"/>
    <w:rsid w:val="006177EF"/>
    <w:rsid w:val="00644656"/>
    <w:rsid w:val="00647D46"/>
    <w:rsid w:val="006C0502"/>
    <w:rsid w:val="006C5E85"/>
    <w:rsid w:val="008061BB"/>
    <w:rsid w:val="00837E86"/>
    <w:rsid w:val="00862809"/>
    <w:rsid w:val="00873CAF"/>
    <w:rsid w:val="008753DE"/>
    <w:rsid w:val="008A03DC"/>
    <w:rsid w:val="008C619E"/>
    <w:rsid w:val="008D1A1A"/>
    <w:rsid w:val="008D63C7"/>
    <w:rsid w:val="008E267B"/>
    <w:rsid w:val="00924E28"/>
    <w:rsid w:val="00932F32"/>
    <w:rsid w:val="00947C0E"/>
    <w:rsid w:val="0096258B"/>
    <w:rsid w:val="00977647"/>
    <w:rsid w:val="009A0613"/>
    <w:rsid w:val="009B2310"/>
    <w:rsid w:val="009C7573"/>
    <w:rsid w:val="009F6C3C"/>
    <w:rsid w:val="00A653E6"/>
    <w:rsid w:val="00A8019B"/>
    <w:rsid w:val="00AA7965"/>
    <w:rsid w:val="00AF244A"/>
    <w:rsid w:val="00B068E8"/>
    <w:rsid w:val="00B14C10"/>
    <w:rsid w:val="00B27C70"/>
    <w:rsid w:val="00B46442"/>
    <w:rsid w:val="00B52CDD"/>
    <w:rsid w:val="00B7332A"/>
    <w:rsid w:val="00B924CC"/>
    <w:rsid w:val="00BF15C5"/>
    <w:rsid w:val="00C10E05"/>
    <w:rsid w:val="00C15670"/>
    <w:rsid w:val="00C1642B"/>
    <w:rsid w:val="00C371D5"/>
    <w:rsid w:val="00C46E98"/>
    <w:rsid w:val="00C62DC2"/>
    <w:rsid w:val="00C65E70"/>
    <w:rsid w:val="00C82B35"/>
    <w:rsid w:val="00CB69CC"/>
    <w:rsid w:val="00CC0067"/>
    <w:rsid w:val="00CF711F"/>
    <w:rsid w:val="00D16F80"/>
    <w:rsid w:val="00D22F93"/>
    <w:rsid w:val="00D567FF"/>
    <w:rsid w:val="00D81469"/>
    <w:rsid w:val="00DB5BDB"/>
    <w:rsid w:val="00E51BBC"/>
    <w:rsid w:val="00E5711F"/>
    <w:rsid w:val="00E60AF4"/>
    <w:rsid w:val="00E75962"/>
    <w:rsid w:val="00EC6A08"/>
    <w:rsid w:val="00F31396"/>
    <w:rsid w:val="00F43857"/>
    <w:rsid w:val="00F664B7"/>
    <w:rsid w:val="00F91270"/>
    <w:rsid w:val="00FC5019"/>
    <w:rsid w:val="00FE6B78"/>
    <w:rsid w:val="00FE74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060A"/>
  </w:style>
  <w:style w:type="paragraph" w:styleId="Titolo1">
    <w:name w:val="heading 1"/>
    <w:basedOn w:val="Normale"/>
    <w:next w:val="Normale"/>
    <w:link w:val="Titolo1Carattere"/>
    <w:uiPriority w:val="9"/>
    <w:qFormat/>
    <w:rsid w:val="00F43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4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7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73CA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43857"/>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837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9C75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7573"/>
    <w:rPr>
      <w:rFonts w:ascii="Tahoma" w:hAnsi="Tahoma" w:cs="Tahoma"/>
      <w:sz w:val="16"/>
      <w:szCs w:val="16"/>
    </w:rPr>
  </w:style>
  <w:style w:type="paragraph" w:styleId="Paragrafoelenco">
    <w:name w:val="List Paragraph"/>
    <w:basedOn w:val="Normale"/>
    <w:uiPriority w:val="34"/>
    <w:qFormat/>
    <w:rsid w:val="002C7D32"/>
    <w:pPr>
      <w:ind w:left="720"/>
      <w:contextualSpacing/>
    </w:pPr>
  </w:style>
  <w:style w:type="character" w:customStyle="1" w:styleId="Titolo2Carattere">
    <w:name w:val="Titolo 2 Carattere"/>
    <w:basedOn w:val="Carpredefinitoparagrafo"/>
    <w:link w:val="Titolo2"/>
    <w:uiPriority w:val="9"/>
    <w:rsid w:val="004049E8"/>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C1642B"/>
    <w:rPr>
      <w:color w:val="0000FF" w:themeColor="hyperlink"/>
      <w:u w:val="single"/>
    </w:rPr>
  </w:style>
  <w:style w:type="paragraph" w:styleId="Didascalia">
    <w:name w:val="caption"/>
    <w:basedOn w:val="Normale"/>
    <w:next w:val="Normale"/>
    <w:uiPriority w:val="35"/>
    <w:unhideWhenUsed/>
    <w:qFormat/>
    <w:rsid w:val="00B46442"/>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6C5E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E85"/>
  </w:style>
  <w:style w:type="paragraph" w:styleId="Pidipagina">
    <w:name w:val="footer"/>
    <w:basedOn w:val="Normale"/>
    <w:link w:val="PidipaginaCarattere"/>
    <w:uiPriority w:val="99"/>
    <w:unhideWhenUsed/>
    <w:rsid w:val="006C5E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E85"/>
  </w:style>
  <w:style w:type="paragraph" w:styleId="Titolosommario">
    <w:name w:val="TOC Heading"/>
    <w:basedOn w:val="Titolo1"/>
    <w:next w:val="Normale"/>
    <w:uiPriority w:val="39"/>
    <w:semiHidden/>
    <w:unhideWhenUsed/>
    <w:qFormat/>
    <w:rsid w:val="00DB5BDB"/>
    <w:pPr>
      <w:outlineLvl w:val="9"/>
    </w:pPr>
  </w:style>
  <w:style w:type="paragraph" w:styleId="Sommario1">
    <w:name w:val="toc 1"/>
    <w:basedOn w:val="Normale"/>
    <w:next w:val="Normale"/>
    <w:autoRedefine/>
    <w:uiPriority w:val="39"/>
    <w:unhideWhenUsed/>
    <w:rsid w:val="00DB5BDB"/>
    <w:pPr>
      <w:spacing w:after="100"/>
    </w:pPr>
  </w:style>
  <w:style w:type="paragraph" w:styleId="Sommario2">
    <w:name w:val="toc 2"/>
    <w:basedOn w:val="Normale"/>
    <w:next w:val="Normale"/>
    <w:autoRedefine/>
    <w:uiPriority w:val="39"/>
    <w:unhideWhenUsed/>
    <w:rsid w:val="00DB5BDB"/>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chive.ics.uci.edu/ml/datasets/Post-Operative+Patient"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archive.ics.uci.edu/ml/datasets/Audiology+%28Standardized%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view3D>
      <c:rotX val="10"/>
      <c:perspective val="20"/>
    </c:view3D>
    <c:plotArea>
      <c:layout>
        <c:manualLayout>
          <c:layoutTarget val="inner"/>
          <c:xMode val="edge"/>
          <c:yMode val="edge"/>
          <c:x val="0.11585848643919498"/>
          <c:y val="6.3898887639045221E-2"/>
          <c:w val="0.64140500547667878"/>
          <c:h val="0.79163849274085563"/>
        </c:manualLayout>
      </c:layout>
      <c:line3DChart>
        <c:grouping val="standard"/>
        <c:ser>
          <c:idx val="0"/>
          <c:order val="0"/>
          <c:tx>
            <c:strRef>
              <c:f>Foglio1!$B$1</c:f>
              <c:strCache>
                <c:ptCount val="1"/>
                <c:pt idx="0">
                  <c:v>Nanni InfoGain</c:v>
                </c:pt>
              </c:strCache>
            </c:strRef>
          </c:tx>
          <c:cat>
            <c:numRef>
              <c:f>Foglio1!$A$2:$A$5</c:f>
              <c:numCache>
                <c:formatCode>General</c:formatCode>
                <c:ptCount val="4"/>
                <c:pt idx="0">
                  <c:v>10</c:v>
                </c:pt>
                <c:pt idx="1">
                  <c:v>30</c:v>
                </c:pt>
                <c:pt idx="2">
                  <c:v>50</c:v>
                </c:pt>
                <c:pt idx="3">
                  <c:v>69</c:v>
                </c:pt>
              </c:numCache>
            </c:numRef>
          </c:cat>
          <c:val>
            <c:numRef>
              <c:f>Foglio1!$B$2:$B$5</c:f>
              <c:numCache>
                <c:formatCode>General</c:formatCode>
                <c:ptCount val="4"/>
                <c:pt idx="0">
                  <c:v>1.0000000000000014E-2</c:v>
                </c:pt>
                <c:pt idx="1">
                  <c:v>2.0000000000000028E-2</c:v>
                </c:pt>
                <c:pt idx="2">
                  <c:v>2.0000000000000028E-2</c:v>
                </c:pt>
                <c:pt idx="3">
                  <c:v>3.0000000000000044E-2</c:v>
                </c:pt>
              </c:numCache>
            </c:numRef>
          </c:val>
        </c:ser>
        <c:ser>
          <c:idx val="1"/>
          <c:order val="1"/>
          <c:tx>
            <c:strRef>
              <c:f>Foglio1!$C$1</c:f>
              <c:strCache>
                <c:ptCount val="1"/>
                <c:pt idx="0">
                  <c:v>J 4.8</c:v>
                </c:pt>
              </c:strCache>
            </c:strRef>
          </c:tx>
          <c:spPr>
            <a:ln cmpd="sng">
              <a:prstDash val="sysDot"/>
            </a:ln>
          </c:spPr>
          <c:cat>
            <c:numRef>
              <c:f>Foglio1!$A$2:$A$5</c:f>
              <c:numCache>
                <c:formatCode>General</c:formatCode>
                <c:ptCount val="4"/>
                <c:pt idx="0">
                  <c:v>10</c:v>
                </c:pt>
                <c:pt idx="1">
                  <c:v>30</c:v>
                </c:pt>
                <c:pt idx="2">
                  <c:v>50</c:v>
                </c:pt>
                <c:pt idx="3">
                  <c:v>69</c:v>
                </c:pt>
              </c:numCache>
            </c:numRef>
          </c:cat>
          <c:val>
            <c:numRef>
              <c:f>Foglio1!$C$2:$C$5</c:f>
              <c:numCache>
                <c:formatCode>General</c:formatCode>
                <c:ptCount val="4"/>
                <c:pt idx="0">
                  <c:v>1.0000000000000014E-2</c:v>
                </c:pt>
                <c:pt idx="1">
                  <c:v>2.0000000000000028E-2</c:v>
                </c:pt>
                <c:pt idx="2">
                  <c:v>2.0000000000000028E-2</c:v>
                </c:pt>
                <c:pt idx="3">
                  <c:v>3.0000000000000044E-2</c:v>
                </c:pt>
              </c:numCache>
            </c:numRef>
          </c:val>
        </c:ser>
        <c:axId val="68885504"/>
        <c:axId val="68948736"/>
        <c:axId val="68190208"/>
      </c:line3DChart>
      <c:catAx>
        <c:axId val="68885504"/>
        <c:scaling>
          <c:orientation val="minMax"/>
        </c:scaling>
        <c:axPos val="b"/>
        <c:numFmt formatCode="General" sourceLinked="1"/>
        <c:tickLblPos val="nextTo"/>
        <c:crossAx val="68948736"/>
        <c:crosses val="autoZero"/>
        <c:auto val="1"/>
        <c:lblAlgn val="ctr"/>
        <c:lblOffset val="100"/>
      </c:catAx>
      <c:valAx>
        <c:axId val="68948736"/>
        <c:scaling>
          <c:orientation val="minMax"/>
        </c:scaling>
        <c:axPos val="l"/>
        <c:majorGridlines/>
        <c:numFmt formatCode="General" sourceLinked="1"/>
        <c:tickLblPos val="nextTo"/>
        <c:crossAx val="68885504"/>
        <c:crosses val="autoZero"/>
        <c:crossBetween val="between"/>
      </c:valAx>
      <c:serAx>
        <c:axId val="68190208"/>
        <c:scaling>
          <c:orientation val="minMax"/>
        </c:scaling>
        <c:axPos val="b"/>
        <c:tickLblPos val="nextTo"/>
        <c:crossAx val="68948736"/>
        <c:crosses val="autoZero"/>
      </c:ser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330E1B"/>
    <w:rsid w:val="00330E1B"/>
    <w:rsid w:val="00D75C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6D32CEECC2D4BFCB07B18FD84B4E3C7">
    <w:name w:val="96D32CEECC2D4BFCB07B18FD84B4E3C7"/>
    <w:rsid w:val="00330E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C9130-306F-41B4-806D-FEAFB46A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11</Pages>
  <Words>2148</Words>
  <Characters>12247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71</cp:revision>
  <cp:lastPrinted>2011-02-03T10:44:00Z</cp:lastPrinted>
  <dcterms:created xsi:type="dcterms:W3CDTF">2011-01-27T15:25:00Z</dcterms:created>
  <dcterms:modified xsi:type="dcterms:W3CDTF">2011-02-03T10:45:00Z</dcterms:modified>
</cp:coreProperties>
</file>