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47" w:rsidRPr="002815FF" w:rsidRDefault="009609AB" w:rsidP="002815F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Berilah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tanda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silang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2815FF">
        <w:rPr>
          <w:rFonts w:asciiTheme="majorBidi" w:hAnsiTheme="majorBidi" w:cstheme="majorBidi"/>
          <w:b/>
          <w:bCs/>
          <w:sz w:val="24"/>
          <w:szCs w:val="24"/>
        </w:rPr>
        <w:t>( X</w:t>
      </w:r>
      <w:proofErr w:type="gram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hur</w:t>
      </w:r>
      <w:bookmarkStart w:id="0" w:name="_GoBack"/>
      <w:bookmarkEnd w:id="0"/>
      <w:r w:rsidRPr="002815FF">
        <w:rPr>
          <w:rFonts w:asciiTheme="majorBidi" w:hAnsiTheme="majorBidi" w:cstheme="majorBidi"/>
          <w:b/>
          <w:bCs/>
          <w:sz w:val="24"/>
          <w:szCs w:val="24"/>
        </w:rPr>
        <w:t>uf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a, b, c, d,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e yang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dianggap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palig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tepat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:rsidR="009609AB" w:rsidRDefault="00474A52" w:rsidP="00960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pernyataan-pernyataan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p w:rsidR="00474A52" w:rsidRDefault="00474A52" w:rsidP="00A53AEC">
      <w:pPr>
        <w:pStyle w:val="ListParagraph"/>
        <w:numPr>
          <w:ilvl w:val="1"/>
          <w:numId w:val="4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dibungkus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helai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kafan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wanita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lima </w:t>
      </w:r>
      <w:proofErr w:type="spellStart"/>
      <w:r>
        <w:rPr>
          <w:rFonts w:asciiTheme="majorBidi" w:hAnsiTheme="majorBidi" w:cstheme="majorBidi"/>
          <w:sz w:val="24"/>
          <w:szCs w:val="24"/>
        </w:rPr>
        <w:t>helai</w:t>
      </w:r>
      <w:proofErr w:type="spellEnd"/>
    </w:p>
    <w:p w:rsidR="00474A52" w:rsidRDefault="00474A52" w:rsidP="00A53AEC">
      <w:pPr>
        <w:pStyle w:val="ListParagraph"/>
        <w:numPr>
          <w:ilvl w:val="1"/>
          <w:numId w:val="4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hedaknya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mengafaninya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</w:p>
    <w:p w:rsidR="00474A52" w:rsidRDefault="00474A52" w:rsidP="00A53AEC">
      <w:pPr>
        <w:pStyle w:val="ListParagraph"/>
        <w:numPr>
          <w:ilvl w:val="1"/>
          <w:numId w:val="4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helai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kafan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dihamparkan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harum-haruman</w:t>
      </w:r>
      <w:proofErr w:type="spellEnd"/>
    </w:p>
    <w:p w:rsidR="00474A52" w:rsidRDefault="00474A52" w:rsidP="00A53AEC">
      <w:pPr>
        <w:pStyle w:val="ListParagraph"/>
        <w:numPr>
          <w:ilvl w:val="1"/>
          <w:numId w:val="4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diletakkan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kafan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takbir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ihram</w:t>
      </w:r>
    </w:p>
    <w:p w:rsidR="00474A52" w:rsidRDefault="00474A52" w:rsidP="00A53AEC">
      <w:pPr>
        <w:pStyle w:val="ListParagraph"/>
        <w:numPr>
          <w:ilvl w:val="1"/>
          <w:numId w:val="4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dibalut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kafan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kecuali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dibiarkan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terbuka</w:t>
      </w:r>
      <w:proofErr w:type="spellEnd"/>
    </w:p>
    <w:p w:rsidR="00474A52" w:rsidRDefault="00474A52" w:rsidP="00A53AEC">
      <w:pPr>
        <w:ind w:left="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syari’at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mengafani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:rsidR="00474A52" w:rsidRDefault="00474A52" w:rsidP="00A53AEC">
      <w:pPr>
        <w:pStyle w:val="ListParagraph"/>
        <w:numPr>
          <w:ilvl w:val="4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a,b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 )</w:t>
      </w:r>
      <w:r w:rsidRPr="00474A52">
        <w:rPr>
          <w:rFonts w:asciiTheme="majorBidi" w:hAnsiTheme="majorBidi" w:cstheme="majorBidi"/>
          <w:sz w:val="24"/>
          <w:szCs w:val="24"/>
        </w:rPr>
        <w:t xml:space="preserve"> </w:t>
      </w:r>
    </w:p>
    <w:p w:rsidR="00474A52" w:rsidRDefault="00474A52" w:rsidP="00A53AEC">
      <w:pPr>
        <w:pStyle w:val="ListParagraph"/>
        <w:numPr>
          <w:ilvl w:val="4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b,c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 )</w:t>
      </w:r>
    </w:p>
    <w:p w:rsidR="00474A52" w:rsidRDefault="00474A52" w:rsidP="00A53AEC">
      <w:pPr>
        <w:pStyle w:val="ListParagraph"/>
        <w:numPr>
          <w:ilvl w:val="4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a,b</w:t>
      </w:r>
      <w:r>
        <w:rPr>
          <w:rFonts w:asciiTheme="majorBidi" w:hAnsiTheme="majorBidi" w:cstheme="majorBidi"/>
          <w:sz w:val="24"/>
          <w:szCs w:val="24"/>
        </w:rPr>
        <w:t>,d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)</w:t>
      </w:r>
      <w:r w:rsidRPr="00474A52">
        <w:rPr>
          <w:rFonts w:asciiTheme="majorBidi" w:hAnsiTheme="majorBidi" w:cstheme="majorBidi"/>
          <w:sz w:val="24"/>
          <w:szCs w:val="24"/>
        </w:rPr>
        <w:t xml:space="preserve"> </w:t>
      </w:r>
    </w:p>
    <w:p w:rsidR="00A53AEC" w:rsidRDefault="00A53AEC" w:rsidP="00A53AEC">
      <w:pPr>
        <w:pStyle w:val="ListParagraph"/>
        <w:numPr>
          <w:ilvl w:val="4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a,b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 )</w:t>
      </w:r>
      <w:r w:rsidRPr="00474A52">
        <w:rPr>
          <w:rFonts w:asciiTheme="majorBidi" w:hAnsiTheme="majorBidi" w:cstheme="majorBidi"/>
          <w:sz w:val="24"/>
          <w:szCs w:val="24"/>
        </w:rPr>
        <w:t xml:space="preserve"> </w:t>
      </w:r>
    </w:p>
    <w:p w:rsidR="00474A52" w:rsidRPr="00A53AEC" w:rsidRDefault="00A53AEC" w:rsidP="00A53AEC">
      <w:pPr>
        <w:pStyle w:val="ListParagraph"/>
        <w:numPr>
          <w:ilvl w:val="4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c,d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)</w:t>
      </w:r>
      <w:r w:rsidRPr="00474A52">
        <w:rPr>
          <w:rFonts w:asciiTheme="majorBidi" w:hAnsiTheme="majorBidi" w:cstheme="majorBidi"/>
          <w:sz w:val="24"/>
          <w:szCs w:val="24"/>
        </w:rPr>
        <w:t xml:space="preserve"> </w:t>
      </w:r>
    </w:p>
    <w:p w:rsidR="00474A52" w:rsidRDefault="00474A52" w:rsidP="00960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53AEC" w:rsidRDefault="00A53AEC" w:rsidP="00A53AEC">
      <w:pPr>
        <w:pStyle w:val="ListParagraph"/>
        <w:numPr>
          <w:ilvl w:val="0"/>
          <w:numId w:val="5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</w:p>
    <w:p w:rsidR="00A53AEC" w:rsidRDefault="00A53AEC" w:rsidP="00A53AEC">
      <w:pPr>
        <w:pStyle w:val="ListParagraph"/>
        <w:numPr>
          <w:ilvl w:val="0"/>
          <w:numId w:val="5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Merendahkan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</w:p>
    <w:p w:rsidR="00A53AEC" w:rsidRDefault="00A53AEC" w:rsidP="00A53AEC">
      <w:pPr>
        <w:pStyle w:val="ListParagraph"/>
        <w:numPr>
          <w:ilvl w:val="0"/>
          <w:numId w:val="5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dimandikan</w:t>
      </w:r>
      <w:proofErr w:type="spellEnd"/>
    </w:p>
    <w:p w:rsidR="00A53AEC" w:rsidRDefault="00A53AEC" w:rsidP="00A53AEC">
      <w:pPr>
        <w:pStyle w:val="ListParagraph"/>
        <w:numPr>
          <w:ilvl w:val="0"/>
          <w:numId w:val="5"/>
        </w:numPr>
        <w:ind w:left="1560" w:hanging="426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surah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53AEC">
        <w:rPr>
          <w:rFonts w:asciiTheme="majorBidi" w:hAnsiTheme="majorBidi" w:cstheme="majorBidi"/>
          <w:i/>
          <w:iCs/>
          <w:sz w:val="24"/>
          <w:szCs w:val="24"/>
        </w:rPr>
        <w:t xml:space="preserve">al </w:t>
      </w:r>
      <w:proofErr w:type="spellStart"/>
      <w:r w:rsidRPr="00A53AEC">
        <w:rPr>
          <w:rFonts w:asciiTheme="majorBidi" w:hAnsiTheme="majorBidi" w:cstheme="majorBidi"/>
          <w:i/>
          <w:iCs/>
          <w:sz w:val="24"/>
          <w:szCs w:val="24"/>
        </w:rPr>
        <w:t>fatihah</w:t>
      </w:r>
      <w:proofErr w:type="spellEnd"/>
    </w:p>
    <w:p w:rsidR="00A53AEC" w:rsidRDefault="00A53AEC" w:rsidP="00A53AEC">
      <w:pPr>
        <w:pStyle w:val="ListParagraph"/>
        <w:numPr>
          <w:ilvl w:val="0"/>
          <w:numId w:val="5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sebelah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qiblat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menyalatkan</w:t>
      </w:r>
      <w:proofErr w:type="spellEnd"/>
    </w:p>
    <w:p w:rsidR="00A53AEC" w:rsidRDefault="00A53AEC" w:rsidP="00A53AE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pernyataan-pernyataan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syarat-syarat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>…</w:t>
      </w:r>
    </w:p>
    <w:p w:rsidR="00A53AEC" w:rsidRDefault="00A53AEC" w:rsidP="00A53AEC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1,2,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</w:p>
    <w:p w:rsidR="00A53AEC" w:rsidRDefault="00A53AEC" w:rsidP="00A53AEC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1,3,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</w:p>
    <w:p w:rsidR="00A53AEC" w:rsidRDefault="00A53AEC" w:rsidP="00A53AEC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3,4,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</w:p>
    <w:p w:rsidR="00A53AEC" w:rsidRDefault="00A53AEC" w:rsidP="00A53AEC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1,2,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:rsidR="00A53AEC" w:rsidRPr="00A53AEC" w:rsidRDefault="00A53AEC" w:rsidP="00A53AEC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2,3,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:rsidR="00A53AEC" w:rsidRPr="00CE22C9" w:rsidRDefault="00A53AEC" w:rsidP="00CE22C9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ucapan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berbunyi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CE22C9" w:rsidRDefault="00CE22C9" w:rsidP="00CE22C9">
      <w:pPr>
        <w:pStyle w:val="ListParagraph"/>
        <w:ind w:left="1080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اللهم اغفرله ( ها ) وارحمه ( ها ) وعافه ( ها ) واعف عنه ( ها ) </w:t>
      </w:r>
    </w:p>
    <w:p w:rsidR="00CE22C9" w:rsidRDefault="00CE22C9" w:rsidP="00CE22C9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>…..</w:t>
      </w:r>
    </w:p>
    <w:p w:rsidR="00CE22C9" w:rsidRDefault="00CE22C9" w:rsidP="00CE22C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Gantikanlah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</w:p>
    <w:p w:rsidR="00CE22C9" w:rsidRDefault="00CE22C9" w:rsidP="00CE22C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Gantikanlah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</w:p>
    <w:p w:rsidR="00CE22C9" w:rsidRDefault="00CE22C9" w:rsidP="00CE22C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Ampunilah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</w:p>
    <w:p w:rsidR="00CE22C9" w:rsidRDefault="00CE22C9" w:rsidP="00CE22C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Allah, </w:t>
      </w:r>
      <w:proofErr w:type="spellStart"/>
      <w:r>
        <w:rPr>
          <w:rFonts w:asciiTheme="majorBidi" w:hAnsiTheme="majorBidi" w:cstheme="majorBidi"/>
          <w:sz w:val="24"/>
          <w:szCs w:val="24"/>
        </w:rPr>
        <w:t>ampunilah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kasihinilah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sejahterakanlah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maafkanlah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E22C9" w:rsidRPr="00CE22C9" w:rsidRDefault="00CE22C9" w:rsidP="00CE22C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Periharalah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kubur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azab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neraka</w:t>
      </w:r>
      <w:proofErr w:type="spellEnd"/>
    </w:p>
    <w:p w:rsidR="00A53AEC" w:rsidRDefault="00A53AEC" w:rsidP="00960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pernyataan-pernyataan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CE22C9" w:rsidRDefault="00CE22C9" w:rsidP="00784C1D">
      <w:pPr>
        <w:pStyle w:val="ListParagraph"/>
        <w:numPr>
          <w:ilvl w:val="0"/>
          <w:numId w:val="6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muslimah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menyalatkan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</w:p>
    <w:p w:rsidR="00CE22C9" w:rsidRDefault="00CE22C9" w:rsidP="00784C1D">
      <w:pPr>
        <w:pStyle w:val="ListParagraph"/>
        <w:numPr>
          <w:ilvl w:val="0"/>
          <w:numId w:val="6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imam </w:t>
      </w:r>
      <w:proofErr w:type="spellStart"/>
      <w:r>
        <w:rPr>
          <w:rFonts w:asciiTheme="majorBidi" w:hAnsiTheme="majorBidi" w:cstheme="majorBidi"/>
          <w:sz w:val="24"/>
          <w:szCs w:val="24"/>
        </w:rPr>
        <w:t>shalat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</w:p>
    <w:p w:rsidR="00CE22C9" w:rsidRDefault="00CE22C9" w:rsidP="00784C1D">
      <w:pPr>
        <w:pStyle w:val="ListParagraph"/>
        <w:numPr>
          <w:ilvl w:val="0"/>
          <w:numId w:val="6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menyalatkan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wanita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muslimah</w:t>
      </w:r>
      <w:proofErr w:type="spellEnd"/>
    </w:p>
    <w:p w:rsidR="00CE22C9" w:rsidRDefault="00CE22C9" w:rsidP="00784C1D">
      <w:pPr>
        <w:pStyle w:val="ListParagraph"/>
        <w:numPr>
          <w:ilvl w:val="0"/>
          <w:numId w:val="6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wanita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imam </w:t>
      </w:r>
      <w:proofErr w:type="spellStart"/>
      <w:r>
        <w:rPr>
          <w:rFonts w:asciiTheme="majorBidi" w:hAnsiTheme="majorBidi" w:cstheme="majorBidi"/>
          <w:sz w:val="24"/>
          <w:szCs w:val="24"/>
        </w:rPr>
        <w:t>salat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</w:p>
    <w:p w:rsidR="00CE22C9" w:rsidRDefault="00CE22C9" w:rsidP="00784C1D">
      <w:pPr>
        <w:pStyle w:val="ListParagraph"/>
        <w:numPr>
          <w:ilvl w:val="0"/>
          <w:numId w:val="6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meghadap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dimakamkan</w:t>
      </w:r>
      <w:proofErr w:type="spellEnd"/>
    </w:p>
    <w:p w:rsidR="00784C1D" w:rsidRDefault="00784C1D" w:rsidP="00784C1D">
      <w:pPr>
        <w:ind w:left="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pernyataan-pernyataan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syari’at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>…</w:t>
      </w:r>
    </w:p>
    <w:p w:rsidR="00784C1D" w:rsidRDefault="00784C1D" w:rsidP="000E348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:rsidR="00784C1D" w:rsidRDefault="00784C1D" w:rsidP="000E348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</w:p>
    <w:p w:rsidR="00784C1D" w:rsidRDefault="00784C1D" w:rsidP="000E348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:rsidR="00784C1D" w:rsidRDefault="00784C1D" w:rsidP="000E348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:rsidR="00784C1D" w:rsidRPr="00784C1D" w:rsidRDefault="00784C1D" w:rsidP="000E3489">
      <w:pPr>
        <w:pStyle w:val="ListParagraph"/>
        <w:numPr>
          <w:ilvl w:val="1"/>
          <w:numId w:val="2"/>
        </w:numPr>
        <w:ind w:left="1560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1, 3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</w:p>
    <w:p w:rsidR="00CE22C9" w:rsidRDefault="000E3489" w:rsidP="009609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perbuatan-perbuatan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pemakaman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kecuali</w:t>
      </w:r>
      <w:proofErr w:type="spellEnd"/>
      <w:r>
        <w:rPr>
          <w:rFonts w:asciiTheme="majorBidi" w:hAnsiTheme="majorBidi" w:cstheme="majorBidi"/>
          <w:sz w:val="24"/>
          <w:szCs w:val="24"/>
        </w:rPr>
        <w:t>…</w:t>
      </w:r>
    </w:p>
    <w:p w:rsidR="000E3489" w:rsidRDefault="000E3489" w:rsidP="000E3489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Meninggikan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kubur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sekadarnya</w:t>
      </w:r>
      <w:proofErr w:type="spellEnd"/>
    </w:p>
    <w:p w:rsidR="000E3489" w:rsidRDefault="000E3489" w:rsidP="000E3489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Menandai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kubur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kayu</w:t>
      </w:r>
      <w:proofErr w:type="spellEnd"/>
    </w:p>
    <w:p w:rsidR="000E3489" w:rsidRDefault="000E3489" w:rsidP="000E3489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kerikil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kubur</w:t>
      </w:r>
      <w:proofErr w:type="spellEnd"/>
    </w:p>
    <w:p w:rsidR="000E3489" w:rsidRDefault="000E3489" w:rsidP="000E3489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Menyiram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kubur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air</w:t>
      </w:r>
    </w:p>
    <w:p w:rsidR="000E3489" w:rsidRDefault="000E3489" w:rsidP="000E3489">
      <w:pPr>
        <w:pStyle w:val="ListParagraph"/>
        <w:numPr>
          <w:ilvl w:val="1"/>
          <w:numId w:val="2"/>
        </w:numPr>
        <w:ind w:left="1560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Penguburan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disegerakan</w:t>
      </w:r>
      <w:proofErr w:type="spellEnd"/>
    </w:p>
    <w:p w:rsidR="000E3489" w:rsidRPr="00CA0B80" w:rsidRDefault="000E3489" w:rsidP="000E3489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</w:p>
    <w:p w:rsidR="009609AB" w:rsidRPr="002815FF" w:rsidRDefault="009609AB" w:rsidP="009609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Jawablah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soal-soal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berikut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benar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815FF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2815FF">
        <w:rPr>
          <w:rFonts w:asciiTheme="majorBidi" w:hAnsiTheme="majorBidi" w:cstheme="majorBidi"/>
          <w:b/>
          <w:bCs/>
          <w:sz w:val="24"/>
          <w:szCs w:val="24"/>
        </w:rPr>
        <w:t>tepat</w:t>
      </w:r>
      <w:proofErr w:type="spellEnd"/>
      <w:r w:rsidRPr="002815FF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  <w:proofErr w:type="gramEnd"/>
    </w:p>
    <w:p w:rsidR="00DA3474" w:rsidRPr="00CA0B80" w:rsidRDefault="00DA3474" w:rsidP="00DA34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A0B80">
        <w:rPr>
          <w:rFonts w:asciiTheme="majorBidi" w:hAnsiTheme="majorBidi" w:cstheme="majorBidi"/>
          <w:sz w:val="24"/>
          <w:szCs w:val="24"/>
        </w:rPr>
        <w:t>Mengapa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saw.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CA0B80">
        <w:rPr>
          <w:rFonts w:asciiTheme="majorBidi" w:hAnsiTheme="majorBidi" w:cstheme="majorBidi"/>
          <w:sz w:val="24"/>
          <w:szCs w:val="24"/>
        </w:rPr>
        <w:t xml:space="preserve">“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mu’min</w:t>
      </w:r>
      <w:proofErr w:type="spellEnd"/>
      <w:proofErr w:type="gramEnd"/>
      <w:r w:rsidRPr="00CA0B8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persediaannya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mu’min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CA0B80">
        <w:rPr>
          <w:rFonts w:asciiTheme="majorBidi" w:hAnsiTheme="majorBidi" w:cstheme="majorBidi"/>
          <w:sz w:val="24"/>
          <w:szCs w:val="24"/>
        </w:rPr>
        <w:t>cerdik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? </w:t>
      </w:r>
      <w:proofErr w:type="spellStart"/>
      <w:proofErr w:type="gramStart"/>
      <w:r w:rsidRPr="00CA0B80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p w:rsidR="00DA3474" w:rsidRDefault="00CA0B80" w:rsidP="00DA34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A0B80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Pr="00CA0B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sebaiknya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dimandikan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p w:rsidR="00CA0B80" w:rsidRDefault="00CA0B80" w:rsidP="00DA34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ta’ziyyah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?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kemukakan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</w:rPr>
        <w:t>hukumnya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alasan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adab-adabnya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:rsidR="00CA0B80" w:rsidRDefault="00CA0B80" w:rsidP="00DA34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melunasinya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melunasi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hutangnya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:rsidR="00CA0B80" w:rsidRPr="00CA0B80" w:rsidRDefault="002717B3" w:rsidP="00DA347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Memandikan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mengafani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menyalatkan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menguburkan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jenazah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fardlu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kifayah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maksudnya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sectPr w:rsidR="00CA0B80" w:rsidRPr="00CA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275B"/>
    <w:multiLevelType w:val="hybridMultilevel"/>
    <w:tmpl w:val="56B264C4"/>
    <w:lvl w:ilvl="0" w:tplc="1F402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711AD5"/>
    <w:multiLevelType w:val="hybridMultilevel"/>
    <w:tmpl w:val="48E855CC"/>
    <w:lvl w:ilvl="0" w:tplc="1F402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DF69BB"/>
    <w:multiLevelType w:val="hybridMultilevel"/>
    <w:tmpl w:val="DB5CDF5C"/>
    <w:lvl w:ilvl="0" w:tplc="D0BEA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95741"/>
    <w:multiLevelType w:val="hybridMultilevel"/>
    <w:tmpl w:val="45BCBF1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21A4E"/>
    <w:multiLevelType w:val="hybridMultilevel"/>
    <w:tmpl w:val="EE46B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22600"/>
    <w:multiLevelType w:val="hybridMultilevel"/>
    <w:tmpl w:val="F2AEA442"/>
    <w:lvl w:ilvl="0" w:tplc="00809800">
      <w:start w:val="1"/>
      <w:numFmt w:val="decimal"/>
      <w:lvlText w:val="%1)"/>
      <w:lvlJc w:val="left"/>
      <w:pPr>
        <w:ind w:left="180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02"/>
    <w:rsid w:val="000E3489"/>
    <w:rsid w:val="002717B3"/>
    <w:rsid w:val="002815FF"/>
    <w:rsid w:val="00474A52"/>
    <w:rsid w:val="00510702"/>
    <w:rsid w:val="00784C1D"/>
    <w:rsid w:val="007D4019"/>
    <w:rsid w:val="009609AB"/>
    <w:rsid w:val="00A53AEC"/>
    <w:rsid w:val="00CA0B80"/>
    <w:rsid w:val="00CE22C9"/>
    <w:rsid w:val="00DA3474"/>
    <w:rsid w:val="00E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2017-01-08T06:17:00Z</dcterms:created>
  <dcterms:modified xsi:type="dcterms:W3CDTF">2017-01-08T07:02:00Z</dcterms:modified>
</cp:coreProperties>
</file>