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E26C5" w:rsidRDefault="00C25104">
      <w:pPr>
        <w:pStyle w:val="Titolo1"/>
        <w:jc w:val="both"/>
      </w:pPr>
      <w:r>
        <w:rPr>
          <w:noProof/>
        </w:rPr>
        <w:drawing>
          <wp:inline distT="0" distB="0" distL="0" distR="0">
            <wp:extent cx="647700" cy="5905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590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533400" cy="561975"/>
            <wp:effectExtent l="0" t="0" r="0" b="0"/>
            <wp:docPr id="1" name="image3.png" descr="EcdlEu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EcdlEur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E26C5" w:rsidRDefault="00C25104">
      <w:pPr>
        <w:pStyle w:val="Titolo1"/>
        <w:spacing w:after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ISTITUTO di ISTRUZIONE SUPERIORE “Guglielmo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Marconi“</w:t>
      </w:r>
      <w:proofErr w:type="gramEnd"/>
    </w:p>
    <w:p w:rsidR="006E26C5" w:rsidRDefault="00C25104">
      <w:pPr>
        <w:pStyle w:val="Titolo1"/>
        <w:spacing w:after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TECNICO SETTORE TECNOLOGICO: Elettronica ed Elettrotecnica, Meccanica e Meccatronica, Informatica e Telecomunicazioni - RMTF11201Q</w:t>
      </w:r>
    </w:p>
    <w:p w:rsidR="006E26C5" w:rsidRDefault="00C25104">
      <w:pPr>
        <w:pStyle w:val="Titolo1"/>
        <w:spacing w:after="24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LICEO SCIENTIFICO opzione Scienze Applicate - LICEO SCIENTIFICO sezione ad indirizzo Sportivo - RMPS11201N</w:t>
      </w:r>
    </w:p>
    <w:p w:rsidR="006E26C5" w:rsidRDefault="00C25104">
      <w:pPr>
        <w:pStyle w:val="Titolo5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Distretto n. 29 - C.F. 91069300589 – RMIS112007</w:t>
      </w:r>
    </w:p>
    <w:p w:rsidR="006E26C5" w:rsidRDefault="00C25104">
      <w:pPr>
        <w:pStyle w:val="Titolo5"/>
        <w:tabs>
          <w:tab w:val="left" w:pos="709"/>
        </w:tabs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Via C. Corradetti, 2-tel.06/121124375 fax-0766/22708 - 00053-CIVITAVECCHIA</w:t>
      </w:r>
    </w:p>
    <w:p w:rsidR="006E26C5" w:rsidRDefault="006E26C5">
      <w:pPr>
        <w:rPr>
          <w:sz w:val="18"/>
          <w:szCs w:val="18"/>
        </w:rPr>
      </w:pPr>
    </w:p>
    <w:p w:rsidR="006E26C5" w:rsidRDefault="00C25104">
      <w:pPr>
        <w:pStyle w:val="Titolo1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                                            </w:t>
      </w:r>
    </w:p>
    <w:p w:rsidR="006E26C5" w:rsidRDefault="00C25104">
      <w:pPr>
        <w:pStyle w:val="Sottotitolo"/>
      </w:pPr>
      <w:r>
        <w:t>SINTESI PROGETTO / ATTIVITA’</w:t>
      </w:r>
    </w:p>
    <w:p w:rsidR="00827093" w:rsidRDefault="00827093" w:rsidP="00827093">
      <w:pPr>
        <w:pStyle w:val="Sottotitolo"/>
      </w:pPr>
      <w:r>
        <w:t>Anni Scolastici 2019/2020-2020/2021-2021/2022</w:t>
      </w:r>
    </w:p>
    <w:p w:rsidR="006E26C5" w:rsidRDefault="006E26C5"/>
    <w:p w:rsidR="006E26C5" w:rsidRDefault="006E26C5"/>
    <w:tbl>
      <w:tblPr>
        <w:tblStyle w:val="a"/>
        <w:tblW w:w="105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7796"/>
      </w:tblGrid>
      <w:tr w:rsidR="006E26C5">
        <w:tc>
          <w:tcPr>
            <w:tcW w:w="2802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  <w:bookmarkStart w:id="0" w:name="_gjdgxs" w:colFirst="0" w:colLast="0"/>
            <w:bookmarkEnd w:id="0"/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Macro aree di riferimento </w:t>
            </w:r>
          </w:p>
        </w:tc>
        <w:tc>
          <w:tcPr>
            <w:tcW w:w="7796" w:type="dxa"/>
          </w:tcPr>
          <w:p w:rsidR="005A04CF" w:rsidRDefault="005A04CF" w:rsidP="005A04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M3 Inclusione e differenziazione </w:t>
            </w:r>
          </w:p>
          <w:p w:rsidR="005A04CF" w:rsidRDefault="005A04CF" w:rsidP="005A04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M5 Potenziamento delle attività laboratoriali</w:t>
            </w:r>
          </w:p>
          <w:p w:rsidR="006E26C5" w:rsidRDefault="005A04CF" w:rsidP="005A04C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M7 Alternanza scuola-lavoro (Comma 0)</w:t>
            </w:r>
            <w:bookmarkStart w:id="1" w:name="_GoBack"/>
            <w:bookmarkEnd w:id="1"/>
          </w:p>
        </w:tc>
      </w:tr>
      <w:tr w:rsidR="006E26C5">
        <w:tc>
          <w:tcPr>
            <w:tcW w:w="2802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Denominazione progetto</w:t>
            </w:r>
          </w:p>
          <w:p w:rsidR="006E26C5" w:rsidRDefault="006E26C5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Progetto  “</w:t>
            </w:r>
            <w:proofErr w:type="gramEnd"/>
            <w:r>
              <w:rPr>
                <w:b/>
                <w:sz w:val="20"/>
                <w:szCs w:val="20"/>
              </w:rPr>
              <w:t xml:space="preserve">Strumenti per </w:t>
            </w:r>
            <w:r w:rsidR="00850565">
              <w:rPr>
                <w:b/>
                <w:sz w:val="20"/>
                <w:szCs w:val="20"/>
              </w:rPr>
              <w:t xml:space="preserve">la gestione di </w:t>
            </w:r>
            <w:r w:rsidR="00D42028">
              <w:rPr>
                <w:b/>
                <w:sz w:val="20"/>
                <w:szCs w:val="20"/>
              </w:rPr>
              <w:t xml:space="preserve">un </w:t>
            </w:r>
            <w:r w:rsidR="00A074F5">
              <w:rPr>
                <w:b/>
                <w:sz w:val="20"/>
                <w:szCs w:val="20"/>
              </w:rPr>
              <w:t>impianto di reti di TLC per ufficio dotato di servizi di storage e di servizi VOIP</w:t>
            </w:r>
            <w:r>
              <w:rPr>
                <w:b/>
                <w:sz w:val="20"/>
                <w:szCs w:val="20"/>
              </w:rPr>
              <w:t xml:space="preserve">”   </w:t>
            </w:r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</w:t>
            </w:r>
          </w:p>
        </w:tc>
      </w:tr>
      <w:tr w:rsidR="006E26C5">
        <w:tc>
          <w:tcPr>
            <w:tcW w:w="2802" w:type="dxa"/>
          </w:tcPr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Priorità RAV cui si riferisce</w:t>
            </w:r>
          </w:p>
        </w:tc>
        <w:tc>
          <w:tcPr>
            <w:tcW w:w="7796" w:type="dxa"/>
          </w:tcPr>
          <w:p w:rsidR="006E26C5" w:rsidRDefault="00C25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Formare lo studente/cittadino come Digital Maker, non più mero fruitore ma produttore digitale (sub-area 3)</w:t>
            </w:r>
          </w:p>
        </w:tc>
      </w:tr>
      <w:tr w:rsidR="006E26C5">
        <w:tc>
          <w:tcPr>
            <w:tcW w:w="2802" w:type="dxa"/>
          </w:tcPr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Traguardo di risultato RAV</w:t>
            </w:r>
          </w:p>
        </w:tc>
        <w:tc>
          <w:tcPr>
            <w:tcW w:w="7796" w:type="dxa"/>
          </w:tcPr>
          <w:p w:rsidR="006E26C5" w:rsidRDefault="00C25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Attivare </w:t>
            </w:r>
            <w:proofErr w:type="gramStart"/>
            <w:r>
              <w:rPr>
                <w:sz w:val="20"/>
                <w:szCs w:val="20"/>
              </w:rPr>
              <w:t>moduli  di</w:t>
            </w:r>
            <w:proofErr w:type="gramEnd"/>
            <w:r>
              <w:rPr>
                <w:sz w:val="20"/>
                <w:szCs w:val="20"/>
              </w:rPr>
              <w:t xml:space="preserve">  laboratori  creativi  in  orario  curricolare  nelle  classi  del  biennio  dell'Istituto  a partire dalle prime dell’a. s. 2015/16</w:t>
            </w:r>
          </w:p>
        </w:tc>
      </w:tr>
      <w:tr w:rsidR="006E26C5">
        <w:tc>
          <w:tcPr>
            <w:tcW w:w="2802" w:type="dxa"/>
          </w:tcPr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Obiettivo di processo RAV</w:t>
            </w:r>
          </w:p>
        </w:tc>
        <w:tc>
          <w:tcPr>
            <w:tcW w:w="7796" w:type="dxa"/>
          </w:tcPr>
          <w:p w:rsidR="006E26C5" w:rsidRDefault="00C2510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Ambiente di apprendimento: Attivare progetti di formazione sui dispositivi elettronici/informatici</w:t>
            </w:r>
          </w:p>
        </w:tc>
      </w:tr>
      <w:tr w:rsidR="006E26C5">
        <w:tc>
          <w:tcPr>
            <w:tcW w:w="2802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2D51C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Referente di progetto</w:t>
            </w:r>
          </w:p>
          <w:p w:rsidR="002D51C4" w:rsidRDefault="002D51C4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Pr="002D51C4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2D51C4" w:rsidRPr="002D51C4">
              <w:rPr>
                <w:b/>
                <w:sz w:val="20"/>
                <w:szCs w:val="20"/>
              </w:rPr>
              <w:t>Prof. Ivano Giannini</w:t>
            </w:r>
          </w:p>
        </w:tc>
      </w:tr>
      <w:tr w:rsidR="006E26C5">
        <w:tc>
          <w:tcPr>
            <w:tcW w:w="2802" w:type="dxa"/>
          </w:tcPr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Situazione su cui interviene</w:t>
            </w:r>
          </w:p>
          <w:p w:rsidR="006E26C5" w:rsidRDefault="00C25104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Analisi dei bisogni</w:t>
            </w:r>
          </w:p>
          <w:p w:rsidR="006E26C5" w:rsidRDefault="00C25104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Finalità </w:t>
            </w:r>
          </w:p>
          <w:p w:rsidR="006E26C5" w:rsidRDefault="00C25104">
            <w:pPr>
              <w:pStyle w:val="Titolo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Obiettivi</w:t>
            </w:r>
          </w:p>
        </w:tc>
        <w:tc>
          <w:tcPr>
            <w:tcW w:w="7796" w:type="dxa"/>
          </w:tcPr>
          <w:p w:rsidR="006E26C5" w:rsidRDefault="00C25104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Analisi dei bisogni</w:t>
            </w:r>
          </w:p>
          <w:p w:rsidR="006E26C5" w:rsidRDefault="006E26C5">
            <w:pPr>
              <w:rPr>
                <w:sz w:val="20"/>
                <w:szCs w:val="20"/>
              </w:rPr>
            </w:pPr>
          </w:p>
          <w:p w:rsidR="006E26C5" w:rsidRDefault="00C2510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Il mondo della programmazione web è in continua evoluzione. Gli strumenti e le figure professionali coinvolte sono sempre più numerose. In un istituto tecnico industriale informatico è necessario istituire corsi di aggiornamento affinché gli allievi riescano a integrare i programmi di insegnamento teorico con know </w:t>
            </w:r>
            <w:proofErr w:type="spellStart"/>
            <w:r>
              <w:rPr>
                <w:i/>
                <w:sz w:val="20"/>
                <w:szCs w:val="20"/>
              </w:rPr>
              <w:t>how</w:t>
            </w:r>
            <w:proofErr w:type="spellEnd"/>
            <w:r>
              <w:rPr>
                <w:i/>
                <w:sz w:val="20"/>
                <w:szCs w:val="20"/>
              </w:rPr>
              <w:t xml:space="preserve"> teorico pratico più flessibile e aggiornato alle esigenze del mondo del lavoro.     </w:t>
            </w:r>
          </w:p>
          <w:p w:rsidR="006E26C5" w:rsidRDefault="00C25104">
            <w:pPr>
              <w:pStyle w:val="Titolo2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Finalità </w:t>
            </w:r>
          </w:p>
          <w:p w:rsidR="006E26C5" w:rsidRDefault="006E26C5">
            <w:pPr>
              <w:jc w:val="left"/>
              <w:rPr>
                <w:i/>
                <w:sz w:val="20"/>
                <w:szCs w:val="20"/>
              </w:rPr>
            </w:pPr>
          </w:p>
          <w:p w:rsidR="006E26C5" w:rsidRDefault="00C25104">
            <w:pPr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Qualificare l’offerta formativa del percorso tecnico-settore tecnologico con un corso </w:t>
            </w:r>
            <w:proofErr w:type="gramStart"/>
            <w:r>
              <w:rPr>
                <w:i/>
                <w:sz w:val="20"/>
                <w:szCs w:val="20"/>
              </w:rPr>
              <w:t>di  informatica</w:t>
            </w:r>
            <w:proofErr w:type="gramEnd"/>
            <w:r>
              <w:rPr>
                <w:i/>
                <w:sz w:val="20"/>
                <w:szCs w:val="20"/>
              </w:rPr>
              <w:t xml:space="preserve"> diretto al saper fare</w:t>
            </w:r>
          </w:p>
          <w:p w:rsidR="006E26C5" w:rsidRDefault="00C25104">
            <w:pPr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Offrire opportunità </w:t>
            </w:r>
            <w:proofErr w:type="gramStart"/>
            <w:r>
              <w:rPr>
                <w:i/>
                <w:sz w:val="20"/>
                <w:szCs w:val="20"/>
              </w:rPr>
              <w:t>di  concretizzare</w:t>
            </w:r>
            <w:proofErr w:type="gramEnd"/>
            <w:r>
              <w:rPr>
                <w:i/>
                <w:sz w:val="20"/>
                <w:szCs w:val="20"/>
              </w:rPr>
              <w:t xml:space="preserve"> tale  studio con il  conseguimento di certificazioni o attestati di partecipazione  da spendere sia in campo accademico, nel proseguimento degli studi, sia in campo lavorativo</w:t>
            </w:r>
          </w:p>
          <w:p w:rsidR="006E26C5" w:rsidRDefault="00C25104">
            <w:pPr>
              <w:pStyle w:val="Sottotitolo"/>
              <w:ind w:left="360"/>
              <w:jc w:val="both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 </w:t>
            </w:r>
          </w:p>
          <w:p w:rsidR="006E26C5" w:rsidRDefault="00C25104">
            <w:pPr>
              <w:pStyle w:val="Sottotitolo"/>
              <w:jc w:val="both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</w:rPr>
              <w:t>Obiettivi</w:t>
            </w:r>
          </w:p>
          <w:p w:rsidR="006E26C5" w:rsidRDefault="006E26C5">
            <w:pPr>
              <w:rPr>
                <w:i/>
                <w:sz w:val="20"/>
                <w:szCs w:val="20"/>
              </w:rPr>
            </w:pPr>
          </w:p>
          <w:p w:rsidR="006E26C5" w:rsidRDefault="00C25104">
            <w:pPr>
              <w:pStyle w:val="Sottotitolo"/>
              <w:numPr>
                <w:ilvl w:val="0"/>
                <w:numId w:val="1"/>
              </w:numPr>
              <w:jc w:val="left"/>
              <w:rPr>
                <w:b w:val="0"/>
              </w:rPr>
            </w:pPr>
            <w:r>
              <w:rPr>
                <w:rFonts w:ascii="Calibri" w:eastAsia="Calibri" w:hAnsi="Calibri" w:cs="Calibri"/>
                <w:b w:val="0"/>
              </w:rPr>
              <w:t xml:space="preserve">Studio alcuni aspetti specifici </w:t>
            </w:r>
            <w:r w:rsidR="00850565">
              <w:rPr>
                <w:rFonts w:ascii="Calibri" w:eastAsia="Calibri" w:hAnsi="Calibri" w:cs="Calibri"/>
                <w:b w:val="0"/>
              </w:rPr>
              <w:t>della gestione dei sistemi informatici</w:t>
            </w:r>
          </w:p>
          <w:p w:rsidR="00850565" w:rsidRDefault="00C25104" w:rsidP="0085056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Adeguare il livello delle conoscenze curricolari con il livello richiesto dalle aziende collegate all’alternanza scuola lavoro, relativamente al settore tecnologico delle </w:t>
            </w:r>
            <w:r w:rsidR="00850565">
              <w:rPr>
                <w:sz w:val="20"/>
                <w:szCs w:val="20"/>
              </w:rPr>
              <w:t>reti di computer.</w:t>
            </w:r>
          </w:p>
          <w:p w:rsidR="006E26C5" w:rsidRDefault="00C25104" w:rsidP="00850565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Certificare ore di alternanza con attività svolte a scuola e </w:t>
            </w:r>
            <w:proofErr w:type="gramStart"/>
            <w:r>
              <w:rPr>
                <w:sz w:val="20"/>
                <w:szCs w:val="20"/>
              </w:rPr>
              <w:t>online,  sotto</w:t>
            </w:r>
            <w:proofErr w:type="gramEnd"/>
            <w:r>
              <w:rPr>
                <w:sz w:val="20"/>
                <w:szCs w:val="20"/>
              </w:rPr>
              <w:t xml:space="preserve"> la supervisione dell’azienda coinvolta nel progetto di alternanza.</w:t>
            </w:r>
          </w:p>
        </w:tc>
      </w:tr>
      <w:tr w:rsidR="006E26C5">
        <w:tc>
          <w:tcPr>
            <w:tcW w:w="2802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Attività previste</w:t>
            </w:r>
          </w:p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Destinatari</w:t>
            </w:r>
          </w:p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Modalità d’intervento</w:t>
            </w:r>
          </w:p>
          <w:p w:rsidR="006E26C5" w:rsidRDefault="006E26C5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</w:p>
          <w:p w:rsidR="006E26C5" w:rsidRDefault="00C25104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Metodologie e strumenti utilizzati</w:t>
            </w:r>
          </w:p>
          <w:p w:rsidR="006E26C5" w:rsidRDefault="006E26C5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6E26C5" w:rsidRDefault="006E26C5">
            <w:pPr>
              <w:rPr>
                <w:b/>
                <w:i/>
                <w:sz w:val="20"/>
                <w:szCs w:val="20"/>
              </w:rPr>
            </w:pPr>
          </w:p>
          <w:p w:rsidR="006E26C5" w:rsidRDefault="00C2510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Destinatari</w:t>
            </w:r>
          </w:p>
          <w:p w:rsidR="006E26C5" w:rsidRDefault="006E26C5">
            <w:pPr>
              <w:rPr>
                <w:b/>
                <w:i/>
                <w:sz w:val="20"/>
                <w:szCs w:val="20"/>
              </w:rPr>
            </w:pPr>
          </w:p>
          <w:p w:rsidR="006E26C5" w:rsidRDefault="00C25104">
            <w:pPr>
              <w:jc w:val="left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Studenti del secondo biennio di indirizzo Informatica e Telecomunicazioni.</w:t>
            </w:r>
          </w:p>
          <w:p w:rsidR="006E26C5" w:rsidRDefault="006E26C5">
            <w:pPr>
              <w:pStyle w:val="Sottotitolo"/>
              <w:jc w:val="left"/>
              <w:rPr>
                <w:u w:val="single"/>
              </w:rPr>
            </w:pPr>
          </w:p>
          <w:p w:rsidR="006E26C5" w:rsidRDefault="00C25104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Modalità d’intervento</w:t>
            </w:r>
          </w:p>
          <w:p w:rsidR="006E26C5" w:rsidRDefault="006E26C5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</w:p>
          <w:p w:rsidR="006E26C5" w:rsidRDefault="00C25104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>Il corso prevede le seguenti caratteristiche:</w:t>
            </w:r>
          </w:p>
          <w:p w:rsidR="006E26C5" w:rsidRDefault="006E26C5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</w:p>
          <w:p w:rsidR="006E26C5" w:rsidRDefault="00C25104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durata del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progetto:  mensile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- reiterabile</w:t>
            </w:r>
          </w:p>
          <w:p w:rsidR="006E26C5" w:rsidRDefault="00C25104">
            <w:pPr>
              <w:pStyle w:val="Sottotitolo"/>
              <w:numPr>
                <w:ilvl w:val="0"/>
                <w:numId w:val="2"/>
              </w:numPr>
              <w:jc w:val="left"/>
            </w:pPr>
            <w:bookmarkStart w:id="2" w:name="_s9tyrxo4upes" w:colFirst="0" w:colLast="0"/>
            <w:bookmarkEnd w:id="2"/>
            <w:r>
              <w:rPr>
                <w:rFonts w:ascii="Calibri" w:eastAsia="Calibri" w:hAnsi="Calibri" w:cs="Calibri"/>
                <w:b w:val="0"/>
                <w:i/>
              </w:rPr>
              <w:t xml:space="preserve">impegno richiesto: 1 incontro settimanale da </w:t>
            </w:r>
            <w:r w:rsidR="008A23D1">
              <w:rPr>
                <w:rFonts w:ascii="Calibri" w:eastAsia="Calibri" w:hAnsi="Calibri" w:cs="Calibri"/>
                <w:b w:val="0"/>
                <w:i/>
              </w:rPr>
              <w:t>2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 ore, per un totale di </w:t>
            </w:r>
            <w:r w:rsidR="00892FBB">
              <w:rPr>
                <w:rFonts w:ascii="Calibri" w:eastAsia="Calibri" w:hAnsi="Calibri" w:cs="Calibri"/>
                <w:b w:val="0"/>
                <w:i/>
              </w:rPr>
              <w:t>4</w:t>
            </w:r>
            <w:r w:rsidR="008A23D1">
              <w:rPr>
                <w:rFonts w:ascii="Calibri" w:eastAsia="Calibri" w:hAnsi="Calibri" w:cs="Calibri"/>
                <w:b w:val="0"/>
                <w:i/>
              </w:rPr>
              <w:t xml:space="preserve">0 </w:t>
            </w:r>
            <w:r>
              <w:rPr>
                <w:rFonts w:ascii="Calibri" w:eastAsia="Calibri" w:hAnsi="Calibri" w:cs="Calibri"/>
                <w:b w:val="0"/>
                <w:i/>
              </w:rPr>
              <w:t>ore + 2 ore di verifica</w:t>
            </w:r>
          </w:p>
          <w:p w:rsidR="006E26C5" w:rsidRDefault="00C25104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corso a classi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aperte  che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accoglie studenti di  classi diverse  </w:t>
            </w:r>
          </w:p>
          <w:p w:rsidR="006E26C5" w:rsidRDefault="00C25104">
            <w:pPr>
              <w:pStyle w:val="Sottotitolo"/>
              <w:numPr>
                <w:ilvl w:val="0"/>
                <w:numId w:val="2"/>
              </w:numPr>
              <w:jc w:val="left"/>
              <w:rPr>
                <w:i/>
                <w:u w:val="single"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assegnazione </w:t>
            </w:r>
            <w:proofErr w:type="gramStart"/>
            <w:r>
              <w:rPr>
                <w:rFonts w:ascii="Calibri" w:eastAsia="Calibri" w:hAnsi="Calibri" w:cs="Calibri"/>
                <w:b w:val="0"/>
                <w:i/>
              </w:rPr>
              <w:t>di  crediti</w:t>
            </w:r>
            <w:proofErr w:type="gramEnd"/>
            <w:r>
              <w:rPr>
                <w:rFonts w:ascii="Calibri" w:eastAsia="Calibri" w:hAnsi="Calibri" w:cs="Calibri"/>
                <w:b w:val="0"/>
                <w:i/>
              </w:rPr>
              <w:t xml:space="preserve">  formativi relativi sia al corso di studi  sia al conseguimento delle certificazioni </w:t>
            </w:r>
          </w:p>
          <w:p w:rsidR="006E26C5" w:rsidRDefault="00C25104">
            <w:pPr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Test formativi intermedi online attraverso la piattaforma d’Istituto</w:t>
            </w:r>
          </w:p>
          <w:p w:rsidR="006E26C5" w:rsidRDefault="00C25104">
            <w:pPr>
              <w:numPr>
                <w:ilvl w:val="0"/>
                <w:numId w:val="2"/>
              </w:numPr>
            </w:pPr>
            <w:r>
              <w:rPr>
                <w:i/>
                <w:sz w:val="20"/>
                <w:szCs w:val="20"/>
              </w:rPr>
              <w:t>Prima formativa finale che certifica il livello raggiunto</w:t>
            </w:r>
            <w:r>
              <w:t xml:space="preserve"> </w:t>
            </w:r>
          </w:p>
          <w:p w:rsidR="006E26C5" w:rsidRDefault="006E26C5">
            <w:pPr>
              <w:pStyle w:val="Sottotitolo"/>
              <w:jc w:val="left"/>
              <w:rPr>
                <w:u w:val="single"/>
              </w:rPr>
            </w:pPr>
          </w:p>
          <w:p w:rsidR="006E26C5" w:rsidRDefault="006E26C5">
            <w:pPr>
              <w:pStyle w:val="Sottotitolo"/>
              <w:jc w:val="left"/>
              <w:rPr>
                <w:u w:val="single"/>
              </w:rPr>
            </w:pPr>
          </w:p>
          <w:p w:rsidR="006E26C5" w:rsidRDefault="00C25104">
            <w:pPr>
              <w:pStyle w:val="Sottotitolo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Metodologie e strumenti utilizzati</w:t>
            </w:r>
          </w:p>
          <w:p w:rsidR="006E26C5" w:rsidRDefault="00C25104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b w:val="0"/>
                <w:i/>
              </w:rPr>
              <w:t xml:space="preserve">L’organizzazione didattica del progetto mette in atto le seguenti strategie metodologiche:  </w:t>
            </w:r>
          </w:p>
          <w:p w:rsidR="006E26C5" w:rsidRDefault="006E26C5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</w:p>
          <w:p w:rsidR="006E26C5" w:rsidRDefault="00C25104">
            <w:pPr>
              <w:numPr>
                <w:ilvl w:val="0"/>
                <w:numId w:val="3"/>
              </w:numPr>
              <w:ind w:right="-4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lezioni tenute da docenti esperti in ambito di </w:t>
            </w:r>
            <w:r w:rsidR="003C2753">
              <w:rPr>
                <w:i/>
                <w:sz w:val="20"/>
                <w:szCs w:val="20"/>
              </w:rPr>
              <w:t>sistemi informatici</w:t>
            </w:r>
          </w:p>
          <w:p w:rsidR="006E26C5" w:rsidRDefault="00C25104">
            <w:pPr>
              <w:numPr>
                <w:ilvl w:val="0"/>
                <w:numId w:val="3"/>
              </w:numPr>
              <w:ind w:right="-4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rafforzamento dell’aspetto pragmatico-comunicativo della didattica al fine di</w:t>
            </w:r>
          </w:p>
          <w:p w:rsidR="006E26C5" w:rsidRDefault="00C25104">
            <w:pPr>
              <w:ind w:left="720" w:right="-442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stimolare ed accrescere la motivazione da parte dell’alunno</w:t>
            </w:r>
          </w:p>
          <w:p w:rsidR="006E26C5" w:rsidRDefault="006E26C5">
            <w:pPr>
              <w:ind w:right="-442"/>
              <w:rPr>
                <w:i/>
                <w:sz w:val="20"/>
                <w:szCs w:val="20"/>
              </w:rPr>
            </w:pPr>
          </w:p>
          <w:p w:rsidR="006E26C5" w:rsidRDefault="00C25104">
            <w:pPr>
              <w:ind w:left="720" w:right="-442"/>
              <w:rPr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Strutture/</w:t>
            </w:r>
            <w:proofErr w:type="gramStart"/>
            <w:r>
              <w:rPr>
                <w:b/>
                <w:i/>
                <w:sz w:val="20"/>
                <w:szCs w:val="20"/>
              </w:rPr>
              <w:t xml:space="preserve">strumentazioni: </w:t>
            </w:r>
            <w:r>
              <w:rPr>
                <w:i/>
                <w:sz w:val="20"/>
                <w:szCs w:val="20"/>
              </w:rPr>
              <w:t xml:space="preserve"> </w:t>
            </w:r>
            <w:r w:rsidR="000602A0">
              <w:rPr>
                <w:i/>
                <w:sz w:val="20"/>
                <w:szCs w:val="20"/>
              </w:rPr>
              <w:t>uso</w:t>
            </w:r>
            <w:proofErr w:type="gramEnd"/>
            <w:r w:rsidR="000602A0">
              <w:rPr>
                <w:i/>
                <w:sz w:val="20"/>
                <w:szCs w:val="20"/>
              </w:rPr>
              <w:t xml:space="preserve"> di un laboratorio dotato di postazioni PC </w:t>
            </w:r>
          </w:p>
        </w:tc>
      </w:tr>
      <w:tr w:rsidR="006E3D9D">
        <w:tc>
          <w:tcPr>
            <w:tcW w:w="2802" w:type="dxa"/>
          </w:tcPr>
          <w:p w:rsidR="006E3D9D" w:rsidRDefault="006E3D9D" w:rsidP="006E3D9D">
            <w:pPr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Risorse </w:t>
            </w:r>
            <w:proofErr w:type="gramStart"/>
            <w:r>
              <w:rPr>
                <w:b/>
                <w:sz w:val="20"/>
                <w:szCs w:val="20"/>
              </w:rPr>
              <w:t>umane  e</w:t>
            </w:r>
            <w:proofErr w:type="gramEnd"/>
            <w:r>
              <w:rPr>
                <w:b/>
                <w:sz w:val="20"/>
                <w:szCs w:val="20"/>
              </w:rPr>
              <w:t xml:space="preserve"> finanziarie necessarie</w:t>
            </w:r>
          </w:p>
          <w:p w:rsidR="006E3D9D" w:rsidRDefault="006E3D9D" w:rsidP="006E3D9D">
            <w:pPr>
              <w:rPr>
                <w:b/>
                <w:sz w:val="20"/>
                <w:szCs w:val="20"/>
              </w:rPr>
            </w:pPr>
          </w:p>
          <w:p w:rsidR="006E3D9D" w:rsidRDefault="006E3D9D" w:rsidP="006E3D9D">
            <w:pPr>
              <w:rPr>
                <w:b/>
                <w:sz w:val="20"/>
                <w:szCs w:val="20"/>
              </w:rPr>
            </w:pPr>
          </w:p>
          <w:p w:rsidR="006E3D9D" w:rsidRDefault="006E3D9D" w:rsidP="006E3D9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Risorse umane e stima in ore frontali e strumentali</w:t>
            </w:r>
          </w:p>
          <w:p w:rsidR="006E3D9D" w:rsidRDefault="006E3D9D" w:rsidP="006E3D9D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6E3D9D" w:rsidRDefault="006E3D9D" w:rsidP="006E3D9D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Risorse umane e stima in ore frontali e strumentali</w:t>
            </w:r>
          </w:p>
          <w:p w:rsidR="006E3D9D" w:rsidRDefault="006E3D9D" w:rsidP="006E3D9D">
            <w:pPr>
              <w:pStyle w:val="Sottotitolo"/>
              <w:jc w:val="left"/>
              <w:rPr>
                <w:u w:val="single"/>
              </w:rPr>
            </w:pPr>
          </w:p>
          <w:p w:rsidR="006E3D9D" w:rsidRDefault="006E3D9D" w:rsidP="006E3D9D">
            <w:pPr>
              <w:pStyle w:val="Sottotitolo"/>
              <w:jc w:val="left"/>
              <w:rPr>
                <w:rFonts w:ascii="Calibri" w:eastAsia="Calibri" w:hAnsi="Calibri" w:cs="Calibri"/>
                <w:b w:val="0"/>
                <w:i/>
              </w:rPr>
            </w:pPr>
            <w:r>
              <w:rPr>
                <w:rFonts w:ascii="Calibri" w:eastAsia="Calibri" w:hAnsi="Calibri" w:cs="Calibri"/>
                <w:i/>
              </w:rPr>
              <w:t>personale interno</w:t>
            </w:r>
            <w:r>
              <w:rPr>
                <w:rFonts w:ascii="Calibri" w:eastAsia="Calibri" w:hAnsi="Calibri" w:cs="Calibri"/>
                <w:b w:val="0"/>
                <w:i/>
              </w:rPr>
              <w:t xml:space="preserve">         - n. 2</w:t>
            </w:r>
            <w:r w:rsidR="00A87205">
              <w:rPr>
                <w:rFonts w:ascii="Calibri" w:eastAsia="Calibri" w:hAnsi="Calibri" w:cs="Calibri"/>
                <w:b w:val="0"/>
                <w:i/>
              </w:rPr>
              <w:t xml:space="preserve"> docenti</w:t>
            </w:r>
          </w:p>
          <w:p w:rsidR="006E3D9D" w:rsidRPr="006E3D9D" w:rsidRDefault="006E3D9D" w:rsidP="006E3D9D"/>
          <w:p w:rsidR="006E3D9D" w:rsidRPr="007E4D74" w:rsidRDefault="006E3D9D" w:rsidP="006E3D9D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Il progetto è </w:t>
            </w:r>
            <w:r w:rsidRPr="00180BC6">
              <w:rPr>
                <w:b/>
                <w:i/>
                <w:sz w:val="20"/>
                <w:szCs w:val="20"/>
              </w:rPr>
              <w:t>gratuito per gli allievi</w:t>
            </w:r>
          </w:p>
          <w:p w:rsidR="006E3D9D" w:rsidRDefault="006E3D9D" w:rsidP="006E3D9D">
            <w:pPr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7E4D74">
              <w:rPr>
                <w:b/>
                <w:i/>
                <w:sz w:val="20"/>
                <w:szCs w:val="20"/>
              </w:rPr>
              <w:t xml:space="preserve">Il progetto è </w:t>
            </w:r>
            <w:r>
              <w:rPr>
                <w:b/>
                <w:i/>
                <w:sz w:val="20"/>
                <w:szCs w:val="20"/>
              </w:rPr>
              <w:t>finanziato con i fondi dell’alternanza scuola lavoro</w:t>
            </w:r>
          </w:p>
        </w:tc>
      </w:tr>
      <w:tr w:rsidR="006E26C5">
        <w:tc>
          <w:tcPr>
            <w:tcW w:w="2802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6E26C5">
            <w:pPr>
              <w:rPr>
                <w:b/>
                <w:sz w:val="20"/>
                <w:szCs w:val="20"/>
              </w:rPr>
            </w:pPr>
          </w:p>
        </w:tc>
        <w:tc>
          <w:tcPr>
            <w:tcW w:w="7796" w:type="dxa"/>
          </w:tcPr>
          <w:p w:rsidR="006E26C5" w:rsidRDefault="006E26C5">
            <w:pPr>
              <w:rPr>
                <w:b/>
                <w:sz w:val="20"/>
                <w:szCs w:val="20"/>
              </w:rPr>
            </w:pPr>
          </w:p>
          <w:p w:rsidR="006E26C5" w:rsidRDefault="00C2510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Alla fine del corso è previsto un monitoraggio per valutare l’indice di gradimento dell’iniziativa ed eventuali margini di ulteriore ottimizzazione del percorso formativo offerto. </w:t>
            </w:r>
          </w:p>
        </w:tc>
      </w:tr>
    </w:tbl>
    <w:p w:rsidR="006E26C5" w:rsidRDefault="006E26C5"/>
    <w:p w:rsidR="006E26C5" w:rsidRDefault="006E26C5"/>
    <w:p w:rsidR="006E26C5" w:rsidRDefault="00C25104">
      <w:r>
        <w:t>Data</w:t>
      </w:r>
    </w:p>
    <w:p w:rsidR="006E26C5" w:rsidRDefault="00C25104">
      <w:pPr>
        <w:jc w:val="right"/>
      </w:pPr>
      <w:r>
        <w:t>Firma</w:t>
      </w:r>
    </w:p>
    <w:sectPr w:rsidR="006E26C5">
      <w:footerReference w:type="default" r:id="rId9"/>
      <w:pgSz w:w="11906" w:h="16838"/>
      <w:pgMar w:top="851" w:right="1134" w:bottom="1134" w:left="113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CAD" w:rsidRDefault="003E3CAD">
      <w:r>
        <w:separator/>
      </w:r>
    </w:p>
  </w:endnote>
  <w:endnote w:type="continuationSeparator" w:id="0">
    <w:p w:rsidR="003E3CAD" w:rsidRDefault="003E3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">
    <w:altName w:val="Book Antiqua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26C5" w:rsidRDefault="00C25104">
    <w:pPr>
      <w:tabs>
        <w:tab w:val="center" w:pos="4819"/>
        <w:tab w:val="right" w:pos="9638"/>
      </w:tabs>
      <w:spacing w:after="708"/>
      <w:jc w:val="right"/>
    </w:pPr>
    <w:r>
      <w:fldChar w:fldCharType="begin"/>
    </w:r>
    <w:r>
      <w:instrText>PAGE</w:instrText>
    </w:r>
    <w:r>
      <w:fldChar w:fldCharType="separate"/>
    </w:r>
    <w:r w:rsidR="00BF6212">
      <w:rPr>
        <w:noProof/>
      </w:rPr>
      <w:t>2</w:t>
    </w:r>
    <w:r>
      <w:fldChar w:fldCharType="end"/>
    </w:r>
  </w:p>
  <w:p w:rsidR="006E26C5" w:rsidRDefault="006E26C5">
    <w:pPr>
      <w:tabs>
        <w:tab w:val="center" w:pos="4819"/>
        <w:tab w:val="right" w:pos="9638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CAD" w:rsidRDefault="003E3CAD">
      <w:r>
        <w:separator/>
      </w:r>
    </w:p>
  </w:footnote>
  <w:footnote w:type="continuationSeparator" w:id="0">
    <w:p w:rsidR="003E3CAD" w:rsidRDefault="003E3C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22B"/>
    <w:multiLevelType w:val="multilevel"/>
    <w:tmpl w:val="97726A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31636F60"/>
    <w:multiLevelType w:val="multilevel"/>
    <w:tmpl w:val="2DB4A8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 w15:restartNumberingAfterBreak="0">
    <w:nsid w:val="37DE1035"/>
    <w:multiLevelType w:val="multilevel"/>
    <w:tmpl w:val="D97ACB7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458D021A"/>
    <w:multiLevelType w:val="multilevel"/>
    <w:tmpl w:val="86502356"/>
    <w:lvl w:ilvl="0">
      <w:start w:val="1"/>
      <w:numFmt w:val="bullet"/>
      <w:lvlText w:val="✓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 w15:restartNumberingAfterBreak="0">
    <w:nsid w:val="6E730EBB"/>
    <w:multiLevelType w:val="multilevel"/>
    <w:tmpl w:val="C136D2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C5"/>
    <w:rsid w:val="000602A0"/>
    <w:rsid w:val="00094C0E"/>
    <w:rsid w:val="00292426"/>
    <w:rsid w:val="002D51C4"/>
    <w:rsid w:val="003C2753"/>
    <w:rsid w:val="003E3CAD"/>
    <w:rsid w:val="004C38F3"/>
    <w:rsid w:val="005A04CF"/>
    <w:rsid w:val="006E26C5"/>
    <w:rsid w:val="006E3D9D"/>
    <w:rsid w:val="00827093"/>
    <w:rsid w:val="00850565"/>
    <w:rsid w:val="008633B3"/>
    <w:rsid w:val="00892FBB"/>
    <w:rsid w:val="008A23D1"/>
    <w:rsid w:val="00975501"/>
    <w:rsid w:val="00A074F5"/>
    <w:rsid w:val="00A87205"/>
    <w:rsid w:val="00BB557A"/>
    <w:rsid w:val="00BF6212"/>
    <w:rsid w:val="00C25104"/>
    <w:rsid w:val="00D42028"/>
    <w:rsid w:val="00DE2F09"/>
    <w:rsid w:val="00E06A4E"/>
    <w:rsid w:val="00F5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E1661F-6F57-4A4D-B1CC-4952966E3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it-IT" w:eastAsia="it-IT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jc w:val="center"/>
      <w:outlineLvl w:val="0"/>
    </w:pPr>
    <w:rPr>
      <w:rFonts w:ascii="Tahoma" w:eastAsia="Tahoma" w:hAnsi="Tahoma" w:cs="Tahoma"/>
      <w:b/>
      <w:sz w:val="24"/>
      <w:szCs w:val="24"/>
    </w:rPr>
  </w:style>
  <w:style w:type="paragraph" w:styleId="Titolo2">
    <w:name w:val="heading 2"/>
    <w:basedOn w:val="Normale"/>
    <w:next w:val="Normale"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itolo3">
    <w:name w:val="heading 3"/>
    <w:basedOn w:val="Normale"/>
    <w:next w:val="Normal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pPr>
      <w:keepNext/>
      <w:jc w:val="center"/>
      <w:outlineLvl w:val="4"/>
    </w:pPr>
    <w:rPr>
      <w:rFonts w:ascii="Palatino" w:eastAsia="Palatino" w:hAnsi="Palatino" w:cs="Palatino"/>
      <w:b/>
      <w:sz w:val="24"/>
      <w:szCs w:val="24"/>
    </w:rPr>
  </w:style>
  <w:style w:type="paragraph" w:styleId="Titolo6">
    <w:name w:val="heading 6"/>
    <w:basedOn w:val="Normale"/>
    <w:next w:val="Normal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qFormat/>
    <w:pPr>
      <w:jc w:val="center"/>
    </w:pPr>
    <w:rPr>
      <w:rFonts w:ascii="Arial" w:eastAsia="Arial" w:hAnsi="Arial" w:cs="Arial"/>
      <w:b/>
      <w:sz w:val="20"/>
      <w:szCs w:val="2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ottotitoloCarattere">
    <w:name w:val="Sottotitolo Carattere"/>
    <w:basedOn w:val="Carpredefinitoparagrafo"/>
    <w:link w:val="Sottotitolo"/>
    <w:rsid w:val="006E3D9D"/>
    <w:rPr>
      <w:rFonts w:ascii="Arial" w:eastAsia="Arial" w:hAnsi="Arial" w:cs="Arial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Sebastiano Melita</dc:creator>
  <cp:lastModifiedBy>Sebastiano Melita</cp:lastModifiedBy>
  <cp:revision>7</cp:revision>
  <dcterms:created xsi:type="dcterms:W3CDTF">2019-05-30T14:15:00Z</dcterms:created>
  <dcterms:modified xsi:type="dcterms:W3CDTF">2019-05-30T14:50:00Z</dcterms:modified>
</cp:coreProperties>
</file>