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C432D" w14:textId="77777777" w:rsidR="00791878" w:rsidRPr="00791878" w:rsidRDefault="00791878" w:rsidP="00791878">
      <w:pPr>
        <w:pStyle w:val="Titolo1"/>
        <w:jc w:val="center"/>
        <w:rPr>
          <w:b/>
          <w:bCs/>
          <w:sz w:val="36"/>
          <w:szCs w:val="36"/>
        </w:rPr>
      </w:pPr>
      <w:r w:rsidRPr="00791878">
        <w:rPr>
          <w:b/>
          <w:bCs/>
          <w:sz w:val="36"/>
          <w:szCs w:val="36"/>
        </w:rPr>
        <w:t>Contest di Visione Artificiale: Gruppo 08</w:t>
      </w:r>
    </w:p>
    <w:p w14:paraId="2CD9E526" w14:textId="77777777" w:rsidR="00791878" w:rsidRPr="00791878" w:rsidRDefault="00791878" w:rsidP="00791878">
      <w:pPr>
        <w:spacing w:after="177"/>
        <w:jc w:val="center"/>
      </w:pPr>
      <w:r w:rsidRPr="00791878">
        <w:t xml:space="preserve">Marco Preziosi, Salvatore </w:t>
      </w:r>
      <w:proofErr w:type="spellStart"/>
      <w:r w:rsidRPr="00791878">
        <w:t>Reina</w:t>
      </w:r>
      <w:proofErr w:type="spellEnd"/>
      <w:r w:rsidRPr="00791878">
        <w:t xml:space="preserve">, Stefano </w:t>
      </w:r>
      <w:proofErr w:type="spellStart"/>
      <w:r w:rsidRPr="00791878">
        <w:t>Saldutti</w:t>
      </w:r>
      <w:proofErr w:type="spellEnd"/>
      <w:r w:rsidRPr="00791878">
        <w:t>, and Bruno Vento</w:t>
      </w:r>
    </w:p>
    <w:p w14:paraId="3E38A770" w14:textId="77777777" w:rsidR="00791878" w:rsidRPr="00791878" w:rsidRDefault="00791878" w:rsidP="00791878">
      <w:pPr>
        <w:spacing w:after="356"/>
        <w:ind w:right="40"/>
        <w:jc w:val="center"/>
      </w:pPr>
      <w:r w:rsidRPr="00791878">
        <w:t>{</w:t>
      </w:r>
      <w:proofErr w:type="gramStart"/>
      <w:r w:rsidRPr="00791878">
        <w:t>m.preziosi</w:t>
      </w:r>
      <w:proofErr w:type="gramEnd"/>
      <w:r w:rsidRPr="00791878">
        <w:t xml:space="preserve">9, s.reina1, s.saldutti1, </w:t>
      </w:r>
      <w:proofErr w:type="spellStart"/>
      <w:r w:rsidRPr="00791878">
        <w:t>b.vento</w:t>
      </w:r>
      <w:proofErr w:type="spellEnd"/>
      <w:r w:rsidRPr="00791878">
        <w:t>}@studenti.unisa.it</w:t>
      </w:r>
    </w:p>
    <w:p w14:paraId="78FD7C4C" w14:textId="0C2641C8" w:rsidR="00394727" w:rsidRPr="002D12F1" w:rsidRDefault="00394727" w:rsidP="002D12F1">
      <w:pPr>
        <w:pStyle w:val="Titolo1"/>
        <w:rPr>
          <w:b/>
          <w:bCs/>
        </w:rPr>
      </w:pPr>
      <w:r w:rsidRPr="002D12F1">
        <w:rPr>
          <w:b/>
          <w:bCs/>
          <w:sz w:val="36"/>
          <w:szCs w:val="36"/>
        </w:rPr>
        <w:t>1 Introduzione</w:t>
      </w:r>
    </w:p>
    <w:p w14:paraId="730B5D3C" w14:textId="6F48A079" w:rsidR="00EC79D7" w:rsidRDefault="00394727" w:rsidP="00394727">
      <w:pPr>
        <w:jc w:val="both"/>
        <w:rPr>
          <w:sz w:val="24"/>
          <w:szCs w:val="24"/>
        </w:rPr>
      </w:pPr>
      <w:r>
        <w:rPr>
          <w:sz w:val="24"/>
          <w:szCs w:val="24"/>
        </w:rPr>
        <w:t>Lo scopo del progetto è quello di realizzare una rete neurale</w:t>
      </w:r>
      <w:r w:rsidR="00EC79D7">
        <w:rPr>
          <w:sz w:val="24"/>
          <w:szCs w:val="24"/>
        </w:rPr>
        <w:t xml:space="preserve"> per la stima dell’età di una persona. Per questo scopo, è stato addestrato un classificatore. Tutto il codice sorgente è disponibile al seguente </w:t>
      </w:r>
      <w:hyperlink r:id="rId7" w:history="1">
        <w:r w:rsidR="00EC79D7" w:rsidRPr="00791878">
          <w:rPr>
            <w:rStyle w:val="Collegamentoipertestuale"/>
            <w:sz w:val="24"/>
            <w:szCs w:val="24"/>
          </w:rPr>
          <w:t xml:space="preserve">link di </w:t>
        </w:r>
        <w:proofErr w:type="spellStart"/>
        <w:r w:rsidR="00EC79D7" w:rsidRPr="00791878">
          <w:rPr>
            <w:rStyle w:val="Collegamentoipertestuale"/>
            <w:sz w:val="24"/>
            <w:szCs w:val="24"/>
          </w:rPr>
          <w:t>githu</w:t>
        </w:r>
        <w:r w:rsidR="00791878" w:rsidRPr="00791878">
          <w:rPr>
            <w:rStyle w:val="Collegamentoipertestuale"/>
            <w:sz w:val="24"/>
            <w:szCs w:val="24"/>
          </w:rPr>
          <w:t>b</w:t>
        </w:r>
        <w:proofErr w:type="spellEnd"/>
      </w:hyperlink>
      <w:r w:rsidR="00791878">
        <w:rPr>
          <w:sz w:val="24"/>
          <w:szCs w:val="24"/>
        </w:rPr>
        <w:t>.</w:t>
      </w:r>
    </w:p>
    <w:p w14:paraId="2FC7470E" w14:textId="77777777" w:rsidR="00EC79D7" w:rsidRPr="002D12F1" w:rsidRDefault="00EC79D7" w:rsidP="002D12F1">
      <w:pPr>
        <w:pStyle w:val="Titolo1"/>
        <w:rPr>
          <w:b/>
          <w:bCs/>
          <w:sz w:val="36"/>
          <w:szCs w:val="36"/>
        </w:rPr>
      </w:pPr>
      <w:r w:rsidRPr="002D12F1">
        <w:rPr>
          <w:b/>
          <w:bCs/>
          <w:sz w:val="36"/>
          <w:szCs w:val="36"/>
        </w:rPr>
        <w:t>2 Descrizione della soluzione</w:t>
      </w:r>
    </w:p>
    <w:p w14:paraId="0071B9BD" w14:textId="77777777" w:rsidR="00EC79D7" w:rsidRPr="002D12F1" w:rsidRDefault="00EC79D7" w:rsidP="002D12F1">
      <w:pPr>
        <w:pStyle w:val="Titolo2"/>
        <w:rPr>
          <w:sz w:val="28"/>
          <w:szCs w:val="28"/>
        </w:rPr>
      </w:pPr>
      <w:r w:rsidRPr="002D12F1">
        <w:rPr>
          <w:sz w:val="28"/>
          <w:szCs w:val="28"/>
        </w:rPr>
        <w:t xml:space="preserve">2.1 </w:t>
      </w:r>
      <w:proofErr w:type="spellStart"/>
      <w:r w:rsidRPr="002D12F1">
        <w:rPr>
          <w:sz w:val="28"/>
          <w:szCs w:val="28"/>
        </w:rPr>
        <w:t>Convolutional</w:t>
      </w:r>
      <w:proofErr w:type="spellEnd"/>
      <w:r w:rsidRPr="002D12F1">
        <w:rPr>
          <w:sz w:val="28"/>
          <w:szCs w:val="28"/>
        </w:rPr>
        <w:t xml:space="preserve"> </w:t>
      </w:r>
      <w:proofErr w:type="spellStart"/>
      <w:r w:rsidRPr="002D12F1">
        <w:rPr>
          <w:sz w:val="28"/>
          <w:szCs w:val="28"/>
        </w:rPr>
        <w:t>neural</w:t>
      </w:r>
      <w:proofErr w:type="spellEnd"/>
      <w:r w:rsidRPr="002D12F1">
        <w:rPr>
          <w:sz w:val="28"/>
          <w:szCs w:val="28"/>
        </w:rPr>
        <w:t xml:space="preserve"> network</w:t>
      </w:r>
    </w:p>
    <w:p w14:paraId="3A5E1477" w14:textId="33CB1846" w:rsidR="007806CF" w:rsidRDefault="00EC79D7" w:rsidP="0039472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L’architettura della rete si basa su Fine </w:t>
      </w:r>
      <w:proofErr w:type="spellStart"/>
      <w:r>
        <w:rPr>
          <w:sz w:val="24"/>
          <w:szCs w:val="24"/>
        </w:rPr>
        <w:t>Tuning</w:t>
      </w:r>
      <w:proofErr w:type="spellEnd"/>
      <w:r>
        <w:rPr>
          <w:sz w:val="24"/>
          <w:szCs w:val="24"/>
        </w:rPr>
        <w:t xml:space="preserve"> della rete MobilenetV2 con input </w:t>
      </w:r>
      <w:proofErr w:type="spellStart"/>
      <w:r>
        <w:rPr>
          <w:sz w:val="24"/>
          <w:szCs w:val="24"/>
        </w:rPr>
        <w:t>size</w:t>
      </w:r>
      <w:proofErr w:type="spellEnd"/>
      <w:r>
        <w:rPr>
          <w:sz w:val="24"/>
          <w:szCs w:val="24"/>
        </w:rPr>
        <w:t xml:space="preserve"> pari a 160x160</w:t>
      </w:r>
      <w:r w:rsidR="005F2776">
        <w:rPr>
          <w:sz w:val="24"/>
          <w:szCs w:val="24"/>
        </w:rPr>
        <w:t>, partendo dai pesi ottenuti su “</w:t>
      </w:r>
      <w:proofErr w:type="spellStart"/>
      <w:r w:rsidR="005F2776">
        <w:rPr>
          <w:sz w:val="24"/>
          <w:szCs w:val="24"/>
        </w:rPr>
        <w:t>imagenet</w:t>
      </w:r>
      <w:proofErr w:type="spellEnd"/>
      <w:r w:rsidR="005F2776">
        <w:rPr>
          <w:sz w:val="24"/>
          <w:szCs w:val="24"/>
        </w:rPr>
        <w:t>”</w:t>
      </w:r>
      <w:r>
        <w:rPr>
          <w:sz w:val="24"/>
          <w:szCs w:val="24"/>
        </w:rPr>
        <w:t xml:space="preserve">. </w:t>
      </w:r>
      <w:r w:rsidR="007806CF">
        <w:rPr>
          <w:sz w:val="24"/>
          <w:szCs w:val="24"/>
        </w:rPr>
        <w:t xml:space="preserve">Sia la tipologia di rete sia l’input </w:t>
      </w:r>
      <w:proofErr w:type="spellStart"/>
      <w:r w:rsidR="007806CF">
        <w:rPr>
          <w:sz w:val="24"/>
          <w:szCs w:val="24"/>
        </w:rPr>
        <w:t>size</w:t>
      </w:r>
      <w:proofErr w:type="spellEnd"/>
      <w:r w:rsidR="007806CF">
        <w:rPr>
          <w:sz w:val="24"/>
          <w:szCs w:val="24"/>
        </w:rPr>
        <w:t xml:space="preserve"> usata sono state scelte per ottenere un buon compromesso fra velocità di elaborazione e performance</w:t>
      </w:r>
      <w:r w:rsidR="00570635">
        <w:rPr>
          <w:sz w:val="24"/>
          <w:szCs w:val="24"/>
        </w:rPr>
        <w:t>.</w:t>
      </w:r>
      <w:r w:rsidR="007806CF">
        <w:rPr>
          <w:sz w:val="24"/>
          <w:szCs w:val="24"/>
        </w:rPr>
        <w:t xml:space="preserve"> </w:t>
      </w:r>
      <w:r w:rsidR="00570635">
        <w:rPr>
          <w:sz w:val="24"/>
          <w:szCs w:val="24"/>
        </w:rPr>
        <w:t>U</w:t>
      </w:r>
      <w:r w:rsidR="007806CF">
        <w:rPr>
          <w:sz w:val="24"/>
          <w:szCs w:val="24"/>
        </w:rPr>
        <w:t xml:space="preserve">na rete con input </w:t>
      </w:r>
      <w:proofErr w:type="spellStart"/>
      <w:r w:rsidR="007806CF">
        <w:rPr>
          <w:sz w:val="24"/>
          <w:szCs w:val="24"/>
        </w:rPr>
        <w:t>size</w:t>
      </w:r>
      <w:proofErr w:type="spellEnd"/>
      <w:r w:rsidR="007806CF">
        <w:rPr>
          <w:sz w:val="24"/>
          <w:szCs w:val="24"/>
        </w:rPr>
        <w:t xml:space="preserve"> più grande avrebbe migliorato le performance del sistema, a discapito del tempo richiesto</w:t>
      </w:r>
      <w:r w:rsidR="00570635">
        <w:rPr>
          <w:sz w:val="24"/>
          <w:szCs w:val="24"/>
        </w:rPr>
        <w:t xml:space="preserve">. Per quanto riguarda la rete, invece, la scelta è ricaduta su MobilenetV2 in quanto ha una dimensione piccola, bassa latenza e </w:t>
      </w:r>
      <w:r w:rsidR="00570635" w:rsidRPr="00570635">
        <w:rPr>
          <w:sz w:val="24"/>
          <w:szCs w:val="24"/>
        </w:rPr>
        <w:t>per soddisfare i vincoli di risorse di una varietà di casi d'uso</w:t>
      </w:r>
      <w:r w:rsidR="00570635">
        <w:rPr>
          <w:sz w:val="24"/>
          <w:szCs w:val="24"/>
        </w:rPr>
        <w:t xml:space="preserve">, rispetto ad altre reti più “pesanti”. </w:t>
      </w:r>
    </w:p>
    <w:p w14:paraId="09E0D737" w14:textId="2F75F374" w:rsidR="00394727" w:rsidRDefault="00EC79D7" w:rsidP="0039472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adattare il sistema al nostro scopo, l’ultimo livello della rete MobilenetV2 è stato sostituito con 2 strati densi </w:t>
      </w:r>
      <w:r w:rsidR="006072CA">
        <w:rPr>
          <w:sz w:val="24"/>
          <w:szCs w:val="24"/>
        </w:rPr>
        <w:t>di 512 e 128 neuroni ciascuno (con funzione di attivazione “</w:t>
      </w:r>
      <w:proofErr w:type="spellStart"/>
      <w:r w:rsidR="006072CA">
        <w:rPr>
          <w:sz w:val="24"/>
          <w:szCs w:val="24"/>
        </w:rPr>
        <w:t>relu</w:t>
      </w:r>
      <w:proofErr w:type="spellEnd"/>
      <w:r w:rsidR="006072CA">
        <w:rPr>
          <w:sz w:val="24"/>
          <w:szCs w:val="24"/>
        </w:rPr>
        <w:t>”)</w:t>
      </w:r>
      <w:r w:rsidR="00B00CAD">
        <w:rPr>
          <w:sz w:val="24"/>
          <w:szCs w:val="24"/>
        </w:rPr>
        <w:t xml:space="preserve">, entrambi seguiti da uno strato di </w:t>
      </w:r>
      <w:proofErr w:type="spellStart"/>
      <w:r w:rsidR="00B00CAD">
        <w:rPr>
          <w:sz w:val="24"/>
          <w:szCs w:val="24"/>
        </w:rPr>
        <w:t>Dropout</w:t>
      </w:r>
      <w:proofErr w:type="spellEnd"/>
      <w:r w:rsidR="00B00CAD">
        <w:rPr>
          <w:sz w:val="24"/>
          <w:szCs w:val="24"/>
        </w:rPr>
        <w:t xml:space="preserve"> impostato a 0.20,</w:t>
      </w:r>
      <w:r w:rsidR="006072CA">
        <w:rPr>
          <w:sz w:val="24"/>
          <w:szCs w:val="24"/>
        </w:rPr>
        <w:t xml:space="preserve"> e infine con un ultimo strato denso con funzione di attivazione “</w:t>
      </w:r>
      <w:proofErr w:type="spellStart"/>
      <w:r w:rsidR="006072CA">
        <w:rPr>
          <w:sz w:val="24"/>
          <w:szCs w:val="24"/>
        </w:rPr>
        <w:t>softmax</w:t>
      </w:r>
      <w:proofErr w:type="spellEnd"/>
      <w:r w:rsidR="006072CA">
        <w:rPr>
          <w:sz w:val="24"/>
          <w:szCs w:val="24"/>
        </w:rPr>
        <w:t xml:space="preserve">”, </w:t>
      </w:r>
      <w:r>
        <w:rPr>
          <w:sz w:val="24"/>
          <w:szCs w:val="24"/>
        </w:rPr>
        <w:t>costituito da 101 neuroni</w:t>
      </w:r>
      <w:r w:rsidR="006072C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uno per ogni classe da predire. </w:t>
      </w:r>
      <w:r w:rsidR="007806CF">
        <w:rPr>
          <w:sz w:val="24"/>
          <w:szCs w:val="24"/>
        </w:rPr>
        <w:t xml:space="preserve">I 2 strati densi che precedono l’ultimo costituito da 101 classi sono stati inseriti affinché la rete possa sfruttare e combinare in modo appropriato le </w:t>
      </w:r>
      <w:proofErr w:type="spellStart"/>
      <w:r w:rsidR="007806CF">
        <w:rPr>
          <w:sz w:val="24"/>
          <w:szCs w:val="24"/>
        </w:rPr>
        <w:t>feature</w:t>
      </w:r>
      <w:proofErr w:type="spellEnd"/>
      <w:r w:rsidR="007806CF">
        <w:rPr>
          <w:sz w:val="24"/>
          <w:szCs w:val="24"/>
        </w:rPr>
        <w:t xml:space="preserve"> estratte dalla CNN MobilenetV2.</w:t>
      </w:r>
    </w:p>
    <w:p w14:paraId="23996B39" w14:textId="6E1A76B4" w:rsidR="00946838" w:rsidRDefault="00946838" w:rsidP="00394727">
      <w:pPr>
        <w:jc w:val="both"/>
        <w:rPr>
          <w:sz w:val="24"/>
          <w:szCs w:val="24"/>
        </w:rPr>
      </w:pPr>
      <w:r>
        <w:rPr>
          <w:sz w:val="24"/>
          <w:szCs w:val="24"/>
        </w:rPr>
        <w:t>La funzione di costo scelta è la “</w:t>
      </w:r>
      <w:proofErr w:type="spellStart"/>
      <w:r>
        <w:rPr>
          <w:sz w:val="24"/>
          <w:szCs w:val="24"/>
        </w:rPr>
        <w:t>categorical</w:t>
      </w:r>
      <w:proofErr w:type="spellEnd"/>
      <w:r>
        <w:rPr>
          <w:sz w:val="24"/>
          <w:szCs w:val="24"/>
        </w:rPr>
        <w:t xml:space="preserve"> cross-</w:t>
      </w:r>
      <w:proofErr w:type="spellStart"/>
      <w:r>
        <w:rPr>
          <w:sz w:val="24"/>
          <w:szCs w:val="24"/>
        </w:rPr>
        <w:t>entropy</w:t>
      </w:r>
      <w:proofErr w:type="spellEnd"/>
      <w:r>
        <w:rPr>
          <w:sz w:val="24"/>
          <w:szCs w:val="24"/>
        </w:rPr>
        <w:t xml:space="preserve">”, in quanto si adatta bene al task di classificazione multi-classe. </w:t>
      </w:r>
      <w:r w:rsidRPr="00946838">
        <w:rPr>
          <w:sz w:val="24"/>
          <w:szCs w:val="24"/>
        </w:rPr>
        <w:t xml:space="preserve">Ogni probabilità di classe </w:t>
      </w:r>
      <w:r>
        <w:rPr>
          <w:sz w:val="24"/>
          <w:szCs w:val="24"/>
        </w:rPr>
        <w:t>predetta</w:t>
      </w:r>
      <w:r w:rsidRPr="00946838">
        <w:rPr>
          <w:sz w:val="24"/>
          <w:szCs w:val="24"/>
        </w:rPr>
        <w:t xml:space="preserve"> viene confrontata con l'output 0 o 1 desiderato della classe effettiva e viene calcolato un</w:t>
      </w:r>
      <w:r>
        <w:rPr>
          <w:sz w:val="24"/>
          <w:szCs w:val="24"/>
        </w:rPr>
        <w:t xml:space="preserve">a </w:t>
      </w:r>
      <w:r w:rsidRPr="00946838">
        <w:rPr>
          <w:sz w:val="24"/>
          <w:szCs w:val="24"/>
        </w:rPr>
        <w:t>perdita che penalizza la probabilità in base a quanto è distante dal valore atteso effettivo</w:t>
      </w:r>
      <w:r>
        <w:rPr>
          <w:sz w:val="24"/>
          <w:szCs w:val="24"/>
        </w:rPr>
        <w:t xml:space="preserve">. Questa funzione di costo richiede che le </w:t>
      </w:r>
      <w:proofErr w:type="spellStart"/>
      <w:r>
        <w:rPr>
          <w:sz w:val="24"/>
          <w:szCs w:val="24"/>
        </w:rPr>
        <w:t>labels</w:t>
      </w:r>
      <w:proofErr w:type="spellEnd"/>
      <w:r>
        <w:rPr>
          <w:sz w:val="24"/>
          <w:szCs w:val="24"/>
        </w:rPr>
        <w:t xml:space="preserve"> siano codificate in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-hot </w:t>
      </w:r>
      <w:proofErr w:type="spellStart"/>
      <w:r>
        <w:rPr>
          <w:sz w:val="24"/>
          <w:szCs w:val="24"/>
        </w:rPr>
        <w:t>encoding</w:t>
      </w:r>
      <w:proofErr w:type="spellEnd"/>
      <w:r>
        <w:rPr>
          <w:sz w:val="24"/>
          <w:szCs w:val="24"/>
        </w:rPr>
        <w:t>.</w:t>
      </w:r>
    </w:p>
    <w:p w14:paraId="7E609769" w14:textId="6621B576" w:rsidR="004E2D41" w:rsidRPr="002D12F1" w:rsidRDefault="004E2D41" w:rsidP="002D12F1">
      <w:pPr>
        <w:pStyle w:val="Titolo2"/>
        <w:rPr>
          <w:sz w:val="28"/>
          <w:szCs w:val="28"/>
        </w:rPr>
      </w:pPr>
      <w:r w:rsidRPr="002D12F1">
        <w:rPr>
          <w:sz w:val="28"/>
          <w:szCs w:val="28"/>
        </w:rPr>
        <w:t>2.2 Procedura di addestramento</w:t>
      </w:r>
    </w:p>
    <w:p w14:paraId="363B4CDB" w14:textId="3F1525A7" w:rsidR="004E2D41" w:rsidRDefault="004E2D41" w:rsidP="00394727">
      <w:pPr>
        <w:jc w:val="both"/>
        <w:rPr>
          <w:sz w:val="24"/>
          <w:szCs w:val="24"/>
        </w:rPr>
      </w:pPr>
      <w:r>
        <w:rPr>
          <w:sz w:val="24"/>
          <w:szCs w:val="24"/>
        </w:rPr>
        <w:t>La procedura di addestramento</w:t>
      </w:r>
      <w:r w:rsidR="00BB4BA2">
        <w:rPr>
          <w:sz w:val="24"/>
          <w:szCs w:val="24"/>
        </w:rPr>
        <w:t xml:space="preserve"> consiste in:</w:t>
      </w:r>
    </w:p>
    <w:p w14:paraId="29525195" w14:textId="4F76F119" w:rsidR="00BB4BA2" w:rsidRDefault="00BB4BA2" w:rsidP="00086924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sz w:val="24"/>
          <w:szCs w:val="24"/>
        </w:rPr>
      </w:pPr>
      <w:r w:rsidRPr="009B7F67">
        <w:rPr>
          <w:b/>
          <w:bCs/>
          <w:sz w:val="24"/>
          <w:szCs w:val="24"/>
        </w:rPr>
        <w:t xml:space="preserve">Analisi del </w:t>
      </w:r>
      <w:proofErr w:type="spellStart"/>
      <w:r w:rsidRPr="009B7F67">
        <w:rPr>
          <w:b/>
          <w:bCs/>
          <w:sz w:val="24"/>
          <w:szCs w:val="24"/>
        </w:rPr>
        <w:t>dataset</w:t>
      </w:r>
      <w:proofErr w:type="spellEnd"/>
      <w:r w:rsidRPr="009B7F67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La porzione di training del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VGG-</w:t>
      </w:r>
      <w:r w:rsidR="00D26DE4">
        <w:rPr>
          <w:sz w:val="24"/>
          <w:szCs w:val="24"/>
        </w:rPr>
        <w:t>Face</w:t>
      </w:r>
      <w:r>
        <w:rPr>
          <w:sz w:val="24"/>
          <w:szCs w:val="24"/>
        </w:rPr>
        <w:t xml:space="preserve"> fornitoci è stata analizzata calcolando il numero di campioni per ciascuna classe d’età. Da questa analisi preliminare è emerso che le classi con un maggior numero di campioni sono quelle comprese nella fascia 25 </w:t>
      </w:r>
      <w:r w:rsidR="00A33CA5">
        <w:rPr>
          <w:sz w:val="24"/>
          <w:szCs w:val="24"/>
        </w:rPr>
        <w:t>-</w:t>
      </w:r>
      <w:r>
        <w:rPr>
          <w:sz w:val="24"/>
          <w:szCs w:val="24"/>
        </w:rPr>
        <w:t xml:space="preserve"> 34 che superano i 100.000 </w:t>
      </w:r>
      <w:proofErr w:type="spellStart"/>
      <w:r>
        <w:rPr>
          <w:sz w:val="24"/>
          <w:szCs w:val="24"/>
        </w:rPr>
        <w:t>samples</w:t>
      </w:r>
      <w:proofErr w:type="spellEnd"/>
      <w:r>
        <w:rPr>
          <w:sz w:val="24"/>
          <w:szCs w:val="24"/>
        </w:rPr>
        <w:t xml:space="preserve"> ciascuna, mentre le classi meno rappresentate sono quelle comprese nella fascia 0 </w:t>
      </w:r>
      <w:r w:rsidR="00A33CA5">
        <w:rPr>
          <w:sz w:val="24"/>
          <w:szCs w:val="24"/>
        </w:rPr>
        <w:t>-</w:t>
      </w:r>
      <w:r>
        <w:rPr>
          <w:sz w:val="24"/>
          <w:szCs w:val="24"/>
        </w:rPr>
        <w:t xml:space="preserve"> 13 e 71 - 82 (con meno di 3.000 campioni ciascuna) e nella fascia 83-100 con 0 campioni.</w:t>
      </w:r>
      <w:r w:rsidR="009B7F67">
        <w:rPr>
          <w:sz w:val="24"/>
          <w:szCs w:val="24"/>
        </w:rPr>
        <w:t xml:space="preserve"> Pertanto, si è resa necessaria un’estensione del </w:t>
      </w:r>
      <w:proofErr w:type="spellStart"/>
      <w:r w:rsidR="009B7F67">
        <w:rPr>
          <w:sz w:val="24"/>
          <w:szCs w:val="24"/>
        </w:rPr>
        <w:t>dataset</w:t>
      </w:r>
      <w:proofErr w:type="spellEnd"/>
      <w:r w:rsidR="009B7F67">
        <w:rPr>
          <w:sz w:val="24"/>
          <w:szCs w:val="24"/>
        </w:rPr>
        <w:t xml:space="preserve"> VGG-</w:t>
      </w:r>
      <w:r w:rsidR="00D26DE4">
        <w:rPr>
          <w:sz w:val="24"/>
          <w:szCs w:val="24"/>
        </w:rPr>
        <w:t>Face</w:t>
      </w:r>
      <w:r w:rsidR="009B7F67">
        <w:rPr>
          <w:sz w:val="24"/>
          <w:szCs w:val="24"/>
        </w:rPr>
        <w:t xml:space="preserve"> con un altro che contenesse campioni di quelle specifiche classi.</w:t>
      </w:r>
    </w:p>
    <w:p w14:paraId="210C297B" w14:textId="46253EF6" w:rsidR="00E2223B" w:rsidRDefault="00E2223B" w:rsidP="00E2223B">
      <w:pPr>
        <w:pStyle w:val="Paragrafoelenco"/>
        <w:spacing w:after="120"/>
        <w:ind w:left="714"/>
        <w:contextualSpacing w:val="0"/>
        <w:jc w:val="both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DED31F8" wp14:editId="5F4BAE48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6186805" cy="2983230"/>
            <wp:effectExtent l="0" t="0" r="10795" b="13970"/>
            <wp:wrapThrough wrapText="bothSides">
              <wp:wrapPolygon edited="0">
                <wp:start x="0" y="0"/>
                <wp:lineTo x="0" y="21609"/>
                <wp:lineTo x="21593" y="21609"/>
                <wp:lineTo x="21593" y="0"/>
                <wp:lineTo x="0" y="0"/>
              </wp:wrapPolygon>
            </wp:wrapThrough>
            <wp:docPr id="6" name="Grafico 6">
              <a:extLst xmlns:a="http://schemas.openxmlformats.org/drawingml/2006/main">
                <a:ext uri="{FF2B5EF4-FFF2-40B4-BE49-F238E27FC236}">
                  <a16:creationId xmlns:a16="http://schemas.microsoft.com/office/drawing/2014/main" id="{B7D4724C-61D8-CD4B-A368-7AFE4CB026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C97DA8" w14:textId="5E21FE8F" w:rsidR="009B7F67" w:rsidRDefault="0041190E" w:rsidP="00086924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88EDAE" wp14:editId="15C20643">
            <wp:simplePos x="0" y="0"/>
            <wp:positionH relativeFrom="column">
              <wp:posOffset>455930</wp:posOffset>
            </wp:positionH>
            <wp:positionV relativeFrom="paragraph">
              <wp:posOffset>1140701</wp:posOffset>
            </wp:positionV>
            <wp:extent cx="6111240" cy="2715895"/>
            <wp:effectExtent l="0" t="0" r="10160" b="14605"/>
            <wp:wrapThrough wrapText="bothSides">
              <wp:wrapPolygon edited="0">
                <wp:start x="0" y="0"/>
                <wp:lineTo x="0" y="21615"/>
                <wp:lineTo x="21591" y="21615"/>
                <wp:lineTo x="21591" y="0"/>
                <wp:lineTo x="0" y="0"/>
              </wp:wrapPolygon>
            </wp:wrapThrough>
            <wp:docPr id="5" name="Grafico 5">
              <a:extLst xmlns:a="http://schemas.openxmlformats.org/drawingml/2006/main">
                <a:ext uri="{FF2B5EF4-FFF2-40B4-BE49-F238E27FC236}">
                  <a16:creationId xmlns:a16="http://schemas.microsoft.com/office/drawing/2014/main" id="{48539976-3A24-CF48-BDAE-1F08013DB6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F67" w:rsidRPr="009B7F67">
        <w:rPr>
          <w:b/>
          <w:bCs/>
          <w:sz w:val="24"/>
          <w:szCs w:val="24"/>
        </w:rPr>
        <w:t xml:space="preserve">Estensione del </w:t>
      </w:r>
      <w:proofErr w:type="spellStart"/>
      <w:r w:rsidR="009B7F67" w:rsidRPr="009B7F67">
        <w:rPr>
          <w:b/>
          <w:bCs/>
          <w:sz w:val="24"/>
          <w:szCs w:val="24"/>
        </w:rPr>
        <w:t>dataset</w:t>
      </w:r>
      <w:proofErr w:type="spellEnd"/>
      <w:r w:rsidR="009B7F67" w:rsidRPr="009B7F67">
        <w:rPr>
          <w:sz w:val="24"/>
          <w:szCs w:val="24"/>
        </w:rPr>
        <w:t xml:space="preserve">. Il </w:t>
      </w:r>
      <w:proofErr w:type="spellStart"/>
      <w:r w:rsidR="009B7F67" w:rsidRPr="009B7F67">
        <w:rPr>
          <w:sz w:val="24"/>
          <w:szCs w:val="24"/>
        </w:rPr>
        <w:t>dataset</w:t>
      </w:r>
      <w:proofErr w:type="spellEnd"/>
      <w:r w:rsidR="009B7F67" w:rsidRPr="009B7F67">
        <w:rPr>
          <w:sz w:val="24"/>
          <w:szCs w:val="24"/>
        </w:rPr>
        <w:t xml:space="preserve"> scelto per l’estensione è UTK-Face, un </w:t>
      </w:r>
      <w:proofErr w:type="spellStart"/>
      <w:r w:rsidR="009B7F67" w:rsidRPr="009B7F67">
        <w:rPr>
          <w:sz w:val="24"/>
          <w:szCs w:val="24"/>
        </w:rPr>
        <w:t>dataset</w:t>
      </w:r>
      <w:proofErr w:type="spellEnd"/>
      <w:r w:rsidR="009B7F67" w:rsidRPr="009B7F67">
        <w:rPr>
          <w:sz w:val="24"/>
          <w:szCs w:val="24"/>
        </w:rPr>
        <w:t xml:space="preserve"> che contiene più di 20.000 campioni di volti “in-the-wild” e con differenti pose, espressioni facciali, condizioni di illuminazione, occlusione e risoluzione. La scelta è ricaduta su tale </w:t>
      </w:r>
      <w:proofErr w:type="spellStart"/>
      <w:r w:rsidR="009B7F67" w:rsidRPr="009B7F67">
        <w:rPr>
          <w:sz w:val="24"/>
          <w:szCs w:val="24"/>
        </w:rPr>
        <w:t>dataset</w:t>
      </w:r>
      <w:proofErr w:type="spellEnd"/>
      <w:r w:rsidR="009B7F67" w:rsidRPr="009B7F67">
        <w:rPr>
          <w:sz w:val="24"/>
          <w:szCs w:val="24"/>
        </w:rPr>
        <w:t xml:space="preserve"> in quanto ha una buona reliability per le annotazioni, delle quali sono state prelevate le sole relative all’età. </w:t>
      </w:r>
      <w:r w:rsidR="009B7F67">
        <w:rPr>
          <w:sz w:val="24"/>
          <w:szCs w:val="24"/>
        </w:rPr>
        <w:t xml:space="preserve">Inoltre, </w:t>
      </w:r>
      <w:r>
        <w:rPr>
          <w:sz w:val="24"/>
          <w:szCs w:val="24"/>
        </w:rPr>
        <w:t>al</w:t>
      </w:r>
      <w:r w:rsidR="009B7F67">
        <w:rPr>
          <w:sz w:val="24"/>
          <w:szCs w:val="24"/>
        </w:rPr>
        <w:t>l</w:t>
      </w:r>
      <w:r w:rsidR="009B7F67" w:rsidRPr="009B7F67">
        <w:rPr>
          <w:sz w:val="24"/>
          <w:szCs w:val="24"/>
        </w:rPr>
        <w:t xml:space="preserve">e immagini scelte da questo </w:t>
      </w:r>
      <w:proofErr w:type="spellStart"/>
      <w:r w:rsidR="009B7F67" w:rsidRPr="009B7F67">
        <w:rPr>
          <w:sz w:val="24"/>
          <w:szCs w:val="24"/>
        </w:rPr>
        <w:t>dataset</w:t>
      </w:r>
      <w:proofErr w:type="spellEnd"/>
      <w:r w:rsidR="009B7F67" w:rsidRPr="009B7F67">
        <w:rPr>
          <w:sz w:val="24"/>
          <w:szCs w:val="24"/>
        </w:rPr>
        <w:t xml:space="preserve"> </w:t>
      </w:r>
      <w:r>
        <w:rPr>
          <w:sz w:val="24"/>
          <w:szCs w:val="24"/>
        </w:rPr>
        <w:t>è</w:t>
      </w:r>
      <w:r w:rsidR="009B7F67" w:rsidRPr="009B7F67">
        <w:rPr>
          <w:sz w:val="24"/>
          <w:szCs w:val="24"/>
        </w:rPr>
        <w:t xml:space="preserve"> già </w:t>
      </w:r>
      <w:r>
        <w:rPr>
          <w:sz w:val="24"/>
          <w:szCs w:val="24"/>
        </w:rPr>
        <w:t xml:space="preserve">stato eseguito il </w:t>
      </w:r>
      <w:proofErr w:type="spellStart"/>
      <w:r w:rsidR="009B7F67" w:rsidRPr="009B7F67">
        <w:rPr>
          <w:sz w:val="24"/>
          <w:szCs w:val="24"/>
        </w:rPr>
        <w:t>crop</w:t>
      </w:r>
      <w:proofErr w:type="spellEnd"/>
      <w:r w:rsidR="009B7F67" w:rsidRPr="009B7F67">
        <w:rPr>
          <w:sz w:val="24"/>
          <w:szCs w:val="24"/>
        </w:rPr>
        <w:t>.</w:t>
      </w:r>
    </w:p>
    <w:p w14:paraId="5BF0BBB5" w14:textId="08BC10BC" w:rsidR="0041190E" w:rsidRDefault="0041190E" w:rsidP="0041190E">
      <w:pPr>
        <w:pStyle w:val="Paragrafoelenco"/>
        <w:spacing w:after="120"/>
        <w:ind w:left="714"/>
        <w:contextualSpacing w:val="0"/>
        <w:jc w:val="both"/>
        <w:rPr>
          <w:sz w:val="24"/>
          <w:szCs w:val="24"/>
        </w:rPr>
      </w:pPr>
    </w:p>
    <w:p w14:paraId="6AB81A89" w14:textId="49356760" w:rsidR="009B7F67" w:rsidRPr="00AC434F" w:rsidRDefault="009B7F67" w:rsidP="001B7333">
      <w:pPr>
        <w:pStyle w:val="Paragrafoelenco"/>
        <w:numPr>
          <w:ilvl w:val="0"/>
          <w:numId w:val="1"/>
        </w:numPr>
        <w:ind w:left="714" w:hanging="357"/>
        <w:contextualSpacing w:val="0"/>
        <w:jc w:val="both"/>
        <w:rPr>
          <w:sz w:val="24"/>
          <w:szCs w:val="24"/>
        </w:rPr>
      </w:pPr>
      <w:r w:rsidRPr="00AC434F">
        <w:rPr>
          <w:b/>
          <w:bCs/>
          <w:sz w:val="24"/>
          <w:szCs w:val="24"/>
        </w:rPr>
        <w:t>Selezione del numero di campioni</w:t>
      </w:r>
      <w:r w:rsidR="00AC434F">
        <w:rPr>
          <w:b/>
          <w:bCs/>
          <w:sz w:val="24"/>
          <w:szCs w:val="24"/>
        </w:rPr>
        <w:t xml:space="preserve"> e divisione in training e </w:t>
      </w:r>
      <w:proofErr w:type="spellStart"/>
      <w:r w:rsidR="00AC434F">
        <w:rPr>
          <w:b/>
          <w:bCs/>
          <w:sz w:val="24"/>
          <w:szCs w:val="24"/>
        </w:rPr>
        <w:t>validation</w:t>
      </w:r>
      <w:proofErr w:type="spellEnd"/>
      <w:r w:rsidRPr="00AC434F">
        <w:rPr>
          <w:sz w:val="24"/>
          <w:szCs w:val="24"/>
        </w:rPr>
        <w:t xml:space="preserve">. </w:t>
      </w:r>
      <w:r w:rsidR="00010A4A">
        <w:rPr>
          <w:sz w:val="24"/>
          <w:szCs w:val="24"/>
        </w:rPr>
        <w:t xml:space="preserve">Per ragioni di tempo necessario all’addestramento, si è scelto di considerare soltanto una porzione del </w:t>
      </w:r>
      <w:proofErr w:type="spellStart"/>
      <w:r w:rsidR="00010A4A">
        <w:rPr>
          <w:sz w:val="24"/>
          <w:szCs w:val="24"/>
        </w:rPr>
        <w:t>dataset</w:t>
      </w:r>
      <w:proofErr w:type="spellEnd"/>
      <w:r w:rsidR="00010A4A">
        <w:rPr>
          <w:sz w:val="24"/>
          <w:szCs w:val="24"/>
        </w:rPr>
        <w:t xml:space="preserve"> VGG-Face. </w:t>
      </w:r>
      <w:r w:rsidRPr="00AC434F">
        <w:rPr>
          <w:sz w:val="24"/>
          <w:szCs w:val="24"/>
        </w:rPr>
        <w:t>Per la selezione dei campioni, si è tenuto conto del gran numero di immagini per</w:t>
      </w:r>
      <w:r w:rsidR="0064697D" w:rsidRPr="00AC434F">
        <w:rPr>
          <w:sz w:val="24"/>
          <w:szCs w:val="24"/>
        </w:rPr>
        <w:t xml:space="preserve"> ciascuna persona. Per evitare di prelevare troppi campioni da un singolo soggetto, ci si è limitati a prenderne solo 20. Inoltre, per ottenere bilanciamento fra le classi, sono state prese 2.000 per ciascuna età. In particolare, l’algoritmo di selezione del numero di campioni prevede:</w:t>
      </w:r>
    </w:p>
    <w:p w14:paraId="1716122B" w14:textId="239989AB" w:rsidR="00AC434F" w:rsidRDefault="00AC434F" w:rsidP="00AC434F">
      <w:pPr>
        <w:pStyle w:val="Paragrafoelenco"/>
        <w:ind w:left="141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i campioni appartenenti a UTK-Face sono stati considerati tutti e, di conseguenza, il numero di campioni di VGG-Face per ogni classe d’età è 2.000 – </w:t>
      </w:r>
      <w:proofErr w:type="spellStart"/>
      <w:r>
        <w:rPr>
          <w:sz w:val="24"/>
          <w:szCs w:val="24"/>
        </w:rPr>
        <w:t>num_UTK</w:t>
      </w:r>
      <w:proofErr w:type="spellEnd"/>
      <w:r>
        <w:rPr>
          <w:sz w:val="24"/>
          <w:szCs w:val="24"/>
        </w:rPr>
        <w:t>-Face;</w:t>
      </w:r>
    </w:p>
    <w:p w14:paraId="4E46EB25" w14:textId="58E4E871" w:rsidR="0064697D" w:rsidRPr="0064697D" w:rsidRDefault="0064697D" w:rsidP="0064697D">
      <w:pPr>
        <w:pStyle w:val="Paragrafoelenco"/>
        <w:ind w:left="1416"/>
        <w:jc w:val="both"/>
        <w:rPr>
          <w:sz w:val="24"/>
          <w:szCs w:val="24"/>
        </w:rPr>
      </w:pPr>
      <w:r w:rsidRPr="0064697D">
        <w:rPr>
          <w:sz w:val="24"/>
          <w:szCs w:val="24"/>
        </w:rPr>
        <w:lastRenderedPageBreak/>
        <w:t>- si prendono k</w:t>
      </w:r>
      <w:r>
        <w:rPr>
          <w:sz w:val="24"/>
          <w:szCs w:val="24"/>
        </w:rPr>
        <w:t>=20</w:t>
      </w:r>
      <w:r w:rsidRPr="0064697D">
        <w:rPr>
          <w:sz w:val="24"/>
          <w:szCs w:val="24"/>
        </w:rPr>
        <w:t xml:space="preserve"> campioni per ogni identità</w:t>
      </w:r>
      <w:r w:rsidR="00AC434F">
        <w:rPr>
          <w:sz w:val="24"/>
          <w:szCs w:val="24"/>
        </w:rPr>
        <w:t>, fino a raggiungere la soglia di 2.000</w:t>
      </w:r>
      <w:r>
        <w:rPr>
          <w:sz w:val="24"/>
          <w:szCs w:val="24"/>
        </w:rPr>
        <w:t>;</w:t>
      </w:r>
    </w:p>
    <w:p w14:paraId="449DB669" w14:textId="60B61383" w:rsidR="0064697D" w:rsidRDefault="0064697D" w:rsidP="0064697D">
      <w:pPr>
        <w:pStyle w:val="Paragrafoelenco"/>
        <w:ind w:left="1416"/>
        <w:jc w:val="both"/>
        <w:rPr>
          <w:sz w:val="24"/>
          <w:szCs w:val="24"/>
        </w:rPr>
      </w:pPr>
      <w:r w:rsidRPr="0064697D">
        <w:rPr>
          <w:sz w:val="24"/>
          <w:szCs w:val="24"/>
        </w:rPr>
        <w:t xml:space="preserve">- se </w:t>
      </w:r>
      <w:r>
        <w:rPr>
          <w:sz w:val="24"/>
          <w:szCs w:val="24"/>
        </w:rPr>
        <w:t xml:space="preserve">il </w:t>
      </w:r>
      <w:r w:rsidRPr="0064697D">
        <w:rPr>
          <w:sz w:val="24"/>
          <w:szCs w:val="24"/>
        </w:rPr>
        <w:t xml:space="preserve">numero </w:t>
      </w:r>
      <w:r>
        <w:rPr>
          <w:sz w:val="24"/>
          <w:szCs w:val="24"/>
        </w:rPr>
        <w:t xml:space="preserve">di immagini selezionate al passo precedente </w:t>
      </w:r>
      <w:r w:rsidRPr="0064697D">
        <w:rPr>
          <w:sz w:val="24"/>
          <w:szCs w:val="24"/>
        </w:rPr>
        <w:t>non raggiunge</w:t>
      </w:r>
      <w:r>
        <w:rPr>
          <w:sz w:val="24"/>
          <w:szCs w:val="24"/>
        </w:rPr>
        <w:t xml:space="preserve"> 2.000</w:t>
      </w:r>
      <w:r w:rsidRPr="0064697D">
        <w:rPr>
          <w:sz w:val="24"/>
          <w:szCs w:val="24"/>
        </w:rPr>
        <w:t>, i rimanenti campioni sono scelti casualmente tra quelli ancora disponibili per ciascuna classe.</w:t>
      </w:r>
    </w:p>
    <w:p w14:paraId="7998CCFE" w14:textId="5691CF5C" w:rsidR="00AC434F" w:rsidRDefault="00AC434F" w:rsidP="00AC434F">
      <w:pPr>
        <w:ind w:left="708" w:firstLine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totale, sono state prese </w:t>
      </w:r>
      <w:r w:rsidR="0041190E">
        <w:rPr>
          <w:sz w:val="24"/>
          <w:szCs w:val="24"/>
        </w:rPr>
        <w:t>137599 immagini</w:t>
      </w:r>
      <w:r>
        <w:rPr>
          <w:sz w:val="24"/>
          <w:szCs w:val="24"/>
        </w:rPr>
        <w:t>.</w:t>
      </w:r>
      <w:r w:rsidRPr="00AC434F">
        <w:rPr>
          <w:sz w:val="24"/>
          <w:szCs w:val="24"/>
        </w:rPr>
        <w:t xml:space="preserve"> Il training set è costituito </w:t>
      </w:r>
      <w:r>
        <w:rPr>
          <w:sz w:val="24"/>
          <w:szCs w:val="24"/>
        </w:rPr>
        <w:t xml:space="preserve">dal 90% delle immagini di ogni classe e il </w:t>
      </w:r>
      <w:proofErr w:type="spellStart"/>
      <w:r>
        <w:rPr>
          <w:sz w:val="24"/>
          <w:szCs w:val="24"/>
        </w:rPr>
        <w:t>validation</w:t>
      </w:r>
      <w:proofErr w:type="spellEnd"/>
      <w:r>
        <w:rPr>
          <w:sz w:val="24"/>
          <w:szCs w:val="24"/>
        </w:rPr>
        <w:t xml:space="preserve"> set dal 10%</w:t>
      </w:r>
      <w:r w:rsidR="0041190E">
        <w:rPr>
          <w:sz w:val="24"/>
          <w:szCs w:val="24"/>
        </w:rPr>
        <w:t xml:space="preserve">, quindi </w:t>
      </w:r>
      <w:r w:rsidR="007E0630">
        <w:rPr>
          <w:sz w:val="24"/>
          <w:szCs w:val="24"/>
        </w:rPr>
        <w:t xml:space="preserve">rispettivamente 123839 e </w:t>
      </w:r>
      <w:r w:rsidR="0041190E">
        <w:rPr>
          <w:sz w:val="24"/>
          <w:szCs w:val="24"/>
        </w:rPr>
        <w:t>13759 immagini</w:t>
      </w:r>
      <w:r>
        <w:rPr>
          <w:sz w:val="24"/>
          <w:szCs w:val="24"/>
        </w:rPr>
        <w:t xml:space="preserve">. A tal proposito, sono stati realizzati i </w:t>
      </w:r>
      <w:proofErr w:type="spellStart"/>
      <w:r>
        <w:rPr>
          <w:sz w:val="24"/>
          <w:szCs w:val="24"/>
        </w:rPr>
        <w:t>csv</w:t>
      </w:r>
      <w:proofErr w:type="spellEnd"/>
      <w:r w:rsidR="00D26DE4">
        <w:rPr>
          <w:sz w:val="24"/>
          <w:szCs w:val="24"/>
        </w:rPr>
        <w:t>, in cui per ogni riga vi è il nome dell’immagine con la relativa annotazione.</w:t>
      </w:r>
    </w:p>
    <w:p w14:paraId="1B603967" w14:textId="0808F8A4" w:rsidR="00D26DE4" w:rsidRDefault="00D26DE4" w:rsidP="00086924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sz w:val="24"/>
          <w:szCs w:val="24"/>
        </w:rPr>
      </w:pPr>
      <w:proofErr w:type="spellStart"/>
      <w:r w:rsidRPr="00D26DE4">
        <w:rPr>
          <w:b/>
          <w:bCs/>
          <w:sz w:val="24"/>
          <w:szCs w:val="24"/>
        </w:rPr>
        <w:t>Crop</w:t>
      </w:r>
      <w:proofErr w:type="spellEnd"/>
      <w:r w:rsidRPr="00D26DE4">
        <w:rPr>
          <w:b/>
          <w:bCs/>
          <w:sz w:val="24"/>
          <w:szCs w:val="24"/>
        </w:rPr>
        <w:t xml:space="preserve"> delle immagini</w:t>
      </w:r>
      <w:r w:rsidR="00086924">
        <w:rPr>
          <w:b/>
          <w:bCs/>
          <w:sz w:val="24"/>
          <w:szCs w:val="24"/>
        </w:rPr>
        <w:t xml:space="preserve"> e ridimensionamento</w:t>
      </w:r>
      <w:r>
        <w:rPr>
          <w:sz w:val="24"/>
          <w:szCs w:val="24"/>
        </w:rPr>
        <w:t xml:space="preserve">. </w:t>
      </w:r>
      <w:r w:rsidR="007E0630">
        <w:rPr>
          <w:sz w:val="24"/>
          <w:szCs w:val="24"/>
        </w:rPr>
        <w:t>All</w:t>
      </w:r>
      <w:r>
        <w:rPr>
          <w:sz w:val="24"/>
          <w:szCs w:val="24"/>
        </w:rPr>
        <w:t xml:space="preserve">e immagini appartenenti al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VGG-Face </w:t>
      </w:r>
      <w:r w:rsidR="007E0630">
        <w:rPr>
          <w:sz w:val="24"/>
          <w:szCs w:val="24"/>
        </w:rPr>
        <w:t>è</w:t>
      </w:r>
      <w:r>
        <w:rPr>
          <w:sz w:val="24"/>
          <w:szCs w:val="24"/>
        </w:rPr>
        <w:t xml:space="preserve"> stat</w:t>
      </w:r>
      <w:r w:rsidR="007E0630">
        <w:rPr>
          <w:sz w:val="24"/>
          <w:szCs w:val="24"/>
        </w:rPr>
        <w:t>o eseguito il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crop</w:t>
      </w:r>
      <w:proofErr w:type="spellEnd"/>
      <w:r>
        <w:rPr>
          <w:sz w:val="24"/>
          <w:szCs w:val="24"/>
        </w:rPr>
        <w:t xml:space="preserve"> secondo le annotazioni fornite nel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GenderRecognition</w:t>
      </w:r>
      <w:proofErr w:type="spellEnd"/>
      <w:r>
        <w:rPr>
          <w:sz w:val="24"/>
          <w:szCs w:val="24"/>
        </w:rPr>
        <w:t xml:space="preserve">, tramite un </w:t>
      </w:r>
      <w:proofErr w:type="spellStart"/>
      <w:r>
        <w:rPr>
          <w:sz w:val="24"/>
          <w:szCs w:val="24"/>
        </w:rPr>
        <w:t>tool</w:t>
      </w:r>
      <w:proofErr w:type="spellEnd"/>
      <w:r>
        <w:rPr>
          <w:sz w:val="24"/>
          <w:szCs w:val="24"/>
        </w:rPr>
        <w:t xml:space="preserve"> che legge il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>, estrae le coordinate e ritaglia l’immagine.</w:t>
      </w:r>
      <w:r w:rsidR="00086924">
        <w:rPr>
          <w:sz w:val="24"/>
          <w:szCs w:val="24"/>
        </w:rPr>
        <w:t xml:space="preserve"> Inoltre, per tutto il </w:t>
      </w:r>
      <w:proofErr w:type="spellStart"/>
      <w:r w:rsidR="00086924">
        <w:rPr>
          <w:sz w:val="24"/>
          <w:szCs w:val="24"/>
        </w:rPr>
        <w:t>dataset</w:t>
      </w:r>
      <w:proofErr w:type="spellEnd"/>
      <w:r w:rsidR="00086924">
        <w:rPr>
          <w:sz w:val="24"/>
          <w:szCs w:val="24"/>
        </w:rPr>
        <w:t xml:space="preserve"> scelto (sia immagini di VGG-Face sia quelle di UTK-Face), le immagini sono state ridimensionate alla dimensione 160x160 (l’input </w:t>
      </w:r>
      <w:proofErr w:type="spellStart"/>
      <w:r w:rsidR="00086924">
        <w:rPr>
          <w:sz w:val="24"/>
          <w:szCs w:val="24"/>
        </w:rPr>
        <w:t>size</w:t>
      </w:r>
      <w:proofErr w:type="spellEnd"/>
      <w:r w:rsidR="00086924">
        <w:rPr>
          <w:sz w:val="24"/>
          <w:szCs w:val="24"/>
        </w:rPr>
        <w:t xml:space="preserve"> della rete).</w:t>
      </w:r>
    </w:p>
    <w:p w14:paraId="411D4D2B" w14:textId="47939559" w:rsidR="00D26DE4" w:rsidRPr="00791878" w:rsidRDefault="00D26DE4" w:rsidP="00791878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sz w:val="24"/>
          <w:szCs w:val="24"/>
        </w:rPr>
      </w:pPr>
      <w:r w:rsidRPr="00D26DE4">
        <w:rPr>
          <w:b/>
          <w:bCs/>
          <w:sz w:val="24"/>
          <w:szCs w:val="24"/>
        </w:rPr>
        <w:t xml:space="preserve">Codifica </w:t>
      </w:r>
      <w:proofErr w:type="spellStart"/>
      <w:r w:rsidRPr="00D26DE4">
        <w:rPr>
          <w:b/>
          <w:bCs/>
          <w:sz w:val="24"/>
          <w:szCs w:val="24"/>
        </w:rPr>
        <w:t>one</w:t>
      </w:r>
      <w:proofErr w:type="spellEnd"/>
      <w:r w:rsidRPr="00D26DE4">
        <w:rPr>
          <w:b/>
          <w:bCs/>
          <w:sz w:val="24"/>
          <w:szCs w:val="24"/>
        </w:rPr>
        <w:t xml:space="preserve">-hot e realizzazione del </w:t>
      </w:r>
      <w:proofErr w:type="spellStart"/>
      <w:r w:rsidRPr="00D26DE4">
        <w:rPr>
          <w:b/>
          <w:bCs/>
          <w:sz w:val="24"/>
          <w:szCs w:val="24"/>
        </w:rPr>
        <w:t>dataset</w:t>
      </w:r>
      <w:proofErr w:type="spellEnd"/>
      <w:r w:rsidRPr="00D26DE4">
        <w:rPr>
          <w:b/>
          <w:bCs/>
          <w:sz w:val="24"/>
          <w:szCs w:val="24"/>
        </w:rPr>
        <w:t xml:space="preserve"> nel formato h5</w:t>
      </w:r>
      <w:r>
        <w:rPr>
          <w:sz w:val="24"/>
          <w:szCs w:val="24"/>
        </w:rPr>
        <w:t xml:space="preserve">. </w:t>
      </w:r>
      <w:r w:rsidR="00010A4A">
        <w:rPr>
          <w:sz w:val="24"/>
          <w:szCs w:val="24"/>
        </w:rPr>
        <w:t>Le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labels</w:t>
      </w:r>
      <w:proofErr w:type="spellEnd"/>
      <w:r>
        <w:rPr>
          <w:sz w:val="24"/>
          <w:szCs w:val="24"/>
        </w:rPr>
        <w:t xml:space="preserve"> sono state trasformate in formato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>-hot, ovvero con un vettore di dimensione 101 in cui sono presenti tutti 0, eccetto che per un 1 in corrispondenza della posizione relativa alla classe specifica.</w:t>
      </w:r>
      <w:r w:rsidR="00010A4A">
        <w:rPr>
          <w:sz w:val="24"/>
          <w:szCs w:val="24"/>
        </w:rPr>
        <w:t xml:space="preserve"> Con il fine ottenere delle batch bilanciate (ossia che contengano 100 elementi, uno per classe), il file </w:t>
      </w:r>
      <w:proofErr w:type="spellStart"/>
      <w:r w:rsidR="00010A4A">
        <w:rPr>
          <w:sz w:val="24"/>
          <w:szCs w:val="24"/>
        </w:rPr>
        <w:t>csv</w:t>
      </w:r>
      <w:proofErr w:type="spellEnd"/>
      <w:r w:rsidR="00010A4A">
        <w:rPr>
          <w:sz w:val="24"/>
          <w:szCs w:val="24"/>
        </w:rPr>
        <w:t xml:space="preserve"> del training set è stato ulteriormente riorganizzato in blocchi contigui di 101 elementi ordinati in ordine crescente in base alla classe. Successivamente, per l’addestramento si è scelto di generare </w:t>
      </w:r>
      <w:r w:rsidR="00791878">
        <w:rPr>
          <w:sz w:val="24"/>
          <w:szCs w:val="24"/>
        </w:rPr>
        <w:t>due</w:t>
      </w:r>
      <w:r w:rsidR="00010A4A">
        <w:rPr>
          <w:sz w:val="24"/>
          <w:szCs w:val="24"/>
        </w:rPr>
        <w:t xml:space="preserve"> file in formato h5, che cont</w:t>
      </w:r>
      <w:r w:rsidR="00791878">
        <w:rPr>
          <w:sz w:val="24"/>
          <w:szCs w:val="24"/>
        </w:rPr>
        <w:t>engono uno</w:t>
      </w:r>
      <w:r w:rsidR="00010A4A" w:rsidRPr="00791878">
        <w:rPr>
          <w:sz w:val="24"/>
          <w:szCs w:val="24"/>
        </w:rPr>
        <w:t xml:space="preserve"> le immagini di training e </w:t>
      </w:r>
      <w:proofErr w:type="spellStart"/>
      <w:r w:rsidR="00010A4A" w:rsidRPr="00791878">
        <w:rPr>
          <w:sz w:val="24"/>
          <w:szCs w:val="24"/>
        </w:rPr>
        <w:t>validation</w:t>
      </w:r>
      <w:proofErr w:type="spellEnd"/>
      <w:r w:rsidR="00010A4A" w:rsidRPr="00791878">
        <w:rPr>
          <w:sz w:val="24"/>
          <w:szCs w:val="24"/>
        </w:rPr>
        <w:t xml:space="preserve"> </w:t>
      </w:r>
      <w:r w:rsidR="00791878">
        <w:rPr>
          <w:sz w:val="24"/>
          <w:szCs w:val="24"/>
        </w:rPr>
        <w:t>e l’altro</w:t>
      </w:r>
      <w:r w:rsidR="00010A4A" w:rsidRPr="00791878">
        <w:rPr>
          <w:sz w:val="24"/>
          <w:szCs w:val="24"/>
        </w:rPr>
        <w:t xml:space="preserve"> le relative </w:t>
      </w:r>
      <w:proofErr w:type="spellStart"/>
      <w:r w:rsidR="00010A4A" w:rsidRPr="00791878">
        <w:rPr>
          <w:sz w:val="24"/>
          <w:szCs w:val="24"/>
        </w:rPr>
        <w:t>labels</w:t>
      </w:r>
      <w:proofErr w:type="spellEnd"/>
      <w:r w:rsidR="00010A4A" w:rsidRPr="00791878">
        <w:rPr>
          <w:sz w:val="24"/>
          <w:szCs w:val="24"/>
        </w:rPr>
        <w:t>.</w:t>
      </w:r>
    </w:p>
    <w:p w14:paraId="6F70FA50" w14:textId="201D26BE" w:rsidR="00E2223B" w:rsidRPr="00E2223B" w:rsidRDefault="00086924" w:rsidP="00E2223B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A81E39">
        <w:rPr>
          <w:b/>
          <w:bCs/>
          <w:sz w:val="24"/>
          <w:szCs w:val="24"/>
        </w:rPr>
        <w:t>Addestramento della rete</w:t>
      </w:r>
      <w:r w:rsidRPr="00A81E39">
        <w:rPr>
          <w:sz w:val="24"/>
          <w:szCs w:val="24"/>
        </w:rPr>
        <w:t xml:space="preserve">, </w:t>
      </w:r>
      <w:r w:rsidRPr="00A81E39">
        <w:rPr>
          <w:b/>
          <w:bCs/>
          <w:sz w:val="24"/>
          <w:szCs w:val="24"/>
        </w:rPr>
        <w:t xml:space="preserve">parametri e data </w:t>
      </w:r>
      <w:proofErr w:type="spellStart"/>
      <w:r w:rsidRPr="00A81E39">
        <w:rPr>
          <w:b/>
          <w:bCs/>
          <w:sz w:val="24"/>
          <w:szCs w:val="24"/>
        </w:rPr>
        <w:t>augmentation</w:t>
      </w:r>
      <w:proofErr w:type="spellEnd"/>
      <w:r w:rsidRPr="00A81E39">
        <w:rPr>
          <w:sz w:val="24"/>
          <w:szCs w:val="24"/>
        </w:rPr>
        <w:t xml:space="preserve">. Per via del poco tempo a disposizione per l’addestramento, si è deciso di impostare 1.000 come numero di epoche, considerando una politica di </w:t>
      </w:r>
      <w:proofErr w:type="spellStart"/>
      <w:r w:rsidRPr="00A81E39">
        <w:rPr>
          <w:sz w:val="24"/>
          <w:szCs w:val="24"/>
        </w:rPr>
        <w:t>early</w:t>
      </w:r>
      <w:proofErr w:type="spellEnd"/>
      <w:r w:rsidRPr="00A81E39">
        <w:rPr>
          <w:sz w:val="24"/>
          <w:szCs w:val="24"/>
        </w:rPr>
        <w:t xml:space="preserve"> </w:t>
      </w:r>
      <w:proofErr w:type="spellStart"/>
      <w:r w:rsidRPr="00A81E39">
        <w:rPr>
          <w:sz w:val="24"/>
          <w:szCs w:val="24"/>
        </w:rPr>
        <w:t>stopping</w:t>
      </w:r>
      <w:proofErr w:type="spellEnd"/>
      <w:r w:rsidRPr="00A81E39">
        <w:rPr>
          <w:sz w:val="24"/>
          <w:szCs w:val="24"/>
        </w:rPr>
        <w:t xml:space="preserve"> con </w:t>
      </w:r>
      <w:proofErr w:type="spellStart"/>
      <w:r w:rsidRPr="00A81E39">
        <w:rPr>
          <w:sz w:val="24"/>
          <w:szCs w:val="24"/>
        </w:rPr>
        <w:t>patience</w:t>
      </w:r>
      <w:proofErr w:type="spellEnd"/>
      <w:r w:rsidRPr="00A81E39">
        <w:rPr>
          <w:sz w:val="24"/>
          <w:szCs w:val="24"/>
        </w:rPr>
        <w:t xml:space="preserve"> di 20 e monitorando la </w:t>
      </w:r>
      <w:proofErr w:type="spellStart"/>
      <w:r w:rsidRPr="00A81E39">
        <w:rPr>
          <w:sz w:val="24"/>
          <w:szCs w:val="24"/>
        </w:rPr>
        <w:t>loss</w:t>
      </w:r>
      <w:proofErr w:type="spellEnd"/>
      <w:r w:rsidRPr="00A81E39">
        <w:rPr>
          <w:sz w:val="24"/>
          <w:szCs w:val="24"/>
        </w:rPr>
        <w:t xml:space="preserve"> sul </w:t>
      </w:r>
      <w:proofErr w:type="spellStart"/>
      <w:r w:rsidRPr="00A81E39">
        <w:rPr>
          <w:sz w:val="24"/>
          <w:szCs w:val="24"/>
        </w:rPr>
        <w:t>validation</w:t>
      </w:r>
      <w:proofErr w:type="spellEnd"/>
      <w:r w:rsidRPr="00A81E39">
        <w:rPr>
          <w:sz w:val="24"/>
          <w:szCs w:val="24"/>
        </w:rPr>
        <w:t xml:space="preserve"> set. La scelta dell’</w:t>
      </w:r>
      <w:proofErr w:type="spellStart"/>
      <w:r w:rsidRPr="00A81E39">
        <w:rPr>
          <w:sz w:val="24"/>
          <w:szCs w:val="24"/>
        </w:rPr>
        <w:t>early</w:t>
      </w:r>
      <w:proofErr w:type="spellEnd"/>
      <w:r w:rsidRPr="00A81E39">
        <w:rPr>
          <w:sz w:val="24"/>
          <w:szCs w:val="24"/>
        </w:rPr>
        <w:t xml:space="preserve"> </w:t>
      </w:r>
      <w:proofErr w:type="spellStart"/>
      <w:r w:rsidRPr="00A81E39">
        <w:rPr>
          <w:sz w:val="24"/>
          <w:szCs w:val="24"/>
        </w:rPr>
        <w:t>stopping</w:t>
      </w:r>
      <w:proofErr w:type="spellEnd"/>
      <w:r w:rsidRPr="00A81E39">
        <w:rPr>
          <w:sz w:val="24"/>
          <w:szCs w:val="24"/>
        </w:rPr>
        <w:t xml:space="preserve"> è stata conveniente, in quanto l’addestramento è terminato prima della conclusione delle epoche previste</w:t>
      </w:r>
      <w:r w:rsidR="00E62AB7">
        <w:rPr>
          <w:sz w:val="24"/>
          <w:szCs w:val="24"/>
        </w:rPr>
        <w:t>, ovvero 70</w:t>
      </w:r>
      <w:r w:rsidR="00457680" w:rsidRPr="00A81E39">
        <w:rPr>
          <w:sz w:val="24"/>
          <w:szCs w:val="24"/>
        </w:rPr>
        <w:t xml:space="preserve">. </w:t>
      </w:r>
      <w:r w:rsidR="00E2223B">
        <w:rPr>
          <w:sz w:val="24"/>
          <w:szCs w:val="24"/>
        </w:rPr>
        <w:t>L’ottimizzatore scelto è Adam e i</w:t>
      </w:r>
      <w:r w:rsidR="00457680" w:rsidRPr="00A81E39">
        <w:rPr>
          <w:sz w:val="24"/>
          <w:szCs w:val="24"/>
        </w:rPr>
        <w:t>n combinazione con questo, è stata utilizzata una politica di “</w:t>
      </w:r>
      <w:proofErr w:type="spellStart"/>
      <w:r w:rsidR="00457680" w:rsidRPr="00A81E39">
        <w:rPr>
          <w:sz w:val="24"/>
          <w:szCs w:val="24"/>
        </w:rPr>
        <w:t>ReduceLROnPlateau</w:t>
      </w:r>
      <w:proofErr w:type="spellEnd"/>
      <w:r w:rsidR="00457680" w:rsidRPr="00A81E39">
        <w:rPr>
          <w:sz w:val="24"/>
          <w:szCs w:val="24"/>
        </w:rPr>
        <w:t xml:space="preserve">”, per decrementare il valore del </w:t>
      </w:r>
      <w:proofErr w:type="spellStart"/>
      <w:r w:rsidR="00457680" w:rsidRPr="00A81E39">
        <w:rPr>
          <w:sz w:val="24"/>
          <w:szCs w:val="24"/>
        </w:rPr>
        <w:t>learning</w:t>
      </w:r>
      <w:proofErr w:type="spellEnd"/>
      <w:r w:rsidR="00457680" w:rsidRPr="00A81E39">
        <w:rPr>
          <w:sz w:val="24"/>
          <w:szCs w:val="24"/>
        </w:rPr>
        <w:t xml:space="preserve"> rate (qualora le performance sul </w:t>
      </w:r>
      <w:proofErr w:type="spellStart"/>
      <w:r w:rsidR="00457680" w:rsidRPr="00A81E39">
        <w:rPr>
          <w:sz w:val="24"/>
          <w:szCs w:val="24"/>
        </w:rPr>
        <w:t>validation</w:t>
      </w:r>
      <w:proofErr w:type="spellEnd"/>
      <w:r w:rsidR="00457680" w:rsidRPr="00A81E39">
        <w:rPr>
          <w:sz w:val="24"/>
          <w:szCs w:val="24"/>
        </w:rPr>
        <w:t xml:space="preserve"> non aumentino per un certo numero di epoche) ed evitare grandi oscillazioni. In particolare, </w:t>
      </w:r>
      <w:r w:rsidR="00E62AB7">
        <w:rPr>
          <w:sz w:val="24"/>
          <w:szCs w:val="24"/>
        </w:rPr>
        <w:t xml:space="preserve">il </w:t>
      </w:r>
      <w:proofErr w:type="spellStart"/>
      <w:r w:rsidR="00E62AB7">
        <w:rPr>
          <w:sz w:val="24"/>
          <w:szCs w:val="24"/>
        </w:rPr>
        <w:t>learning</w:t>
      </w:r>
      <w:proofErr w:type="spellEnd"/>
      <w:r w:rsidR="00E62AB7">
        <w:rPr>
          <w:sz w:val="24"/>
          <w:szCs w:val="24"/>
        </w:rPr>
        <w:t xml:space="preserve"> rate iniziale è stato quello di default dell’ottimizzatore Adam</w:t>
      </w:r>
      <w:r w:rsidR="00457680" w:rsidRPr="00A81E39">
        <w:rPr>
          <w:sz w:val="24"/>
          <w:szCs w:val="24"/>
        </w:rPr>
        <w:t xml:space="preserve">. </w:t>
      </w:r>
      <w:r w:rsidR="00A81E39" w:rsidRPr="00A81E39">
        <w:rPr>
          <w:sz w:val="24"/>
          <w:szCs w:val="24"/>
        </w:rPr>
        <w:t xml:space="preserve">La singola batch, di dimensione pari a 100, è generata in modo </w:t>
      </w:r>
      <w:proofErr w:type="spellStart"/>
      <w:r w:rsidR="00A81E39" w:rsidRPr="00A81E39">
        <w:rPr>
          <w:sz w:val="24"/>
          <w:szCs w:val="24"/>
        </w:rPr>
        <w:t>customizzato</w:t>
      </w:r>
      <w:proofErr w:type="spellEnd"/>
      <w:r w:rsidR="00A81E39" w:rsidRPr="00A81E39">
        <w:rPr>
          <w:sz w:val="24"/>
          <w:szCs w:val="24"/>
        </w:rPr>
        <w:t xml:space="preserve">: si sceglie un indice casuale fra 0 e la lunghezza del </w:t>
      </w:r>
      <w:proofErr w:type="spellStart"/>
      <w:r w:rsidR="00A81E39" w:rsidRPr="00A81E39">
        <w:rPr>
          <w:sz w:val="24"/>
          <w:szCs w:val="24"/>
        </w:rPr>
        <w:t>dataset</w:t>
      </w:r>
      <w:proofErr w:type="spellEnd"/>
      <w:r w:rsidR="00A81E39" w:rsidRPr="00A81E39">
        <w:rPr>
          <w:sz w:val="24"/>
          <w:szCs w:val="24"/>
        </w:rPr>
        <w:t xml:space="preserve"> e con un meccanismo a coda circolare si prelevano i 100 elementi successivi, di cui si effettua anche uno </w:t>
      </w:r>
      <w:proofErr w:type="spellStart"/>
      <w:r w:rsidR="00A81E39" w:rsidRPr="00A81E39">
        <w:rPr>
          <w:sz w:val="24"/>
          <w:szCs w:val="24"/>
        </w:rPr>
        <w:t>shuffle</w:t>
      </w:r>
      <w:proofErr w:type="spellEnd"/>
      <w:r w:rsidR="00A81E39" w:rsidRPr="00A81E39">
        <w:rPr>
          <w:sz w:val="24"/>
          <w:szCs w:val="24"/>
        </w:rPr>
        <w:t>, ma preservando il vincolo per cui una batch contiene un elemento per classe.</w:t>
      </w:r>
      <w:r w:rsidR="00A81E39">
        <w:rPr>
          <w:sz w:val="24"/>
          <w:szCs w:val="24"/>
        </w:rPr>
        <w:t xml:space="preserve"> </w:t>
      </w:r>
      <w:r w:rsidR="00A81E39" w:rsidRPr="00A81E39">
        <w:rPr>
          <w:sz w:val="24"/>
          <w:szCs w:val="24"/>
        </w:rPr>
        <w:t xml:space="preserve">Per quanto riguarda la Data </w:t>
      </w:r>
      <w:proofErr w:type="spellStart"/>
      <w:r w:rsidR="00A81E39" w:rsidRPr="00A81E39">
        <w:rPr>
          <w:sz w:val="24"/>
          <w:szCs w:val="24"/>
        </w:rPr>
        <w:t>Augmentation</w:t>
      </w:r>
      <w:proofErr w:type="spellEnd"/>
      <w:r w:rsidR="00A81E39" w:rsidRPr="00A81E39">
        <w:rPr>
          <w:sz w:val="24"/>
          <w:szCs w:val="24"/>
        </w:rPr>
        <w:t xml:space="preserve">, questa è stata svolta a </w:t>
      </w:r>
      <w:proofErr w:type="spellStart"/>
      <w:r w:rsidR="00A81E39" w:rsidRPr="00A81E39">
        <w:rPr>
          <w:sz w:val="24"/>
          <w:szCs w:val="24"/>
        </w:rPr>
        <w:t>runtime</w:t>
      </w:r>
      <w:proofErr w:type="spellEnd"/>
      <w:r w:rsidR="00A81E39" w:rsidRPr="00A81E39">
        <w:rPr>
          <w:sz w:val="24"/>
          <w:szCs w:val="24"/>
        </w:rPr>
        <w:t xml:space="preserve"> durante l’addestramento. In particolare, data un’immagine appartenente alla batch, si decide a caso se applicare una trasformazione e, in caso affermativo, si decide a caso la tipologia, scegliendo fra </w:t>
      </w:r>
      <w:proofErr w:type="spellStart"/>
      <w:r w:rsidR="00A81E39" w:rsidRPr="00A81E39">
        <w:rPr>
          <w:sz w:val="24"/>
          <w:szCs w:val="24"/>
        </w:rPr>
        <w:t>flip</w:t>
      </w:r>
      <w:proofErr w:type="spellEnd"/>
      <w:r w:rsidR="00A81E39" w:rsidRPr="00A81E39">
        <w:rPr>
          <w:sz w:val="24"/>
          <w:szCs w:val="24"/>
        </w:rPr>
        <w:t xml:space="preserve"> orizzontale, rotazione e cambiamento di luminosità.</w:t>
      </w:r>
      <w:r w:rsidR="00E2223B">
        <w:rPr>
          <w:sz w:val="24"/>
          <w:szCs w:val="24"/>
        </w:rPr>
        <w:t xml:space="preserve"> Come parametro di accuratezza è stata scelta la “</w:t>
      </w:r>
      <w:proofErr w:type="spellStart"/>
      <w:r w:rsidR="00E2223B">
        <w:rPr>
          <w:sz w:val="24"/>
          <w:szCs w:val="24"/>
        </w:rPr>
        <w:t>contrastive_accuracy</w:t>
      </w:r>
      <w:proofErr w:type="spellEnd"/>
      <w:r w:rsidR="00E2223B">
        <w:rPr>
          <w:sz w:val="24"/>
          <w:szCs w:val="24"/>
        </w:rPr>
        <w:t xml:space="preserve">” in quanto tiene conto anche del grado di confidenza con cui la rete effettua la predizione della classe. </w:t>
      </w:r>
    </w:p>
    <w:p w14:paraId="4893BDFA" w14:textId="11845C15" w:rsidR="0061270E" w:rsidRDefault="0061270E" w:rsidP="00E2223B">
      <w:pPr>
        <w:ind w:left="360"/>
        <w:jc w:val="both"/>
      </w:pPr>
    </w:p>
    <w:p w14:paraId="76FB28A7" w14:textId="66EBFCA8" w:rsidR="0061270E" w:rsidRPr="002D12F1" w:rsidRDefault="0061270E" w:rsidP="002D12F1">
      <w:pPr>
        <w:pStyle w:val="Titolo1"/>
        <w:rPr>
          <w:b/>
          <w:bCs/>
          <w:sz w:val="36"/>
          <w:szCs w:val="36"/>
        </w:rPr>
      </w:pPr>
      <w:r w:rsidRPr="002D12F1">
        <w:rPr>
          <w:b/>
          <w:bCs/>
          <w:sz w:val="36"/>
          <w:szCs w:val="36"/>
        </w:rPr>
        <w:t>3 Risultati sperimentali</w:t>
      </w:r>
    </w:p>
    <w:p w14:paraId="064894E6" w14:textId="0CCB8F27" w:rsidR="0061270E" w:rsidRDefault="0061270E" w:rsidP="000869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la valutazione dei risultati, è stata utilizzata la metrica del </w:t>
      </w:r>
      <w:proofErr w:type="spellStart"/>
      <w:r>
        <w:rPr>
          <w:sz w:val="24"/>
          <w:szCs w:val="24"/>
        </w:rPr>
        <w:t>Mean</w:t>
      </w:r>
      <w:proofErr w:type="spellEnd"/>
      <w:r>
        <w:rPr>
          <w:sz w:val="24"/>
          <w:szCs w:val="24"/>
        </w:rPr>
        <w:t xml:space="preserve"> Absolute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, ossia la media delle differenze in valore assoluto fra l’età stimata e quella reale. In particolare, la suddetta metrica è stata calcolata sia sul training set sia sul </w:t>
      </w:r>
      <w:proofErr w:type="spellStart"/>
      <w:r>
        <w:rPr>
          <w:sz w:val="24"/>
          <w:szCs w:val="24"/>
        </w:rPr>
        <w:t>validation</w:t>
      </w:r>
      <w:proofErr w:type="spellEnd"/>
      <w:r>
        <w:rPr>
          <w:sz w:val="24"/>
          <w:szCs w:val="24"/>
        </w:rPr>
        <w:t xml:space="preserve"> set nel seguente modo:</w:t>
      </w:r>
    </w:p>
    <w:p w14:paraId="783F854F" w14:textId="684D5634" w:rsidR="0061270E" w:rsidRDefault="0061270E" w:rsidP="0061270E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Dato l’insieme di campioni, effettuiamo la predizione;</w:t>
      </w:r>
    </w:p>
    <w:p w14:paraId="79F0E520" w14:textId="7B8F6E6C" w:rsidR="0061270E" w:rsidRDefault="0061270E" w:rsidP="0061270E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 ciascuna predizione, troviamo l’indice che ha associata la probabilità maggiore, che corrisponde alla classe dell’età predetta;</w:t>
      </w:r>
    </w:p>
    <w:p w14:paraId="488C1447" w14:textId="543B04B5" w:rsidR="0061270E" w:rsidRDefault="0061270E" w:rsidP="0061270E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Si effettua </w:t>
      </w:r>
      <w:r w:rsidR="00446306">
        <w:rPr>
          <w:sz w:val="24"/>
          <w:szCs w:val="24"/>
        </w:rPr>
        <w:t>la somma delle</w:t>
      </w:r>
      <w:r>
        <w:rPr>
          <w:sz w:val="24"/>
          <w:szCs w:val="24"/>
        </w:rPr>
        <w:t xml:space="preserve"> differenz</w:t>
      </w:r>
      <w:r w:rsidR="00446306">
        <w:rPr>
          <w:sz w:val="24"/>
          <w:szCs w:val="24"/>
        </w:rPr>
        <w:t>e</w:t>
      </w:r>
      <w:r>
        <w:rPr>
          <w:sz w:val="24"/>
          <w:szCs w:val="24"/>
        </w:rPr>
        <w:t xml:space="preserve"> fra la classe predetta e la classe vera (</w:t>
      </w:r>
      <w:r w:rsidR="00446306">
        <w:rPr>
          <w:sz w:val="24"/>
          <w:szCs w:val="24"/>
        </w:rPr>
        <w:t>quest</w:t>
      </w:r>
      <w:r w:rsidR="009B7573">
        <w:rPr>
          <w:sz w:val="24"/>
          <w:szCs w:val="24"/>
        </w:rPr>
        <w:t>’ultim</w:t>
      </w:r>
      <w:r w:rsidR="00446306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prelevata </w:t>
      </w:r>
      <w:r w:rsidR="00446306">
        <w:rPr>
          <w:sz w:val="24"/>
          <w:szCs w:val="24"/>
        </w:rPr>
        <w:t xml:space="preserve">dal vettore di </w:t>
      </w:r>
      <w:proofErr w:type="spellStart"/>
      <w:r w:rsidR="00446306">
        <w:rPr>
          <w:sz w:val="24"/>
          <w:szCs w:val="24"/>
        </w:rPr>
        <w:t>labels</w:t>
      </w:r>
      <w:proofErr w:type="spellEnd"/>
      <w:r w:rsidR="009B7573">
        <w:rPr>
          <w:sz w:val="24"/>
          <w:szCs w:val="24"/>
        </w:rPr>
        <w:t xml:space="preserve"> in </w:t>
      </w:r>
      <w:proofErr w:type="spellStart"/>
      <w:r w:rsidR="009B7573">
        <w:rPr>
          <w:sz w:val="24"/>
          <w:szCs w:val="24"/>
        </w:rPr>
        <w:t>one</w:t>
      </w:r>
      <w:proofErr w:type="spellEnd"/>
      <w:r w:rsidR="009B7573">
        <w:rPr>
          <w:sz w:val="24"/>
          <w:szCs w:val="24"/>
        </w:rPr>
        <w:t xml:space="preserve">-hot </w:t>
      </w:r>
      <w:proofErr w:type="spellStart"/>
      <w:r w:rsidR="009B7573">
        <w:rPr>
          <w:sz w:val="24"/>
          <w:szCs w:val="24"/>
        </w:rPr>
        <w:t>encoding</w:t>
      </w:r>
      <w:proofErr w:type="spellEnd"/>
      <w:r w:rsidR="00446306">
        <w:rPr>
          <w:sz w:val="24"/>
          <w:szCs w:val="24"/>
        </w:rPr>
        <w:t>, trovando l’indice a cui è associato il valore 1);</w:t>
      </w:r>
    </w:p>
    <w:p w14:paraId="45E9DFD6" w14:textId="11E4549C" w:rsidR="009057D4" w:rsidRPr="009057D4" w:rsidRDefault="00446306" w:rsidP="00E44729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Infine, si effettua la media di tale somma.</w:t>
      </w:r>
    </w:p>
    <w:p w14:paraId="305C0A42" w14:textId="56024045" w:rsidR="009057D4" w:rsidRPr="009057D4" w:rsidRDefault="009057D4" w:rsidP="00E44729">
      <w:pPr>
        <w:pStyle w:val="Titolo1"/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Il </w:t>
      </w:r>
      <w:proofErr w:type="spellStart"/>
      <w:r>
        <w:rPr>
          <w:rFonts w:asciiTheme="minorHAnsi" w:eastAsiaTheme="minorHAnsi" w:hAnsiTheme="minorHAnsi" w:cstheme="minorBidi"/>
          <w:color w:val="auto"/>
          <w:sz w:val="24"/>
          <w:szCs w:val="24"/>
        </w:rPr>
        <w:t>M</w:t>
      </w:r>
      <w:r w:rsidR="00E2223B" w:rsidRPr="00E2223B">
        <w:rPr>
          <w:rFonts w:asciiTheme="minorHAnsi" w:eastAsiaTheme="minorHAnsi" w:hAnsiTheme="minorHAnsi" w:cstheme="minorBidi"/>
          <w:color w:val="auto"/>
          <w:sz w:val="24"/>
          <w:szCs w:val="24"/>
        </w:rPr>
        <w:t>ae</w:t>
      </w:r>
      <w:proofErr w:type="spellEnd"/>
      <w:r w:rsidR="00E2223B" w:rsidRPr="00E2223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calcolato è:</w:t>
      </w:r>
    </w:p>
    <w:p w14:paraId="1D46759E" w14:textId="046E97DA" w:rsidR="009057D4" w:rsidRDefault="009057D4" w:rsidP="00E44729">
      <w:pPr>
        <w:pStyle w:val="Titolo1"/>
        <w:numPr>
          <w:ilvl w:val="0"/>
          <w:numId w:val="1"/>
        </w:numPr>
        <w:spacing w:line="240" w:lineRule="auto"/>
        <w:ind w:left="714" w:hanging="357"/>
        <w:contextualSpacing/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Training set:</w:t>
      </w:r>
      <w:r w:rsidR="009E3AB0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2.32</w:t>
      </w:r>
    </w:p>
    <w:p w14:paraId="3FCF3AD0" w14:textId="3F089DF2" w:rsidR="00E2223B" w:rsidRPr="009057D4" w:rsidRDefault="009057D4" w:rsidP="00E44729">
      <w:pPr>
        <w:pStyle w:val="Titolo1"/>
        <w:numPr>
          <w:ilvl w:val="0"/>
          <w:numId w:val="1"/>
        </w:numPr>
        <w:spacing w:line="240" w:lineRule="auto"/>
        <w:ind w:left="714" w:hanging="357"/>
        <w:contextualSpacing/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proofErr w:type="spellStart"/>
      <w:r>
        <w:rPr>
          <w:rFonts w:asciiTheme="minorHAnsi" w:eastAsiaTheme="minorHAnsi" w:hAnsiTheme="minorHAnsi" w:cstheme="minorBidi"/>
          <w:color w:val="auto"/>
          <w:sz w:val="24"/>
          <w:szCs w:val="24"/>
        </w:rPr>
        <w:t>V</w:t>
      </w:r>
      <w:r w:rsidR="00E2223B" w:rsidRPr="009057D4">
        <w:rPr>
          <w:rFonts w:asciiTheme="minorHAnsi" w:eastAsiaTheme="minorHAnsi" w:hAnsiTheme="minorHAnsi" w:cstheme="minorBidi"/>
          <w:color w:val="auto"/>
          <w:sz w:val="24"/>
          <w:szCs w:val="24"/>
        </w:rPr>
        <w:t>alidation</w:t>
      </w:r>
      <w:proofErr w:type="spellEnd"/>
      <w:r w:rsidR="00E2223B" w:rsidRPr="009057D4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set: 3.28</w:t>
      </w:r>
    </w:p>
    <w:p w14:paraId="34D7B706" w14:textId="77777777" w:rsidR="009057D4" w:rsidRPr="00E44729" w:rsidRDefault="009057D4" w:rsidP="00E44729">
      <w:pPr>
        <w:jc w:val="both"/>
        <w:rPr>
          <w:sz w:val="24"/>
          <w:szCs w:val="24"/>
        </w:rPr>
      </w:pPr>
    </w:p>
    <w:p w14:paraId="71BB3FBC" w14:textId="499053AD" w:rsidR="009057D4" w:rsidRPr="00E44729" w:rsidRDefault="009057D4" w:rsidP="00E44729">
      <w:pPr>
        <w:jc w:val="both"/>
        <w:rPr>
          <w:sz w:val="24"/>
          <w:szCs w:val="24"/>
        </w:rPr>
      </w:pPr>
      <w:r w:rsidRPr="00E44729">
        <w:rPr>
          <w:sz w:val="24"/>
          <w:szCs w:val="24"/>
        </w:rPr>
        <w:t>Inoltre, per testare il nostro modello con più campioni</w:t>
      </w:r>
      <w:r w:rsidR="00E44729" w:rsidRPr="00E44729">
        <w:rPr>
          <w:sz w:val="24"/>
          <w:szCs w:val="24"/>
        </w:rPr>
        <w:t>,</w:t>
      </w:r>
      <w:r w:rsidRPr="00E44729">
        <w:rPr>
          <w:sz w:val="24"/>
          <w:szCs w:val="24"/>
        </w:rPr>
        <w:t xml:space="preserve"> abbiamo scelto di prendere le immagini presenti nel </w:t>
      </w:r>
      <w:proofErr w:type="spellStart"/>
      <w:r w:rsidRPr="00E44729">
        <w:rPr>
          <w:sz w:val="24"/>
          <w:szCs w:val="24"/>
        </w:rPr>
        <w:t>dataset</w:t>
      </w:r>
      <w:proofErr w:type="spellEnd"/>
      <w:r w:rsidRPr="00E44729">
        <w:rPr>
          <w:sz w:val="24"/>
          <w:szCs w:val="24"/>
        </w:rPr>
        <w:t xml:space="preserve"> </w:t>
      </w:r>
      <w:r w:rsidR="00E44729" w:rsidRPr="00E44729">
        <w:rPr>
          <w:sz w:val="24"/>
          <w:szCs w:val="24"/>
        </w:rPr>
        <w:t>VGG-Face</w:t>
      </w:r>
      <w:r w:rsidRPr="00E44729">
        <w:rPr>
          <w:sz w:val="24"/>
          <w:szCs w:val="24"/>
        </w:rPr>
        <w:t xml:space="preserve"> che non abbiamo incluso </w:t>
      </w:r>
      <w:r w:rsidR="00E44729" w:rsidRPr="00E44729">
        <w:rPr>
          <w:sz w:val="24"/>
          <w:szCs w:val="24"/>
        </w:rPr>
        <w:t xml:space="preserve">in quello </w:t>
      </w:r>
      <w:r w:rsidRPr="00E44729">
        <w:rPr>
          <w:sz w:val="24"/>
          <w:szCs w:val="24"/>
        </w:rPr>
        <w:t xml:space="preserve">usato per l’addestramento della rete. Su un insieme di 600 mila </w:t>
      </w:r>
      <w:proofErr w:type="spellStart"/>
      <w:r w:rsidRPr="00E44729">
        <w:rPr>
          <w:sz w:val="24"/>
          <w:szCs w:val="24"/>
        </w:rPr>
        <w:t>samples</w:t>
      </w:r>
      <w:proofErr w:type="spellEnd"/>
      <w:r w:rsidR="00E44729" w:rsidRPr="00E44729">
        <w:rPr>
          <w:sz w:val="24"/>
          <w:szCs w:val="24"/>
        </w:rPr>
        <w:t xml:space="preserve">, </w:t>
      </w:r>
      <w:r w:rsidRPr="00E44729">
        <w:rPr>
          <w:sz w:val="24"/>
          <w:szCs w:val="24"/>
        </w:rPr>
        <w:t>su</w:t>
      </w:r>
      <w:r w:rsidR="00E44729" w:rsidRPr="00E44729">
        <w:rPr>
          <w:sz w:val="24"/>
          <w:szCs w:val="24"/>
        </w:rPr>
        <w:t xml:space="preserve"> cui</w:t>
      </w:r>
      <w:r w:rsidRPr="00E44729">
        <w:rPr>
          <w:sz w:val="24"/>
          <w:szCs w:val="24"/>
        </w:rPr>
        <w:t xml:space="preserve"> è stato eseguito il </w:t>
      </w:r>
      <w:proofErr w:type="spellStart"/>
      <w:r w:rsidRPr="00E44729">
        <w:rPr>
          <w:sz w:val="24"/>
          <w:szCs w:val="24"/>
        </w:rPr>
        <w:t>crop</w:t>
      </w:r>
      <w:proofErr w:type="spellEnd"/>
      <w:r w:rsidR="00E44729" w:rsidRPr="00E44729">
        <w:rPr>
          <w:sz w:val="24"/>
          <w:szCs w:val="24"/>
        </w:rPr>
        <w:t>,</w:t>
      </w:r>
      <w:r w:rsidRPr="00E44729">
        <w:rPr>
          <w:sz w:val="24"/>
          <w:szCs w:val="24"/>
        </w:rPr>
        <w:t xml:space="preserve"> abbiamo ottenuto un </w:t>
      </w:r>
      <w:proofErr w:type="spellStart"/>
      <w:r w:rsidRPr="00E44729">
        <w:rPr>
          <w:sz w:val="24"/>
          <w:szCs w:val="24"/>
        </w:rPr>
        <w:t>mae</w:t>
      </w:r>
      <w:proofErr w:type="spellEnd"/>
      <w:r w:rsidRPr="00E44729">
        <w:rPr>
          <w:sz w:val="24"/>
          <w:szCs w:val="24"/>
        </w:rPr>
        <w:t xml:space="preserve"> pari a 3.02</w:t>
      </w:r>
    </w:p>
    <w:p w14:paraId="585A2E39" w14:textId="0C100EA3" w:rsidR="00446306" w:rsidRPr="002D12F1" w:rsidRDefault="00446306" w:rsidP="002D12F1">
      <w:pPr>
        <w:pStyle w:val="Titolo1"/>
        <w:rPr>
          <w:b/>
          <w:bCs/>
          <w:sz w:val="36"/>
          <w:szCs w:val="36"/>
        </w:rPr>
      </w:pPr>
      <w:r w:rsidRPr="002D12F1">
        <w:rPr>
          <w:b/>
          <w:bCs/>
          <w:sz w:val="36"/>
          <w:szCs w:val="36"/>
        </w:rPr>
        <w:t>4 Conclusioni</w:t>
      </w:r>
    </w:p>
    <w:p w14:paraId="7FE18BAF" w14:textId="588BCD2E" w:rsidR="00446306" w:rsidRPr="00446306" w:rsidRDefault="00446306" w:rsidP="0044630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Considerando il basso valore del </w:t>
      </w:r>
      <w:proofErr w:type="spellStart"/>
      <w:r>
        <w:rPr>
          <w:sz w:val="24"/>
          <w:szCs w:val="24"/>
        </w:rPr>
        <w:t>Mean</w:t>
      </w:r>
      <w:proofErr w:type="spellEnd"/>
      <w:r>
        <w:rPr>
          <w:sz w:val="24"/>
          <w:szCs w:val="24"/>
        </w:rPr>
        <w:t xml:space="preserve"> Absolute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ottenuto e la difficoltà </w:t>
      </w:r>
      <w:proofErr w:type="spellStart"/>
      <w:r>
        <w:rPr>
          <w:sz w:val="24"/>
          <w:szCs w:val="24"/>
        </w:rPr>
        <w:t>dell’age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estimation</w:t>
      </w:r>
      <w:proofErr w:type="spellEnd"/>
      <w:r>
        <w:rPr>
          <w:sz w:val="24"/>
          <w:szCs w:val="24"/>
        </w:rPr>
        <w:t xml:space="preserve"> su 101 classi (anche per l’essere umano), ci riteniamo soddisfatti del risultato ottenuto. Per migliorare ulteriormente le performance della rete, </w:t>
      </w:r>
      <w:r w:rsidR="00186410">
        <w:rPr>
          <w:sz w:val="24"/>
          <w:szCs w:val="24"/>
        </w:rPr>
        <w:t>si potrebbe</w:t>
      </w:r>
      <w:r>
        <w:rPr>
          <w:sz w:val="24"/>
          <w:szCs w:val="24"/>
        </w:rPr>
        <w:t xml:space="preserve"> addestrare il sistema su una quantità ancora maggiore di campioni</w:t>
      </w:r>
      <w:r w:rsidR="00186410">
        <w:rPr>
          <w:sz w:val="24"/>
          <w:szCs w:val="24"/>
        </w:rPr>
        <w:t xml:space="preserve"> rispetto a quelli già forniti. Se, invece, si vuole andare incontro agli stringenti vincoli imposti dall’utilizzo di un modello real-time, si potrebbe</w:t>
      </w:r>
      <w:r w:rsidR="00825EA2">
        <w:rPr>
          <w:sz w:val="24"/>
          <w:szCs w:val="24"/>
        </w:rPr>
        <w:t xml:space="preserve"> adottare un</w:t>
      </w:r>
      <w:r w:rsidR="00186410">
        <w:rPr>
          <w:sz w:val="24"/>
          <w:szCs w:val="24"/>
        </w:rPr>
        <w:t xml:space="preserve">a CNN </w:t>
      </w:r>
      <w:r w:rsidR="00825EA2">
        <w:rPr>
          <w:sz w:val="24"/>
          <w:szCs w:val="24"/>
        </w:rPr>
        <w:t>più “legger</w:t>
      </w:r>
      <w:r w:rsidR="00186410">
        <w:rPr>
          <w:sz w:val="24"/>
          <w:szCs w:val="24"/>
        </w:rPr>
        <w:t>a</w:t>
      </w:r>
      <w:r w:rsidR="00825EA2">
        <w:rPr>
          <w:sz w:val="24"/>
          <w:szCs w:val="24"/>
        </w:rPr>
        <w:t xml:space="preserve">”, </w:t>
      </w:r>
      <w:r w:rsidR="00186410">
        <w:rPr>
          <w:sz w:val="24"/>
          <w:szCs w:val="24"/>
        </w:rPr>
        <w:t>cercando di non sacrificare le performance della rete.</w:t>
      </w:r>
    </w:p>
    <w:p w14:paraId="3EA89188" w14:textId="75783ED4" w:rsidR="00086924" w:rsidRDefault="00086924" w:rsidP="00086924">
      <w:pPr>
        <w:jc w:val="both"/>
        <w:rPr>
          <w:sz w:val="24"/>
          <w:szCs w:val="24"/>
        </w:rPr>
      </w:pPr>
    </w:p>
    <w:p w14:paraId="210F32F2" w14:textId="5F221EFE" w:rsidR="00E44729" w:rsidRDefault="00E44729" w:rsidP="00086924">
      <w:pPr>
        <w:jc w:val="both"/>
        <w:rPr>
          <w:sz w:val="24"/>
          <w:szCs w:val="24"/>
        </w:rPr>
      </w:pPr>
    </w:p>
    <w:p w14:paraId="09A9F195" w14:textId="6491EA9B" w:rsidR="00E44729" w:rsidRPr="0061270E" w:rsidRDefault="00E44729" w:rsidP="00086924">
      <w:pPr>
        <w:jc w:val="both"/>
        <w:rPr>
          <w:sz w:val="24"/>
          <w:szCs w:val="24"/>
        </w:rPr>
      </w:pPr>
    </w:p>
    <w:sectPr w:rsidR="00E44729" w:rsidRPr="0061270E" w:rsidSect="0039472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C5439" w14:textId="77777777" w:rsidR="00F240FC" w:rsidRDefault="00F240FC" w:rsidP="0041190E">
      <w:pPr>
        <w:spacing w:after="0" w:line="240" w:lineRule="auto"/>
      </w:pPr>
      <w:r>
        <w:separator/>
      </w:r>
    </w:p>
  </w:endnote>
  <w:endnote w:type="continuationSeparator" w:id="0">
    <w:p w14:paraId="48D4603A" w14:textId="77777777" w:rsidR="00F240FC" w:rsidRDefault="00F240FC" w:rsidP="00411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03F07" w14:textId="77777777" w:rsidR="0041190E" w:rsidRDefault="0041190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A8465" w14:textId="77777777" w:rsidR="0041190E" w:rsidRDefault="0041190E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167E63" w14:textId="77777777" w:rsidR="0041190E" w:rsidRDefault="0041190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98AFF" w14:textId="77777777" w:rsidR="00F240FC" w:rsidRDefault="00F240FC" w:rsidP="0041190E">
      <w:pPr>
        <w:spacing w:after="0" w:line="240" w:lineRule="auto"/>
      </w:pPr>
      <w:r>
        <w:separator/>
      </w:r>
    </w:p>
  </w:footnote>
  <w:footnote w:type="continuationSeparator" w:id="0">
    <w:p w14:paraId="7AF7BC3B" w14:textId="77777777" w:rsidR="00F240FC" w:rsidRDefault="00F240FC" w:rsidP="00411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F94CA" w14:textId="77777777" w:rsidR="0041190E" w:rsidRDefault="0041190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3A091" w14:textId="77777777" w:rsidR="0041190E" w:rsidRDefault="0041190E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FEBD0" w14:textId="77777777" w:rsidR="0041190E" w:rsidRDefault="0041190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502E7"/>
    <w:multiLevelType w:val="hybridMultilevel"/>
    <w:tmpl w:val="EF009A1A"/>
    <w:lvl w:ilvl="0" w:tplc="E132F8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37A8B"/>
    <w:multiLevelType w:val="hybridMultilevel"/>
    <w:tmpl w:val="02B8C4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C49D1"/>
    <w:multiLevelType w:val="hybridMultilevel"/>
    <w:tmpl w:val="27486E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27"/>
    <w:rsid w:val="00010A4A"/>
    <w:rsid w:val="00086924"/>
    <w:rsid w:val="00186410"/>
    <w:rsid w:val="00246788"/>
    <w:rsid w:val="002D12F1"/>
    <w:rsid w:val="00394727"/>
    <w:rsid w:val="0041190E"/>
    <w:rsid w:val="00446306"/>
    <w:rsid w:val="00457680"/>
    <w:rsid w:val="004A270E"/>
    <w:rsid w:val="004E2D41"/>
    <w:rsid w:val="00570635"/>
    <w:rsid w:val="005F2776"/>
    <w:rsid w:val="006072CA"/>
    <w:rsid w:val="0061270E"/>
    <w:rsid w:val="0064697D"/>
    <w:rsid w:val="007806CF"/>
    <w:rsid w:val="00791878"/>
    <w:rsid w:val="007E0630"/>
    <w:rsid w:val="00825EA2"/>
    <w:rsid w:val="009057D4"/>
    <w:rsid w:val="00946838"/>
    <w:rsid w:val="009A310B"/>
    <w:rsid w:val="009B7573"/>
    <w:rsid w:val="009B7F67"/>
    <w:rsid w:val="009E3AB0"/>
    <w:rsid w:val="009F2220"/>
    <w:rsid w:val="00A33CA5"/>
    <w:rsid w:val="00A81E39"/>
    <w:rsid w:val="00AC434F"/>
    <w:rsid w:val="00B00CAD"/>
    <w:rsid w:val="00BB4BA2"/>
    <w:rsid w:val="00D26DE4"/>
    <w:rsid w:val="00DC5071"/>
    <w:rsid w:val="00E2223B"/>
    <w:rsid w:val="00E44729"/>
    <w:rsid w:val="00E62AB7"/>
    <w:rsid w:val="00EC79D7"/>
    <w:rsid w:val="00F2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4B02FA"/>
  <w15:chartTrackingRefBased/>
  <w15:docId w15:val="{387D5182-8465-49E1-86B2-DB6841640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D1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D1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7063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70635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BB4BA2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2D1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D12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4119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1190E"/>
  </w:style>
  <w:style w:type="paragraph" w:styleId="Pidipagina">
    <w:name w:val="footer"/>
    <w:basedOn w:val="Normale"/>
    <w:link w:val="PidipaginaCarattere"/>
    <w:uiPriority w:val="99"/>
    <w:unhideWhenUsed/>
    <w:rsid w:val="004119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1190E"/>
  </w:style>
  <w:style w:type="table" w:styleId="Grigliatabella">
    <w:name w:val="Table Grid"/>
    <w:basedOn w:val="Tabellanormale"/>
    <w:uiPriority w:val="39"/>
    <w:rsid w:val="0090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7918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0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marcopreziosi/ArtificialVision_gruppo8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rcopreziosi/Desktop/brunello/Dataset/stats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rcopreziosi/Desktop/brunello/Dataset/stats.tx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Dataset</a:t>
            </a:r>
            <a:r>
              <a:rPr lang="en-US" baseline="0"/>
              <a:t> VGG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stats!$R$3</c:f>
              <c:strCache>
                <c:ptCount val="1"/>
                <c:pt idx="0">
                  <c:v>Colonna2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stats!$Q$4:$Q$104</c:f>
              <c:strCache>
                <c:ptCount val="101"/>
                <c:pt idx="0">
                  <c:v>classe: 0</c:v>
                </c:pt>
                <c:pt idx="1">
                  <c:v>classe: 1</c:v>
                </c:pt>
                <c:pt idx="2">
                  <c:v>classe: 2</c:v>
                </c:pt>
                <c:pt idx="3">
                  <c:v>classe: 3</c:v>
                </c:pt>
                <c:pt idx="4">
                  <c:v>classe: 4</c:v>
                </c:pt>
                <c:pt idx="5">
                  <c:v>classe: 5</c:v>
                </c:pt>
                <c:pt idx="6">
                  <c:v>classe: 6</c:v>
                </c:pt>
                <c:pt idx="7">
                  <c:v>classe: 7</c:v>
                </c:pt>
                <c:pt idx="8">
                  <c:v>classe: 8</c:v>
                </c:pt>
                <c:pt idx="9">
                  <c:v>classe: 9</c:v>
                </c:pt>
                <c:pt idx="10">
                  <c:v>classe: 10</c:v>
                </c:pt>
                <c:pt idx="11">
                  <c:v>classe: 11</c:v>
                </c:pt>
                <c:pt idx="12">
                  <c:v>classe: 12</c:v>
                </c:pt>
                <c:pt idx="13">
                  <c:v>classe: 13</c:v>
                </c:pt>
                <c:pt idx="14">
                  <c:v>classe: 14</c:v>
                </c:pt>
                <c:pt idx="15">
                  <c:v>classe: 15</c:v>
                </c:pt>
                <c:pt idx="16">
                  <c:v>classe: 16</c:v>
                </c:pt>
                <c:pt idx="17">
                  <c:v>classe: 17</c:v>
                </c:pt>
                <c:pt idx="18">
                  <c:v>classe: 18</c:v>
                </c:pt>
                <c:pt idx="19">
                  <c:v>classe: 19</c:v>
                </c:pt>
                <c:pt idx="20">
                  <c:v>classe: 20</c:v>
                </c:pt>
                <c:pt idx="21">
                  <c:v>classe: 21</c:v>
                </c:pt>
                <c:pt idx="22">
                  <c:v>classe: 22</c:v>
                </c:pt>
                <c:pt idx="23">
                  <c:v>classe: 23</c:v>
                </c:pt>
                <c:pt idx="24">
                  <c:v>classe: 24</c:v>
                </c:pt>
                <c:pt idx="25">
                  <c:v>classe: 25</c:v>
                </c:pt>
                <c:pt idx="26">
                  <c:v>classe: 26</c:v>
                </c:pt>
                <c:pt idx="27">
                  <c:v>classe: 27</c:v>
                </c:pt>
                <c:pt idx="28">
                  <c:v>classe: 28</c:v>
                </c:pt>
                <c:pt idx="29">
                  <c:v>classe: 29</c:v>
                </c:pt>
                <c:pt idx="30">
                  <c:v>classe: 30</c:v>
                </c:pt>
                <c:pt idx="31">
                  <c:v>classe: 31</c:v>
                </c:pt>
                <c:pt idx="32">
                  <c:v>classe: 32</c:v>
                </c:pt>
                <c:pt idx="33">
                  <c:v>classe: 33</c:v>
                </c:pt>
                <c:pt idx="34">
                  <c:v>classe: 34</c:v>
                </c:pt>
                <c:pt idx="35">
                  <c:v>classe: 35</c:v>
                </c:pt>
                <c:pt idx="36">
                  <c:v>classe: 36</c:v>
                </c:pt>
                <c:pt idx="37">
                  <c:v>classe: 37</c:v>
                </c:pt>
                <c:pt idx="38">
                  <c:v>classe: 38</c:v>
                </c:pt>
                <c:pt idx="39">
                  <c:v>classe: 39</c:v>
                </c:pt>
                <c:pt idx="40">
                  <c:v>classe: 40</c:v>
                </c:pt>
                <c:pt idx="41">
                  <c:v>classe: 41</c:v>
                </c:pt>
                <c:pt idx="42">
                  <c:v>classe: 42</c:v>
                </c:pt>
                <c:pt idx="43">
                  <c:v>classe: 43</c:v>
                </c:pt>
                <c:pt idx="44">
                  <c:v>classe: 44</c:v>
                </c:pt>
                <c:pt idx="45">
                  <c:v>classe: 45</c:v>
                </c:pt>
                <c:pt idx="46">
                  <c:v>classe: 46</c:v>
                </c:pt>
                <c:pt idx="47">
                  <c:v>classe: 47</c:v>
                </c:pt>
                <c:pt idx="48">
                  <c:v>classe: 48</c:v>
                </c:pt>
                <c:pt idx="49">
                  <c:v>classe: 49</c:v>
                </c:pt>
                <c:pt idx="50">
                  <c:v>classe: 50</c:v>
                </c:pt>
                <c:pt idx="51">
                  <c:v>classe: 51</c:v>
                </c:pt>
                <c:pt idx="52">
                  <c:v>classe: 52</c:v>
                </c:pt>
                <c:pt idx="53">
                  <c:v>classe: 53</c:v>
                </c:pt>
                <c:pt idx="54">
                  <c:v>classe: 54</c:v>
                </c:pt>
                <c:pt idx="55">
                  <c:v>classe: 55</c:v>
                </c:pt>
                <c:pt idx="56">
                  <c:v>classe: 56</c:v>
                </c:pt>
                <c:pt idx="57">
                  <c:v>classe: 57</c:v>
                </c:pt>
                <c:pt idx="58">
                  <c:v>classe: 58</c:v>
                </c:pt>
                <c:pt idx="59">
                  <c:v>classe: 59</c:v>
                </c:pt>
                <c:pt idx="60">
                  <c:v>classe: 60</c:v>
                </c:pt>
                <c:pt idx="61">
                  <c:v>classe: 61</c:v>
                </c:pt>
                <c:pt idx="62">
                  <c:v>classe: 62</c:v>
                </c:pt>
                <c:pt idx="63">
                  <c:v>classe: 63</c:v>
                </c:pt>
                <c:pt idx="64">
                  <c:v>classe: 64</c:v>
                </c:pt>
                <c:pt idx="65">
                  <c:v>classe: 65</c:v>
                </c:pt>
                <c:pt idx="66">
                  <c:v>classe: 66</c:v>
                </c:pt>
                <c:pt idx="67">
                  <c:v>classe: 67</c:v>
                </c:pt>
                <c:pt idx="68">
                  <c:v>classe: 68</c:v>
                </c:pt>
                <c:pt idx="69">
                  <c:v>classe: 69</c:v>
                </c:pt>
                <c:pt idx="70">
                  <c:v>classe: 70</c:v>
                </c:pt>
                <c:pt idx="71">
                  <c:v>classe: 71</c:v>
                </c:pt>
                <c:pt idx="72">
                  <c:v>classe: 72</c:v>
                </c:pt>
                <c:pt idx="73">
                  <c:v>classe: 73</c:v>
                </c:pt>
                <c:pt idx="74">
                  <c:v>classe: 74</c:v>
                </c:pt>
                <c:pt idx="75">
                  <c:v>classe: 75</c:v>
                </c:pt>
                <c:pt idx="76">
                  <c:v>classe: 76</c:v>
                </c:pt>
                <c:pt idx="77">
                  <c:v>classe: 77</c:v>
                </c:pt>
                <c:pt idx="78">
                  <c:v>classe: 78</c:v>
                </c:pt>
                <c:pt idx="79">
                  <c:v>classe: 79</c:v>
                </c:pt>
                <c:pt idx="80">
                  <c:v>classe: 80</c:v>
                </c:pt>
                <c:pt idx="81">
                  <c:v>classe: 81</c:v>
                </c:pt>
                <c:pt idx="82">
                  <c:v>classe: 82</c:v>
                </c:pt>
                <c:pt idx="83">
                  <c:v>classe: 83</c:v>
                </c:pt>
                <c:pt idx="84">
                  <c:v>classe: 84</c:v>
                </c:pt>
                <c:pt idx="85">
                  <c:v>classe: 85</c:v>
                </c:pt>
                <c:pt idx="86">
                  <c:v>classe: 86</c:v>
                </c:pt>
                <c:pt idx="87">
                  <c:v>classe: 87</c:v>
                </c:pt>
                <c:pt idx="88">
                  <c:v>classe: 88</c:v>
                </c:pt>
                <c:pt idx="89">
                  <c:v>classe: 89</c:v>
                </c:pt>
                <c:pt idx="90">
                  <c:v>classe: 90</c:v>
                </c:pt>
                <c:pt idx="91">
                  <c:v>classe: 91</c:v>
                </c:pt>
                <c:pt idx="92">
                  <c:v>classe: 92</c:v>
                </c:pt>
                <c:pt idx="93">
                  <c:v>classe: 93</c:v>
                </c:pt>
                <c:pt idx="94">
                  <c:v>classe: 94</c:v>
                </c:pt>
                <c:pt idx="95">
                  <c:v>classe: 95</c:v>
                </c:pt>
                <c:pt idx="96">
                  <c:v>classe: 96</c:v>
                </c:pt>
                <c:pt idx="97">
                  <c:v>classe: 97</c:v>
                </c:pt>
                <c:pt idx="98">
                  <c:v>classe: 98</c:v>
                </c:pt>
                <c:pt idx="99">
                  <c:v>classe: 99</c:v>
                </c:pt>
                <c:pt idx="100">
                  <c:v>classe: 100</c:v>
                </c:pt>
              </c:strCache>
            </c:strRef>
          </c:cat>
          <c:val>
            <c:numRef>
              <c:f>stats!$R$4:$R$104</c:f>
              <c:numCache>
                <c:formatCode>General</c:formatCode>
                <c:ptCount val="101"/>
                <c:pt idx="0">
                  <c:v>0</c:v>
                </c:pt>
                <c:pt idx="1">
                  <c:v>50</c:v>
                </c:pt>
                <c:pt idx="2">
                  <c:v>138</c:v>
                </c:pt>
                <c:pt idx="3">
                  <c:v>193</c:v>
                </c:pt>
                <c:pt idx="4">
                  <c:v>444</c:v>
                </c:pt>
                <c:pt idx="5">
                  <c:v>1490</c:v>
                </c:pt>
                <c:pt idx="6">
                  <c:v>1475</c:v>
                </c:pt>
                <c:pt idx="7">
                  <c:v>1228</c:v>
                </c:pt>
                <c:pt idx="8">
                  <c:v>963</c:v>
                </c:pt>
                <c:pt idx="9">
                  <c:v>710</c:v>
                </c:pt>
                <c:pt idx="10">
                  <c:v>587</c:v>
                </c:pt>
                <c:pt idx="11">
                  <c:v>313</c:v>
                </c:pt>
                <c:pt idx="12">
                  <c:v>1268</c:v>
                </c:pt>
                <c:pt idx="13">
                  <c:v>2592</c:v>
                </c:pt>
                <c:pt idx="14">
                  <c:v>3536</c:v>
                </c:pt>
                <c:pt idx="15">
                  <c:v>4919</c:v>
                </c:pt>
                <c:pt idx="16">
                  <c:v>7125</c:v>
                </c:pt>
                <c:pt idx="17">
                  <c:v>11045</c:v>
                </c:pt>
                <c:pt idx="18">
                  <c:v>16446</c:v>
                </c:pt>
                <c:pt idx="19">
                  <c:v>23466</c:v>
                </c:pt>
                <c:pt idx="20">
                  <c:v>33263</c:v>
                </c:pt>
                <c:pt idx="21">
                  <c:v>45369</c:v>
                </c:pt>
                <c:pt idx="22">
                  <c:v>61280</c:v>
                </c:pt>
                <c:pt idx="23">
                  <c:v>79613</c:v>
                </c:pt>
                <c:pt idx="24">
                  <c:v>96249</c:v>
                </c:pt>
                <c:pt idx="25">
                  <c:v>110839</c:v>
                </c:pt>
                <c:pt idx="26">
                  <c:v>124101</c:v>
                </c:pt>
                <c:pt idx="27">
                  <c:v>135680</c:v>
                </c:pt>
                <c:pt idx="28">
                  <c:v>144403</c:v>
                </c:pt>
                <c:pt idx="29">
                  <c:v>146672</c:v>
                </c:pt>
                <c:pt idx="30">
                  <c:v>143197</c:v>
                </c:pt>
                <c:pt idx="31">
                  <c:v>136859</c:v>
                </c:pt>
                <c:pt idx="32">
                  <c:v>126140</c:v>
                </c:pt>
                <c:pt idx="33">
                  <c:v>115750</c:v>
                </c:pt>
                <c:pt idx="34">
                  <c:v>104838</c:v>
                </c:pt>
                <c:pt idx="35">
                  <c:v>96197</c:v>
                </c:pt>
                <c:pt idx="36">
                  <c:v>88770</c:v>
                </c:pt>
                <c:pt idx="37">
                  <c:v>82154</c:v>
                </c:pt>
                <c:pt idx="38">
                  <c:v>75454</c:v>
                </c:pt>
                <c:pt idx="39">
                  <c:v>68633</c:v>
                </c:pt>
                <c:pt idx="40">
                  <c:v>63867</c:v>
                </c:pt>
                <c:pt idx="41">
                  <c:v>58567</c:v>
                </c:pt>
                <c:pt idx="42">
                  <c:v>54678</c:v>
                </c:pt>
                <c:pt idx="43">
                  <c:v>51542</c:v>
                </c:pt>
                <c:pt idx="44">
                  <c:v>48957</c:v>
                </c:pt>
                <c:pt idx="45">
                  <c:v>47129</c:v>
                </c:pt>
                <c:pt idx="46">
                  <c:v>44974</c:v>
                </c:pt>
                <c:pt idx="47">
                  <c:v>43202</c:v>
                </c:pt>
                <c:pt idx="48">
                  <c:v>41997</c:v>
                </c:pt>
                <c:pt idx="49">
                  <c:v>40677</c:v>
                </c:pt>
                <c:pt idx="50">
                  <c:v>40335</c:v>
                </c:pt>
                <c:pt idx="51">
                  <c:v>39846</c:v>
                </c:pt>
                <c:pt idx="52">
                  <c:v>39249</c:v>
                </c:pt>
                <c:pt idx="53">
                  <c:v>38572</c:v>
                </c:pt>
                <c:pt idx="54">
                  <c:v>36936</c:v>
                </c:pt>
                <c:pt idx="55">
                  <c:v>34478</c:v>
                </c:pt>
                <c:pt idx="56">
                  <c:v>32192</c:v>
                </c:pt>
                <c:pt idx="57">
                  <c:v>30191</c:v>
                </c:pt>
                <c:pt idx="58">
                  <c:v>27472</c:v>
                </c:pt>
                <c:pt idx="59">
                  <c:v>24984</c:v>
                </c:pt>
                <c:pt idx="60">
                  <c:v>22217</c:v>
                </c:pt>
                <c:pt idx="61">
                  <c:v>19531</c:v>
                </c:pt>
                <c:pt idx="62">
                  <c:v>16511</c:v>
                </c:pt>
                <c:pt idx="63">
                  <c:v>14545</c:v>
                </c:pt>
                <c:pt idx="64">
                  <c:v>12297</c:v>
                </c:pt>
                <c:pt idx="65">
                  <c:v>10244</c:v>
                </c:pt>
                <c:pt idx="66">
                  <c:v>8531</c:v>
                </c:pt>
                <c:pt idx="67">
                  <c:v>7077</c:v>
                </c:pt>
                <c:pt idx="68">
                  <c:v>5874</c:v>
                </c:pt>
                <c:pt idx="69">
                  <c:v>4603</c:v>
                </c:pt>
                <c:pt idx="70">
                  <c:v>3629</c:v>
                </c:pt>
                <c:pt idx="71">
                  <c:v>2710</c:v>
                </c:pt>
                <c:pt idx="72">
                  <c:v>2046</c:v>
                </c:pt>
                <c:pt idx="73">
                  <c:v>1450</c:v>
                </c:pt>
                <c:pt idx="74">
                  <c:v>1053</c:v>
                </c:pt>
                <c:pt idx="75">
                  <c:v>722</c:v>
                </c:pt>
                <c:pt idx="76">
                  <c:v>508</c:v>
                </c:pt>
                <c:pt idx="77">
                  <c:v>360</c:v>
                </c:pt>
                <c:pt idx="78">
                  <c:v>216</c:v>
                </c:pt>
                <c:pt idx="79">
                  <c:v>121</c:v>
                </c:pt>
                <c:pt idx="80">
                  <c:v>62</c:v>
                </c:pt>
                <c:pt idx="81">
                  <c:v>18</c:v>
                </c:pt>
                <c:pt idx="82">
                  <c:v>1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BC-1945-96D0-039AD0E2E9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34523791"/>
        <c:axId val="1234676815"/>
      </c:barChart>
      <c:catAx>
        <c:axId val="1234523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34676815"/>
        <c:crosses val="autoZero"/>
        <c:auto val="1"/>
        <c:lblAlgn val="ctr"/>
        <c:lblOffset val="100"/>
        <c:noMultiLvlLbl val="0"/>
      </c:catAx>
      <c:valAx>
        <c:axId val="1234676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345237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Estensione - Dataset UTK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>
        <c:manualLayout>
          <c:layoutTarget val="inner"/>
          <c:xMode val="edge"/>
          <c:yMode val="edge"/>
          <c:x val="5.3676923100072077E-2"/>
          <c:y val="2.3043925676691293E-2"/>
          <c:w val="0.9806560067442206"/>
          <c:h val="0.94193156130050215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stats!$L$4:$L$44</c:f>
              <c:strCache>
                <c:ptCount val="41"/>
                <c:pt idx="0">
                  <c:v>classe: 0</c:v>
                </c:pt>
                <c:pt idx="1">
                  <c:v>classe: 1</c:v>
                </c:pt>
                <c:pt idx="2">
                  <c:v>classe: 2</c:v>
                </c:pt>
                <c:pt idx="3">
                  <c:v>classe: 3</c:v>
                </c:pt>
                <c:pt idx="4">
                  <c:v>classe: 4</c:v>
                </c:pt>
                <c:pt idx="5">
                  <c:v>classe: 5</c:v>
                </c:pt>
                <c:pt idx="6">
                  <c:v>classe: 6</c:v>
                </c:pt>
                <c:pt idx="7">
                  <c:v>classe: 7</c:v>
                </c:pt>
                <c:pt idx="8">
                  <c:v>classe: 8</c:v>
                </c:pt>
                <c:pt idx="9">
                  <c:v>classe: 9</c:v>
                </c:pt>
                <c:pt idx="10">
                  <c:v>classe: 10</c:v>
                </c:pt>
                <c:pt idx="11">
                  <c:v>classe: 11</c:v>
                </c:pt>
                <c:pt idx="12">
                  <c:v>classe: 12</c:v>
                </c:pt>
                <c:pt idx="13">
                  <c:v>classe: 13</c:v>
                </c:pt>
                <c:pt idx="14">
                  <c:v>classe: 14</c:v>
                </c:pt>
                <c:pt idx="15">
                  <c:v>classe: 75</c:v>
                </c:pt>
                <c:pt idx="16">
                  <c:v>classe: 76</c:v>
                </c:pt>
                <c:pt idx="17">
                  <c:v>classe: 77</c:v>
                </c:pt>
                <c:pt idx="18">
                  <c:v>classe: 78</c:v>
                </c:pt>
                <c:pt idx="19">
                  <c:v>classe: 79</c:v>
                </c:pt>
                <c:pt idx="20">
                  <c:v>classe: 80</c:v>
                </c:pt>
                <c:pt idx="21">
                  <c:v>classe: 81</c:v>
                </c:pt>
                <c:pt idx="22">
                  <c:v>classe: 82</c:v>
                </c:pt>
                <c:pt idx="23">
                  <c:v>classe: 83</c:v>
                </c:pt>
                <c:pt idx="24">
                  <c:v>classe: 84</c:v>
                </c:pt>
                <c:pt idx="25">
                  <c:v>classe: 85</c:v>
                </c:pt>
                <c:pt idx="26">
                  <c:v>classe: 86</c:v>
                </c:pt>
                <c:pt idx="27">
                  <c:v>classe: 87</c:v>
                </c:pt>
                <c:pt idx="28">
                  <c:v>classe: 88</c:v>
                </c:pt>
                <c:pt idx="29">
                  <c:v>classe: 89</c:v>
                </c:pt>
                <c:pt idx="30">
                  <c:v>classe: 90</c:v>
                </c:pt>
                <c:pt idx="31">
                  <c:v>classe: 91</c:v>
                </c:pt>
                <c:pt idx="32">
                  <c:v>classe: 92</c:v>
                </c:pt>
                <c:pt idx="33">
                  <c:v>classe: 93</c:v>
                </c:pt>
                <c:pt idx="34">
                  <c:v>classe: 94</c:v>
                </c:pt>
                <c:pt idx="35">
                  <c:v>classe: 95</c:v>
                </c:pt>
                <c:pt idx="36">
                  <c:v>classe: 96</c:v>
                </c:pt>
                <c:pt idx="37">
                  <c:v>classe: 97</c:v>
                </c:pt>
                <c:pt idx="38">
                  <c:v>classe: 98</c:v>
                </c:pt>
                <c:pt idx="39">
                  <c:v>classe: 99</c:v>
                </c:pt>
                <c:pt idx="40">
                  <c:v>classe: 100</c:v>
                </c:pt>
              </c:strCache>
            </c:strRef>
          </c:cat>
          <c:val>
            <c:numRef>
              <c:f>stats!$M$4:$M$44</c:f>
              <c:numCache>
                <c:formatCode>General</c:formatCode>
                <c:ptCount val="41"/>
                <c:pt idx="0">
                  <c:v>0</c:v>
                </c:pt>
                <c:pt idx="1">
                  <c:v>1111</c:v>
                </c:pt>
                <c:pt idx="2">
                  <c:v>475</c:v>
                </c:pt>
                <c:pt idx="3">
                  <c:v>284</c:v>
                </c:pt>
                <c:pt idx="4">
                  <c:v>260</c:v>
                </c:pt>
                <c:pt idx="5">
                  <c:v>180</c:v>
                </c:pt>
                <c:pt idx="6">
                  <c:v>114</c:v>
                </c:pt>
                <c:pt idx="7">
                  <c:v>126</c:v>
                </c:pt>
                <c:pt idx="8">
                  <c:v>234</c:v>
                </c:pt>
                <c:pt idx="9">
                  <c:v>159</c:v>
                </c:pt>
                <c:pt idx="10">
                  <c:v>140</c:v>
                </c:pt>
                <c:pt idx="11">
                  <c:v>63</c:v>
                </c:pt>
                <c:pt idx="12">
                  <c:v>106</c:v>
                </c:pt>
                <c:pt idx="13">
                  <c:v>75</c:v>
                </c:pt>
                <c:pt idx="14">
                  <c:v>137</c:v>
                </c:pt>
                <c:pt idx="15">
                  <c:v>147</c:v>
                </c:pt>
                <c:pt idx="16">
                  <c:v>58</c:v>
                </c:pt>
                <c:pt idx="17">
                  <c:v>28</c:v>
                </c:pt>
                <c:pt idx="18">
                  <c:v>69</c:v>
                </c:pt>
                <c:pt idx="19">
                  <c:v>23</c:v>
                </c:pt>
                <c:pt idx="20">
                  <c:v>133</c:v>
                </c:pt>
                <c:pt idx="21">
                  <c:v>22</c:v>
                </c:pt>
                <c:pt idx="22">
                  <c:v>40</c:v>
                </c:pt>
                <c:pt idx="23">
                  <c:v>18</c:v>
                </c:pt>
                <c:pt idx="24">
                  <c:v>24</c:v>
                </c:pt>
                <c:pt idx="25">
                  <c:v>155</c:v>
                </c:pt>
                <c:pt idx="26">
                  <c:v>34</c:v>
                </c:pt>
                <c:pt idx="27">
                  <c:v>10</c:v>
                </c:pt>
                <c:pt idx="28">
                  <c:v>34</c:v>
                </c:pt>
                <c:pt idx="29">
                  <c:v>33</c:v>
                </c:pt>
                <c:pt idx="30">
                  <c:v>81</c:v>
                </c:pt>
                <c:pt idx="31">
                  <c:v>2</c:v>
                </c:pt>
                <c:pt idx="32">
                  <c:v>13</c:v>
                </c:pt>
                <c:pt idx="33">
                  <c:v>5</c:v>
                </c:pt>
                <c:pt idx="34">
                  <c:v>0</c:v>
                </c:pt>
                <c:pt idx="35">
                  <c:v>9</c:v>
                </c:pt>
                <c:pt idx="36">
                  <c:v>17</c:v>
                </c:pt>
                <c:pt idx="37">
                  <c:v>0</c:v>
                </c:pt>
                <c:pt idx="38">
                  <c:v>0</c:v>
                </c:pt>
                <c:pt idx="39">
                  <c:v>9</c:v>
                </c:pt>
                <c:pt idx="40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75-EA41-A743-BCFC7830CB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30037263"/>
        <c:axId val="1230038911"/>
      </c:barChart>
      <c:catAx>
        <c:axId val="12300372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30038911"/>
        <c:crosses val="autoZero"/>
        <c:auto val="1"/>
        <c:lblAlgn val="ctr"/>
        <c:lblOffset val="100"/>
        <c:noMultiLvlLbl val="0"/>
      </c:catAx>
      <c:valAx>
        <c:axId val="1230038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2300372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Saldutti</dc:creator>
  <cp:keywords/>
  <dc:description/>
  <cp:lastModifiedBy>MARCO PREZIOSI</cp:lastModifiedBy>
  <cp:revision>11</cp:revision>
  <dcterms:created xsi:type="dcterms:W3CDTF">2021-01-04T09:21:00Z</dcterms:created>
  <dcterms:modified xsi:type="dcterms:W3CDTF">2021-01-06T14:25:00Z</dcterms:modified>
</cp:coreProperties>
</file>