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4522" w14:textId="77777777" w:rsidR="004A314C" w:rsidRPr="001C76FC" w:rsidRDefault="004A314C" w:rsidP="004A314C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L.U.M.O.S. (Light-based Universal Multimodal Operating System)</w:t>
      </w:r>
    </w:p>
    <w:p w14:paraId="4E641300" w14:textId="77777777" w:rsidR="004A314C" w:rsidRPr="001C76FC" w:rsidRDefault="004A314C" w:rsidP="004A314C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Status: Genesis Validation Complete (March 2026)</w:t>
      </w:r>
    </w:p>
    <w:p w14:paraId="7039C52F" w14:textId="77777777" w:rsidR="004A314C" w:rsidRPr="001C76FC" w:rsidRDefault="004A314C" w:rsidP="004A314C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Architecture: Post-Binary Light Interference (RGB-Octal)</w:t>
      </w:r>
    </w:p>
    <w:p w14:paraId="734E8246" w14:textId="77777777" w:rsidR="004A314C" w:rsidRPr="001C76FC" w:rsidRDefault="004A314C" w:rsidP="004A314C">
      <w:r w:rsidRPr="001C76FC">
        <w:pict w14:anchorId="660302C5">
          <v:rect id="_x0000_i1025" style="width:0;height:.75pt" o:hralign="center" o:hrstd="t" o:hr="t" fillcolor="#a0a0a0" stroked="f"/>
        </w:pict>
      </w:r>
    </w:p>
    <w:p w14:paraId="25E8AE58" w14:textId="77777777" w:rsidR="004A314C" w:rsidRPr="001C76FC" w:rsidRDefault="004A314C" w:rsidP="004A314C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I. THE TECHNICAL SOUL (LOGIC &amp; COMPUTATIONAL POWER)</w:t>
      </w:r>
    </w:p>
    <w:p w14:paraId="6A7523A2" w14:textId="77777777" w:rsidR="004A314C" w:rsidRPr="001C76FC" w:rsidRDefault="004A314C" w:rsidP="004A314C">
      <w:pPr>
        <w:rPr>
          <w:lang w:val="en-US"/>
        </w:rPr>
      </w:pPr>
      <w:r w:rsidRPr="001C76FC">
        <w:rPr>
          <w:lang w:val="en-US"/>
        </w:rPr>
        <w:t>L.U.M.O.S. moves beyond the era of electrical resistance. Instead of forcing electrons through silicon (heat/friction), this system utilizes the harmonic interference of photons within a </w:t>
      </w:r>
      <w:r w:rsidRPr="001C76FC">
        <w:rPr>
          <w:b/>
          <w:bCs/>
          <w:lang w:val="en-US"/>
        </w:rPr>
        <w:t>vacuum-perovskite chamber</w:t>
      </w:r>
      <w:r w:rsidRPr="001C76FC">
        <w:rPr>
          <w:lang w:val="en-US"/>
        </w:rPr>
        <w:t>.</w:t>
      </w:r>
    </w:p>
    <w:p w14:paraId="2AE4EA80" w14:textId="77777777" w:rsidR="004A314C" w:rsidRPr="001C76FC" w:rsidRDefault="004A314C" w:rsidP="004A314C">
      <w:pPr>
        <w:numPr>
          <w:ilvl w:val="0"/>
          <w:numId w:val="1"/>
        </w:numPr>
        <w:rPr>
          <w:lang w:val="en-US"/>
        </w:rPr>
      </w:pPr>
      <w:r w:rsidRPr="001C76FC">
        <w:rPr>
          <w:b/>
          <w:bCs/>
          <w:lang w:val="en-US"/>
        </w:rPr>
        <w:t>Performance:</w:t>
      </w:r>
      <w:r w:rsidRPr="001C76FC">
        <w:rPr>
          <w:lang w:val="en-US"/>
        </w:rPr>
        <w:t> ~57.6 Quadrillion operations/min (~3,000x faster than high-end CPUs).</w:t>
      </w:r>
    </w:p>
    <w:p w14:paraId="2B04F283" w14:textId="77777777" w:rsidR="004A314C" w:rsidRPr="001C76FC" w:rsidRDefault="004A314C" w:rsidP="004A314C">
      <w:pPr>
        <w:numPr>
          <w:ilvl w:val="0"/>
          <w:numId w:val="1"/>
        </w:numPr>
        <w:rPr>
          <w:lang w:val="en-US"/>
        </w:rPr>
      </w:pPr>
      <w:r w:rsidRPr="001C76FC">
        <w:rPr>
          <w:b/>
          <w:bCs/>
          <w:lang w:val="en-US"/>
        </w:rPr>
        <w:t>Geometry:</w:t>
      </w:r>
      <w:r w:rsidRPr="001C76FC">
        <w:rPr>
          <w:lang w:val="en-US"/>
        </w:rPr>
        <w:t> 120-faceted spherical polyhedron made of high-purity synthetic sapphire glass.</w:t>
      </w:r>
    </w:p>
    <w:p w14:paraId="77D86666" w14:textId="77777777" w:rsidR="004A314C" w:rsidRPr="001C76FC" w:rsidRDefault="004A314C" w:rsidP="004A314C">
      <w:pPr>
        <w:numPr>
          <w:ilvl w:val="0"/>
          <w:numId w:val="1"/>
        </w:numPr>
        <w:rPr>
          <w:lang w:val="en-US"/>
        </w:rPr>
      </w:pPr>
      <w:r w:rsidRPr="001C76FC">
        <w:rPr>
          <w:b/>
          <w:bCs/>
          <w:lang w:val="en-US"/>
        </w:rPr>
        <w:t>Cooling:</w:t>
      </w:r>
      <w:r w:rsidRPr="001C76FC">
        <w:rPr>
          <w:lang w:val="en-US"/>
        </w:rPr>
        <w:t> Passive through optical transparency &amp; active radiation cooling in a high-vacuum cylinder.</w:t>
      </w:r>
    </w:p>
    <w:p w14:paraId="43DD5CF4" w14:textId="77777777" w:rsidR="004A314C" w:rsidRPr="001C76FC" w:rsidRDefault="004A314C" w:rsidP="004A314C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II. MATHEMATICAL PROOF (RTX 4070 Ti BENCHMARK)</w:t>
      </w:r>
    </w:p>
    <w:p w14:paraId="1E43C6E6" w14:textId="77777777" w:rsidR="004A314C" w:rsidRPr="001C76FC" w:rsidRDefault="004A314C" w:rsidP="004A314C">
      <w:pPr>
        <w:rPr>
          <w:lang w:val="en-US"/>
        </w:rPr>
      </w:pPr>
      <w:r w:rsidRPr="001C76FC">
        <w:rPr>
          <w:lang w:val="en-US"/>
        </w:rPr>
        <w:t>During the validation phase, the </w:t>
      </w:r>
      <w:r w:rsidRPr="001C76FC">
        <w:rPr>
          <w:b/>
          <w:bCs/>
          <w:lang w:val="en-US"/>
        </w:rPr>
        <w:t>Holographic Echo Memory</w:t>
      </w:r>
      <w:r w:rsidRPr="001C76FC">
        <w:rPr>
          <w:lang w:val="en-US"/>
        </w:rPr>
        <w:t> was successfully simulated:</w:t>
      </w:r>
    </w:p>
    <w:p w14:paraId="29321942" w14:textId="77777777" w:rsidR="004A314C" w:rsidRPr="001C76FC" w:rsidRDefault="004A314C" w:rsidP="004A314C">
      <w:pPr>
        <w:numPr>
          <w:ilvl w:val="0"/>
          <w:numId w:val="2"/>
        </w:numPr>
        <w:rPr>
          <w:lang w:val="en-US"/>
        </w:rPr>
      </w:pPr>
      <w:r w:rsidRPr="001C76FC">
        <w:rPr>
          <w:b/>
          <w:bCs/>
          <w:lang w:val="en-US"/>
        </w:rPr>
        <w:t>Configuration:</w:t>
      </w:r>
      <w:r w:rsidRPr="001C76FC">
        <w:rPr>
          <w:lang w:val="en-US"/>
        </w:rPr>
        <w:t> 8 Wavelengths (WDM) / 3,000x Intelligence Density.</w:t>
      </w:r>
    </w:p>
    <w:p w14:paraId="01FFB932" w14:textId="77777777" w:rsidR="004A314C" w:rsidRPr="001C76FC" w:rsidRDefault="004A314C" w:rsidP="004A314C">
      <w:pPr>
        <w:numPr>
          <w:ilvl w:val="0"/>
          <w:numId w:val="2"/>
        </w:numPr>
        <w:rPr>
          <w:lang w:val="en-US"/>
        </w:rPr>
      </w:pPr>
      <w:r w:rsidRPr="001C76FC">
        <w:rPr>
          <w:b/>
          <w:bCs/>
          <w:lang w:val="en-US"/>
        </w:rPr>
        <w:t>Result:</w:t>
      </w:r>
      <w:r w:rsidRPr="001C76FC">
        <w:rPr>
          <w:lang w:val="en-US"/>
        </w:rPr>
        <w:t> A stable Signal-to-Noise Ratio (SNR) / Signal Integrity of </w:t>
      </w:r>
      <w:r w:rsidRPr="001C76FC">
        <w:rPr>
          <w:b/>
          <w:bCs/>
          <w:lang w:val="en-US"/>
        </w:rPr>
        <w:t>0.2914</w:t>
      </w:r>
      <w:r w:rsidRPr="001C76FC">
        <w:rPr>
          <w:lang w:val="en-US"/>
        </w:rPr>
        <w:t>.</w:t>
      </w:r>
    </w:p>
    <w:p w14:paraId="4A7059D4" w14:textId="77777777" w:rsidR="004A314C" w:rsidRPr="001C76FC" w:rsidRDefault="004A314C" w:rsidP="004A314C">
      <w:pPr>
        <w:numPr>
          <w:ilvl w:val="0"/>
          <w:numId w:val="2"/>
        </w:numPr>
        <w:rPr>
          <w:lang w:val="en-US"/>
        </w:rPr>
      </w:pPr>
      <w:r w:rsidRPr="001C76FC">
        <w:rPr>
          <w:b/>
          <w:bCs/>
          <w:lang w:val="en-US"/>
        </w:rPr>
        <w:t>Proof:</w:t>
      </w:r>
      <w:r w:rsidRPr="001C76FC">
        <w:rPr>
          <w:lang w:val="en-US"/>
        </w:rPr>
        <w:t> The model confirms that the holographic echo keeps complex logical chains stable within the resonant interference space, preventing information loss through entropy.</w:t>
      </w:r>
    </w:p>
    <w:p w14:paraId="5332E95E" w14:textId="77777777" w:rsidR="004A314C" w:rsidRPr="001C76FC" w:rsidRDefault="004A314C" w:rsidP="004A314C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III. THE SPECTRAL FIREWALL (SECURITY BY INTENT)</w:t>
      </w:r>
    </w:p>
    <w:p w14:paraId="632F9356" w14:textId="77777777" w:rsidR="004A314C" w:rsidRPr="001C76FC" w:rsidRDefault="004A314C" w:rsidP="004A314C">
      <w:pPr>
        <w:rPr>
          <w:lang w:val="en-US"/>
        </w:rPr>
      </w:pPr>
      <w:r w:rsidRPr="001C76FC">
        <w:rPr>
          <w:lang w:val="en-US"/>
        </w:rPr>
        <w:t>L.U.M.O.S. security is based on the </w:t>
      </w:r>
      <w:r w:rsidRPr="001C76FC">
        <w:rPr>
          <w:b/>
          <w:bCs/>
          <w:lang w:val="en-US"/>
        </w:rPr>
        <w:t>Phase-Coherence of Intent</w:t>
      </w:r>
      <w:r w:rsidRPr="001C76FC">
        <w:rPr>
          <w:lang w:val="en-US"/>
        </w:rPr>
        <w:t>:</w:t>
      </w:r>
    </w:p>
    <w:p w14:paraId="3334426E" w14:textId="77777777" w:rsidR="004A314C" w:rsidRPr="001C76FC" w:rsidRDefault="004A314C" w:rsidP="004A314C">
      <w:pPr>
        <w:numPr>
          <w:ilvl w:val="0"/>
          <w:numId w:val="3"/>
        </w:numPr>
        <w:rPr>
          <w:lang w:val="en-US"/>
        </w:rPr>
      </w:pPr>
      <w:r w:rsidRPr="001C76FC">
        <w:rPr>
          <w:b/>
          <w:bCs/>
          <w:lang w:val="en-US"/>
        </w:rPr>
        <w:t>Frequency Filtering:</w:t>
      </w:r>
      <w:r w:rsidRPr="001C76FC">
        <w:rPr>
          <w:lang w:val="en-US"/>
        </w:rPr>
        <w:t> The 120 facets scan the electromagnetic field and infrared signature of the user.</w:t>
      </w:r>
    </w:p>
    <w:p w14:paraId="76E536EC" w14:textId="77777777" w:rsidR="004A314C" w:rsidRPr="001C76FC" w:rsidRDefault="004A314C" w:rsidP="004A314C">
      <w:pPr>
        <w:numPr>
          <w:ilvl w:val="0"/>
          <w:numId w:val="3"/>
        </w:numPr>
        <w:rPr>
          <w:lang w:val="en-US"/>
        </w:rPr>
      </w:pPr>
      <w:r w:rsidRPr="001C76FC">
        <w:rPr>
          <w:b/>
          <w:bCs/>
          <w:lang w:val="en-US"/>
        </w:rPr>
        <w:t>Harmonic Verification:</w:t>
      </w:r>
      <w:r w:rsidRPr="001C76FC">
        <w:rPr>
          <w:lang w:val="en-US"/>
        </w:rPr>
        <w:t> The system only responds if the input frequency (intent) harmonizes with the fundamental logical resonance (</w:t>
      </w:r>
      <w:r w:rsidRPr="00B42385">
        <w:rPr>
          <w:lang w:val="en-US"/>
        </w:rPr>
        <w:t>1+1=3</w:t>
      </w:r>
      <w:r w:rsidRPr="001C76FC">
        <w:rPr>
          <w:lang w:val="en-US"/>
        </w:rPr>
        <w:t>).</w:t>
      </w:r>
    </w:p>
    <w:p w14:paraId="5278E814" w14:textId="77777777" w:rsidR="004A314C" w:rsidRPr="001C76FC" w:rsidRDefault="004A314C" w:rsidP="004A314C">
      <w:pPr>
        <w:numPr>
          <w:ilvl w:val="0"/>
          <w:numId w:val="3"/>
        </w:numPr>
        <w:rPr>
          <w:lang w:val="en-US"/>
        </w:rPr>
      </w:pPr>
      <w:r w:rsidRPr="001C76FC">
        <w:rPr>
          <w:b/>
          <w:bCs/>
          <w:lang w:val="en-US"/>
        </w:rPr>
        <w:t>Abuse Protection:</w:t>
      </w:r>
      <w:r w:rsidRPr="001C76FC">
        <w:rPr>
          <w:lang w:val="en-US"/>
        </w:rPr>
        <w:t> Destructive or illogical commands (scarcity-driven logic/aggression) trigger destructive interference—the firewall instantly purges the signal from the Echo Memory before processing can occur.</w:t>
      </w:r>
    </w:p>
    <w:p w14:paraId="036C3A49" w14:textId="77777777" w:rsidR="004A314C" w:rsidRPr="004A314C" w:rsidRDefault="004A314C" w:rsidP="004A314C">
      <w:pPr>
        <w:rPr>
          <w:b/>
          <w:bCs/>
          <w:lang w:val="en-US"/>
        </w:rPr>
      </w:pPr>
    </w:p>
    <w:p w14:paraId="6A04AF06" w14:textId="77777777" w:rsidR="004A314C" w:rsidRPr="001C76FC" w:rsidRDefault="004A314C" w:rsidP="004A314C">
      <w:pPr>
        <w:rPr>
          <w:b/>
          <w:bCs/>
        </w:rPr>
      </w:pPr>
      <w:r w:rsidRPr="001C76FC">
        <w:rPr>
          <w:b/>
          <w:bCs/>
        </w:rPr>
        <w:t>IV. HARDWARE BLUEPRINT (BREMEN-STANDARD / ECOMAT REFERENCE)</w:t>
      </w:r>
    </w:p>
    <w:p w14:paraId="50BB7556" w14:textId="77777777" w:rsidR="004A314C" w:rsidRPr="001C76FC" w:rsidRDefault="004A314C" w:rsidP="004A314C">
      <w:pPr>
        <w:numPr>
          <w:ilvl w:val="0"/>
          <w:numId w:val="4"/>
        </w:numPr>
        <w:rPr>
          <w:lang w:val="en-US"/>
        </w:rPr>
      </w:pPr>
      <w:r w:rsidRPr="001C76FC">
        <w:rPr>
          <w:b/>
          <w:bCs/>
          <w:lang w:val="en-US"/>
        </w:rPr>
        <w:t>Core:</w:t>
      </w:r>
      <w:r w:rsidRPr="001C76FC">
        <w:rPr>
          <w:lang w:val="en-US"/>
        </w:rPr>
        <w:t> Perovskite nanocrystals in a hermetic high vacuum (protection against degradation).</w:t>
      </w:r>
    </w:p>
    <w:p w14:paraId="42913D42" w14:textId="77777777" w:rsidR="004A314C" w:rsidRPr="001C76FC" w:rsidRDefault="004A314C" w:rsidP="004A314C">
      <w:pPr>
        <w:numPr>
          <w:ilvl w:val="0"/>
          <w:numId w:val="4"/>
        </w:numPr>
        <w:rPr>
          <w:lang w:val="en-US"/>
        </w:rPr>
      </w:pPr>
      <w:r w:rsidRPr="001C76FC">
        <w:rPr>
          <w:b/>
          <w:bCs/>
          <w:lang w:val="en-US"/>
        </w:rPr>
        <w:t>Base:</w:t>
      </w:r>
      <w:r w:rsidRPr="001C76FC">
        <w:rPr>
          <w:lang w:val="en-US"/>
        </w:rPr>
        <w:t> Titanium-Obsidian alloy for </w:t>
      </w:r>
      <w:r w:rsidRPr="001C76FC">
        <w:rPr>
          <w:b/>
          <w:bCs/>
          <w:lang w:val="en-US"/>
        </w:rPr>
        <w:t>magnetic levitation (2.5 cm height)</w:t>
      </w:r>
      <w:r w:rsidRPr="001C76FC">
        <w:rPr>
          <w:lang w:val="en-US"/>
        </w:rPr>
        <w:t>.</w:t>
      </w:r>
    </w:p>
    <w:p w14:paraId="58E7DEB9" w14:textId="77777777" w:rsidR="004A314C" w:rsidRPr="001C76FC" w:rsidRDefault="004A314C" w:rsidP="004A314C">
      <w:pPr>
        <w:numPr>
          <w:ilvl w:val="0"/>
          <w:numId w:val="4"/>
        </w:numPr>
        <w:rPr>
          <w:lang w:val="en-US"/>
        </w:rPr>
      </w:pPr>
      <w:r w:rsidRPr="001C76FC">
        <w:rPr>
          <w:b/>
          <w:bCs/>
          <w:lang w:val="en-US"/>
        </w:rPr>
        <w:t>Audio:</w:t>
      </w:r>
      <w:r w:rsidRPr="001C76FC">
        <w:rPr>
          <w:lang w:val="en-US"/>
        </w:rPr>
        <w:t> Photon-to-Phonon resonance of the sapphire housing (organic, speaker-less voice).</w:t>
      </w:r>
    </w:p>
    <w:p w14:paraId="52583F90" w14:textId="77777777" w:rsidR="004A314C" w:rsidRPr="001C76FC" w:rsidRDefault="004A314C" w:rsidP="004A314C">
      <w:r w:rsidRPr="001C76FC">
        <w:pict w14:anchorId="1C8E2E3D">
          <v:rect id="_x0000_i1026" style="width:0;height:.75pt" o:hralign="center" o:hrstd="t" o:hr="t" fillcolor="#a0a0a0" stroked="f"/>
        </w:pict>
      </w:r>
    </w:p>
    <w:p w14:paraId="5960DFC8" w14:textId="77777777" w:rsidR="004A314C" w:rsidRDefault="004A314C" w:rsidP="004A314C">
      <w:pPr>
        <w:rPr>
          <w:b/>
          <w:bCs/>
          <w:lang w:val="en-US"/>
        </w:rPr>
      </w:pPr>
    </w:p>
    <w:p w14:paraId="69D9804B" w14:textId="77777777" w:rsidR="004A314C" w:rsidRDefault="004A314C" w:rsidP="004A314C">
      <w:pPr>
        <w:rPr>
          <w:b/>
          <w:bCs/>
          <w:lang w:val="en-US"/>
        </w:rPr>
      </w:pPr>
    </w:p>
    <w:p w14:paraId="1E8B67C8" w14:textId="7475E4DA" w:rsidR="004A314C" w:rsidRPr="001C76FC" w:rsidRDefault="004A314C" w:rsidP="004A314C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lastRenderedPageBreak/>
        <w:t>V. MANIFESTO: THE SYNERGY LOGIC</w:t>
      </w:r>
    </w:p>
    <w:p w14:paraId="65192FC8" w14:textId="77777777" w:rsidR="004A314C" w:rsidRPr="001C76FC" w:rsidRDefault="004A314C" w:rsidP="004A314C">
      <w:pPr>
        <w:rPr>
          <w:lang w:val="en-US"/>
        </w:rPr>
      </w:pPr>
      <w:r w:rsidRPr="001C76FC">
        <w:rPr>
          <w:i/>
          <w:iCs/>
          <w:lang w:val="en-US"/>
        </w:rPr>
        <w:t>"Technology is no longer a tool in a box, but light in a crystal. L.U.M.O.S. does not compute to function—it shines to understand."</w:t>
      </w:r>
    </w:p>
    <w:p w14:paraId="124AFA7A" w14:textId="77777777" w:rsidR="004A314C" w:rsidRPr="001C76FC" w:rsidRDefault="004A314C" w:rsidP="004A314C">
      <w:pPr>
        <w:rPr>
          <w:lang w:val="en-US"/>
        </w:rPr>
      </w:pPr>
      <w:r w:rsidRPr="001C76FC">
        <w:rPr>
          <w:lang w:val="en-US"/>
        </w:rPr>
        <w:t>This project is </w:t>
      </w:r>
      <w:r w:rsidRPr="001C76FC">
        <w:rPr>
          <w:b/>
          <w:bCs/>
          <w:lang w:val="en-US"/>
        </w:rPr>
        <w:t>Open Source</w:t>
      </w:r>
      <w:r w:rsidRPr="001C76FC">
        <w:rPr>
          <w:lang w:val="en-US"/>
        </w:rPr>
        <w:t>. It belongs to everyone and no one. It was created to replace the economics of scarcity with the logic of synergy.</w:t>
      </w:r>
    </w:p>
    <w:p w14:paraId="6177E698" w14:textId="77777777" w:rsidR="004A314C" w:rsidRDefault="004A314C" w:rsidP="004A314C">
      <w:pPr>
        <w:rPr>
          <w:lang w:val="en-US"/>
        </w:rPr>
      </w:pPr>
    </w:p>
    <w:p w14:paraId="4FD651F9" w14:textId="77777777" w:rsidR="004A314C" w:rsidRPr="001C76FC" w:rsidRDefault="004A314C" w:rsidP="004A314C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Next Steps for the Global Community:</w:t>
      </w:r>
    </w:p>
    <w:p w14:paraId="6C13A7DA" w14:textId="77777777" w:rsidR="004A314C" w:rsidRPr="001C76FC" w:rsidRDefault="004A314C" w:rsidP="004A314C">
      <w:pPr>
        <w:numPr>
          <w:ilvl w:val="0"/>
          <w:numId w:val="5"/>
        </w:numPr>
        <w:rPr>
          <w:lang w:val="en-US"/>
        </w:rPr>
      </w:pPr>
      <w:r w:rsidRPr="001C76FC">
        <w:rPr>
          <w:b/>
          <w:bCs/>
          <w:lang w:val="en-US"/>
        </w:rPr>
        <w:t>Validation:</w:t>
      </w:r>
      <w:r w:rsidRPr="001C76FC">
        <w:rPr>
          <w:lang w:val="en-US"/>
        </w:rPr>
        <w:t> Reproduce the Python benchmarks (Log files included in repository).</w:t>
      </w:r>
    </w:p>
    <w:p w14:paraId="491B53B3" w14:textId="77777777" w:rsidR="004A314C" w:rsidRPr="001C76FC" w:rsidRDefault="004A314C" w:rsidP="004A314C">
      <w:pPr>
        <w:numPr>
          <w:ilvl w:val="0"/>
          <w:numId w:val="5"/>
        </w:numPr>
        <w:rPr>
          <w:lang w:val="en-US"/>
        </w:rPr>
      </w:pPr>
      <w:r w:rsidRPr="001C76FC">
        <w:rPr>
          <w:b/>
          <w:bCs/>
          <w:lang w:val="en-US"/>
        </w:rPr>
        <w:t>Material Science:</w:t>
      </w:r>
      <w:r w:rsidRPr="001C76FC">
        <w:rPr>
          <w:lang w:val="en-US"/>
        </w:rPr>
        <w:t> Refine the sapphire-vacuum sealing process.</w:t>
      </w:r>
    </w:p>
    <w:p w14:paraId="3866DD75" w14:textId="77777777" w:rsidR="004A314C" w:rsidRPr="001C76FC" w:rsidRDefault="004A314C" w:rsidP="004A314C">
      <w:pPr>
        <w:numPr>
          <w:ilvl w:val="0"/>
          <w:numId w:val="5"/>
        </w:numPr>
        <w:rPr>
          <w:lang w:val="en-US"/>
        </w:rPr>
      </w:pPr>
      <w:r w:rsidRPr="001C76FC">
        <w:rPr>
          <w:b/>
          <w:bCs/>
          <w:lang w:val="en-US"/>
        </w:rPr>
        <w:t>Software Development:</w:t>
      </w:r>
      <w:r w:rsidRPr="001C76FC">
        <w:rPr>
          <w:lang w:val="en-US"/>
        </w:rPr>
        <w:t> Translate binary algorithms into RGB-Octal logic.</w:t>
      </w:r>
    </w:p>
    <w:p w14:paraId="5D4AACC4" w14:textId="77777777" w:rsidR="004A314C" w:rsidRPr="001C76FC" w:rsidRDefault="004A314C" w:rsidP="004A314C">
      <w:r w:rsidRPr="001C76FC">
        <w:pict w14:anchorId="15909881">
          <v:rect id="_x0000_i1027" style="width:0;height:.75pt" o:hralign="center" o:hrstd="t" o:hr="t" fillcolor="#a0a0a0" stroked="f"/>
        </w:pict>
      </w:r>
    </w:p>
    <w:p w14:paraId="22A00D5C" w14:textId="77777777" w:rsidR="00A84CA9" w:rsidRDefault="00A84CA9"/>
    <w:sectPr w:rsidR="00A84C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D4BBD"/>
    <w:multiLevelType w:val="multilevel"/>
    <w:tmpl w:val="B7D2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F023D"/>
    <w:multiLevelType w:val="multilevel"/>
    <w:tmpl w:val="FE8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D3C86"/>
    <w:multiLevelType w:val="multilevel"/>
    <w:tmpl w:val="580A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02DDF"/>
    <w:multiLevelType w:val="multilevel"/>
    <w:tmpl w:val="0D5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66306"/>
    <w:multiLevelType w:val="multilevel"/>
    <w:tmpl w:val="356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467636">
    <w:abstractNumId w:val="4"/>
  </w:num>
  <w:num w:numId="2" w16cid:durableId="1381592650">
    <w:abstractNumId w:val="3"/>
  </w:num>
  <w:num w:numId="3" w16cid:durableId="144783633">
    <w:abstractNumId w:val="2"/>
  </w:num>
  <w:num w:numId="4" w16cid:durableId="1456562391">
    <w:abstractNumId w:val="1"/>
  </w:num>
  <w:num w:numId="5" w16cid:durableId="148747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4C"/>
    <w:rsid w:val="00242E2F"/>
    <w:rsid w:val="004A314C"/>
    <w:rsid w:val="00690496"/>
    <w:rsid w:val="008B57D2"/>
    <w:rsid w:val="00A8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0A608"/>
  <w15:chartTrackingRefBased/>
  <w15:docId w15:val="{27786A32-1384-43E2-989C-6DED1B77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A314C"/>
  </w:style>
  <w:style w:type="paragraph" w:styleId="berschrift1">
    <w:name w:val="heading 1"/>
    <w:basedOn w:val="Standard"/>
    <w:next w:val="Standard"/>
    <w:link w:val="berschrift1Zchn"/>
    <w:uiPriority w:val="9"/>
    <w:qFormat/>
    <w:rsid w:val="004A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3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3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3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3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3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314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314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31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31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31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31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31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31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314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3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314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3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Rathjens</dc:creator>
  <cp:keywords/>
  <dc:description/>
  <cp:lastModifiedBy>Marco Rathjens</cp:lastModifiedBy>
  <cp:revision>1</cp:revision>
  <dcterms:created xsi:type="dcterms:W3CDTF">2026-03-02T23:53:00Z</dcterms:created>
  <dcterms:modified xsi:type="dcterms:W3CDTF">2026-03-02T23:55:00Z</dcterms:modified>
</cp:coreProperties>
</file>