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Fais-moi un dessin</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lef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jc w:val="center"/>
              <w:rPr>
                <w:b w:val="1"/>
                <w:color w:val="000000"/>
                <w:sz w:val="22"/>
                <w:szCs w:val="22"/>
              </w:rPr>
            </w:pPr>
            <w:r w:rsidDel="00000000" w:rsidR="00000000" w:rsidRPr="00000000">
              <w:rPr>
                <w:b w:val="1"/>
                <w:color w:val="000000"/>
                <w:sz w:val="22"/>
                <w:szCs w:val="22"/>
                <w:rtl w:val="0"/>
              </w:rPr>
              <w:t xml:space="preserve">Date</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jc w:val="center"/>
              <w:rPr>
                <w:b w:val="1"/>
                <w:color w:val="000000"/>
                <w:sz w:val="22"/>
                <w:szCs w:val="22"/>
              </w:rPr>
            </w:pPr>
            <w:r w:rsidDel="00000000" w:rsidR="00000000" w:rsidRPr="00000000">
              <w:rPr>
                <w:b w:val="1"/>
                <w:color w:val="000000"/>
                <w:sz w:val="22"/>
                <w:szCs w:val="22"/>
                <w:rtl w:val="0"/>
              </w:rPr>
              <w:t xml:space="preserve">Version</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center"/>
              <w:rPr>
                <w:b w:val="1"/>
                <w:color w:val="000000"/>
                <w:sz w:val="22"/>
                <w:szCs w:val="22"/>
              </w:rPr>
            </w:pPr>
            <w:r w:rsidDel="00000000" w:rsidR="00000000" w:rsidRPr="00000000">
              <w:rPr>
                <w:b w:val="1"/>
                <w:color w:val="000000"/>
                <w:sz w:val="22"/>
                <w:szCs w:val="22"/>
                <w:rtl w:val="0"/>
              </w:rPr>
              <w:t xml:space="preserve">Description</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b w:val="1"/>
                <w:color w:val="000000"/>
                <w:sz w:val="22"/>
                <w:szCs w:val="22"/>
              </w:rPr>
            </w:pPr>
            <w:r w:rsidDel="00000000" w:rsidR="00000000" w:rsidRPr="00000000">
              <w:rPr>
                <w:b w:val="1"/>
                <w:color w:val="000000"/>
                <w:sz w:val="22"/>
                <w:szCs w:val="22"/>
                <w:rtl w:val="0"/>
              </w:rPr>
              <w:t xml:space="preserve">Auteur</w:t>
            </w:r>
          </w:p>
        </w:tc>
      </w:tr>
      <w:t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2021</w:t>
            </w:r>
            <w:r w:rsidDel="00000000" w:rsidR="00000000" w:rsidRPr="00000000">
              <w:rPr>
                <w:color w:val="000000"/>
                <w:sz w:val="22"/>
                <w:szCs w:val="22"/>
                <w:rtl w:val="0"/>
              </w:rPr>
              <w:t xml:space="preserve">-</w:t>
            </w:r>
            <w:r w:rsidDel="00000000" w:rsidR="00000000" w:rsidRPr="00000000">
              <w:rPr>
                <w:sz w:val="22"/>
                <w:szCs w:val="22"/>
                <w:rtl w:val="0"/>
              </w:rPr>
              <w:t xml:space="preserve">02</w:t>
            </w:r>
            <w:r w:rsidDel="00000000" w:rsidR="00000000" w:rsidRPr="00000000">
              <w:rPr>
                <w:color w:val="000000"/>
                <w:sz w:val="22"/>
                <w:szCs w:val="22"/>
                <w:rtl w:val="0"/>
              </w:rPr>
              <w:t xml:space="preserve">-</w:t>
            </w:r>
            <w:r w:rsidDel="00000000" w:rsidR="00000000" w:rsidRPr="00000000">
              <w:rPr>
                <w:sz w:val="22"/>
                <w:szCs w:val="22"/>
                <w:rtl w:val="0"/>
              </w:rPr>
              <w:t xml:space="preserve">17</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1</w:t>
            </w:r>
            <w:r w:rsidDel="00000000" w:rsidR="00000000" w:rsidRPr="00000000">
              <w:rPr>
                <w:color w:val="000000"/>
                <w:sz w:val="22"/>
                <w:szCs w:val="22"/>
                <w:rtl w:val="0"/>
              </w:rPr>
              <w:t xml:space="preserve">.</w:t>
            </w: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sz w:val="22"/>
                <w:szCs w:val="22"/>
                <w:rtl w:val="0"/>
              </w:rPr>
              <w:t xml:space="preserve">Première rédaction</w:t>
            </w: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Équipe 207</w:t>
            </w:r>
            <w:r w:rsidDel="00000000" w:rsidR="00000000" w:rsidRPr="00000000">
              <w:rPr>
                <w:rtl w:val="0"/>
              </w:rPr>
            </w:r>
          </w:p>
        </w:tc>
      </w:tr>
      <w:tr>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2021-02-18</w:t>
            </w: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1.1</w:t>
            </w:r>
            <w:r w:rsidDel="00000000" w:rsidR="00000000" w:rsidRPr="00000000">
              <w:rPr>
                <w:rtl w:val="0"/>
              </w:rPr>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sz w:val="22"/>
                <w:szCs w:val="22"/>
                <w:rtl w:val="0"/>
              </w:rPr>
              <w:t xml:space="preserve">Révision de la structure du document</w:t>
            </w: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sz w:val="22"/>
                <w:szCs w:val="22"/>
                <w:rtl w:val="0"/>
              </w:rPr>
              <w:t xml:space="preserve">Marc-Olivier Riopel</w:t>
            </w:r>
            <w:r w:rsidDel="00000000" w:rsidR="00000000" w:rsidRPr="00000000">
              <w:rPr>
                <w:rtl w:val="0"/>
              </w:rPr>
            </w:r>
          </w:p>
        </w:tc>
      </w:tr>
      <w:tr>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rtl w:val="0"/>
              </w:rPr>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color w:val="000000"/>
                <w:sz w:val="22"/>
                <w:szCs w:val="22"/>
              </w:rPr>
            </w:pPr>
            <w:r w:rsidDel="00000000" w:rsidR="00000000" w:rsidRPr="00000000">
              <w:rPr>
                <w:rtl w:val="0"/>
              </w:rPr>
            </w:r>
          </w:p>
        </w:tc>
      </w:tr>
      <w:tr>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r>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bl>
    <w:p w:rsidR="00000000" w:rsidDel="00000000" w:rsidP="00000000" w:rsidRDefault="00000000" w:rsidRPr="00000000" w14:paraId="0000003A">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3B">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buuydmdaj0r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_heading=h.buuydmdaj0r2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Objectifs et contraintes architecturaux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r2j76wbky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Serveur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_heading=h.sr2j76wbky80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qfpnia0da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Objectif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_heading=h.nqfpnia0daof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gl2emhwd0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Disponibilité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_heading=h.1gl2emhwd0rg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cibeuc90p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Fiabilité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_heading=h.xcibeuc90por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cllphigzo6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Intégrité des données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_heading=h.kcllphigzo6p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vrzje6qlq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Client léger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_heading=h.vvrzje6qlq75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3cxa6kedw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Objectif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_heading=h.23cxa6kedw4m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vocleb1caz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Portabilité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_heading=h.3vocleb1cazp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9elcarbiai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Cadriciel de développement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_heading=h.39elcarbiaie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klswq5u4q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_heading=h.oklswq5u4qgf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4v2u6tt7ys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Objectif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_heading=h.m4v2u6tt7yss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wec9eora8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Portabilité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_heading=h.30wec9eora8n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46qc4b217d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Cadriciel de développement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_heading=h.e46qc4b217do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h95jekm50a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Vue des cas d’utilisation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_heading=h.sh95jekm50ay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wjk7tg300b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Diagramme de cas d’utilisation du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_heading=h.pwjk7tg300bs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maem77zsa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Cas d’utilisation pour le profil 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_heading=h.xmaem77zsafh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eygngf3k0u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Cas d’utilisation de la sélection d’un mode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_heading=h.beygngf3k0ul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bxp6qobg0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Cas d’utilisation du mode de jeu classique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_heading=h.wbxp6qobg0xw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evhbdnctmy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Cas d’utilisation du mode de jeu sprint solo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_heading=h.qevhbdnctmy7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g3vbvojd4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Cas d’utilisation du mode de jeu sprint coopératif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_heading=h.2bg3vbvojd4s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fqr4i7o5k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Cas d’utilisation de la création paire mot-image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_heading=h.pfqr4i7o5ksg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p1zretpzl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Cas d’utilisation du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_heading=h.cp1zretpzlv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n0ejnjwsx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 Cas d’utilisation du tableau de classement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_heading=h.rn0ejnjwsxcz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92b26s1m94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 Cas d’utilisation de l’envoi du dessin après une partie classique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_heading=h.n92b26s1m94c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hp4sys2hcr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Cas d’utilisation des parties privées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_heading=h.hhp4sys2hcro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0mhwrtqlkk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Cas d’utilisation des liens d'amitié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_heading=h.20mhwrtqlkk9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kc03jehj9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Cas d’utilisation du fil d’image des parties jouées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_heading=h.7kc03jehj9ra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lb9rxssghc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Cas d’utilisation du vote des dessin du joueur virtuel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_heading=h.xlb9rxssghcj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81n5os7lm8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Vue logique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_heading=h.v81n5os7lm8n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kzj03w6t0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Serveur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_heading=h.ykzj03w6t065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i7p90xm0il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Diagramme de paquetages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_heading=h.xi7p90xm0ild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58fpbmkyn5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4.1.1.1 App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_heading=h.f58fpbmkyn5x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vrfp8bzjs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4.1.1.2 Contrôleur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_heading=h.pvrfp8bzjshb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eip1ki57o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4.1.1.3 Service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_heading=h.xeip1ki57o8h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sz w:val="22"/>
              <w:szCs w:val="22"/>
            </w:rPr>
          </w:pPr>
          <w:hyperlink w:anchor="_heading=h.vdprchpazsrn">
            <w:r w:rsidDel="00000000" w:rsidR="00000000" w:rsidRPr="00000000">
              <w:rPr>
                <w:sz w:val="22"/>
                <w:szCs w:val="22"/>
                <w:rtl w:val="0"/>
              </w:rPr>
              <w:t xml:space="preserve">4.1.1.4 Modèle</w:t>
            </w:r>
          </w:hyperlink>
          <w:r w:rsidDel="00000000" w:rsidR="00000000" w:rsidRPr="00000000">
            <w:rPr>
              <w:sz w:val="22"/>
              <w:szCs w:val="22"/>
              <w:rtl w:val="0"/>
            </w:rPr>
            <w:tab/>
          </w:r>
          <w:r w:rsidDel="00000000" w:rsidR="00000000" w:rsidRPr="00000000">
            <w:fldChar w:fldCharType="begin"/>
            <w:instrText xml:space="preserve"> PAGEREF _heading=h.vdprchpazsrn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6ww2d47be4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Diagramme de classes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_heading=h.r6ww2d47be4i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6ky1rb5vv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4.1.2.1 Jeux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_heading=h.m6ky1rb5vvs0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o0h5o5hrj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4.1.2.2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_heading=h.7o0h5o5hrjvj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6hnbsfc2j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4.1.2.3 Authentification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_heading=h.e6hnbsfc2juq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djrqc4gkn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4.1.2.4 Statistiques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_heading=h.8djrqc4gknue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vv44o7m4y3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4.1.2.5 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_heading=h.lvv44o7m4y3j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oj15dm58hp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4.1.2.6 Joueur virtuel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_heading=h.loj15dm58hpz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99l1wes59x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Client Léger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_heading=h.d99l1wes59xm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kt8yku9g7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Vue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_heading=h.nkt8yku9g7qz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3ue3u42rs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Vue modèle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_heading=h.l3ue3u42rsqw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m450wima1v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Modèle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_heading=h.om450wima1v0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ucsratrnpa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Diagrammes de classes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_heading=h.1ucsratrnpa1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29xlm5of0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_heading=h.z29xlm5of062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g155gkfew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Component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_heading=h.zg155gkfew0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vt27wu637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_heading=h.avt27wu637vg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i5t7tpz1y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Diagramme de classes des principales fonctionnalités du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_heading=h.6i5t7tpz1yw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5eqyrahoa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4.3.3.1  Authentification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_heading=h.u5eqyrahoa3p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ksafkps0h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4.3.3.2 Dessiner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_heading=h.yksafkps0htw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lr2ou6yvgz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4.3.3.3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_heading=h.xlr2ou6yvgzn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f99c89587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4.3.3.4 Mécanisme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_heading=h.xf99c89587oo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8zz2qveyx3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Vue des processus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_heading=h.m8zz2qveyx3z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brc0qp1c3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Connexion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_heading=h.vbrc0qp1c3l0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66lyfkafb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Création d’une partie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_heading=h.o66lyfkafbqb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gsvtc01in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Partie sprint solo et coopérative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_heading=h.irgsvtc01int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e3iucwsnc0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Partie mode classique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_heading=h.je3iucwsnc0w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t16femo0l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Fin de partie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_heading=h.ht16femo0lyl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e6rdwl9yn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_heading=h.ne6rdwl9ynn6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r910ddyit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_heading=h.4r910ddyit2u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tbch2w7b3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 Requêtes au serveur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_heading=h.7tbch2w7b38p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7q1yaubq60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Vue de déploiement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_heading=h.u7q1yaubq60h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Taille et performance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t xml:space="preserve">Document d'architecture logicielle </w:t>
      </w:r>
    </w:p>
    <w:p w:rsidR="00000000" w:rsidDel="00000000" w:rsidP="00000000" w:rsidRDefault="00000000" w:rsidRPr="00000000" w14:paraId="00000083">
      <w:pPr>
        <w:pStyle w:val="Heading1"/>
        <w:rPr/>
      </w:pPr>
      <w:bookmarkStart w:colFirst="0" w:colLast="0" w:name="_heading=h.buuydmdaj0r2"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4">
      <w:pPr>
        <w:spacing w:line="276" w:lineRule="auto"/>
        <w:rPr>
          <w:sz w:val="22"/>
          <w:szCs w:val="22"/>
        </w:rPr>
      </w:pPr>
      <w:r w:rsidDel="00000000" w:rsidR="00000000" w:rsidRPr="00000000">
        <w:rPr>
          <w:sz w:val="22"/>
          <w:szCs w:val="22"/>
          <w:rtl w:val="0"/>
        </w:rPr>
        <w:t xml:space="preserve">Le document d’architecture logicielle qui suit présente en détail le plan d’architecture pour la soumission de l’équipe 207. Les différentes sections présentent l’ensemble du système sous différentes vues (cas d’utilisation, logique, processus et déploiement) ainsi que les objectifs, les contraintes, les caractéristiques de tailles et de performance du projet ayant un impact sur l'architecture du logiciel. La section 2 traite d’abord des objectifs et des contraintes du logiciel qui influence l’architecture. Ensuite, les sections 3 à 6 présentent les différentes vues du système dans l’ordre suivant: vue des cas d’utilisation, vue logique, vue des processus et vue de déploiement. Puis, la section 7 traite des caractéristiques de taille et de performance du logiciel qui influence l’architecture.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heading=h.30j0zll" w:id="1"/>
      <w:bookmarkEnd w:id="1"/>
      <w:r w:rsidDel="00000000" w:rsidR="00000000" w:rsidRPr="00000000">
        <w:rPr>
          <w:rtl w:val="0"/>
        </w:rPr>
        <w:t xml:space="preserve">2. Objectifs et contraintes architecturaux </w:t>
      </w:r>
    </w:p>
    <w:p w:rsidR="00000000" w:rsidDel="00000000" w:rsidP="00000000" w:rsidRDefault="00000000" w:rsidRPr="00000000" w14:paraId="00000088">
      <w:pPr>
        <w:spacing w:line="276" w:lineRule="auto"/>
        <w:rPr>
          <w:sz w:val="22"/>
          <w:szCs w:val="22"/>
        </w:rPr>
      </w:pPr>
      <w:r w:rsidDel="00000000" w:rsidR="00000000" w:rsidRPr="00000000">
        <w:rPr>
          <w:sz w:val="22"/>
          <w:szCs w:val="22"/>
          <w:rtl w:val="0"/>
        </w:rPr>
        <w:t xml:space="preserve">Les objectifs et contraintes du projet qui auront un impact sur l’architecture du logiciel sont nombreux. Il faut d’abord que l’application puisse être utilisée sur l’ordinateur et sur une tablette. Pour optimiser l’expérience de l’utilisateur, chacune de ces applications devra être codée de façon native ce qui nécessitera certaines adaptations quant aux interactions possibles entre l’utilisateur et l’application.  Toutes les technologies utilisées, soit le langage Typescript avec le cadriciel Angular et Électron pour le client lourd ainsi que le langage Kotlin pour le client léger apportent également leurs contraintes respectives. De plus, puisqu’il s'agit d’un jeu en réseau, il faudra que le client lourd et le client léger puissent communiquer entre eux en temps réel pour s’envoyer de l’information. Il faudra donc mettre en place un serveur qui sert d’intermédiaire et qui renvoie l’information en temps réel à l’aide de web sockets.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sr2j76wbky80" w:id="2"/>
      <w:bookmarkEnd w:id="2"/>
      <w:r w:rsidDel="00000000" w:rsidR="00000000" w:rsidRPr="00000000">
        <w:rPr>
          <w:rtl w:val="0"/>
        </w:rPr>
        <w:t xml:space="preserve">2.1 Serveur</w:t>
      </w:r>
    </w:p>
    <w:p w:rsidR="00000000" w:rsidDel="00000000" w:rsidP="00000000" w:rsidRDefault="00000000" w:rsidRPr="00000000" w14:paraId="0000008B">
      <w:pPr>
        <w:pStyle w:val="Heading3"/>
        <w:rPr/>
      </w:pPr>
      <w:bookmarkStart w:colFirst="0" w:colLast="0" w:name="_heading=h.nqfpnia0daof" w:id="3"/>
      <w:bookmarkEnd w:id="3"/>
      <w:r w:rsidDel="00000000" w:rsidR="00000000" w:rsidRPr="00000000">
        <w:rPr>
          <w:rtl w:val="0"/>
        </w:rPr>
        <w:t xml:space="preserve">2.1.1 Objectif</w:t>
      </w:r>
    </w:p>
    <w:p w:rsidR="00000000" w:rsidDel="00000000" w:rsidP="00000000" w:rsidRDefault="00000000" w:rsidRPr="00000000" w14:paraId="0000008C">
      <w:pPr>
        <w:spacing w:line="276" w:lineRule="auto"/>
        <w:rPr>
          <w:sz w:val="22"/>
          <w:szCs w:val="22"/>
        </w:rPr>
      </w:pPr>
      <w:r w:rsidDel="00000000" w:rsidR="00000000" w:rsidRPr="00000000">
        <w:rPr>
          <w:sz w:val="22"/>
          <w:szCs w:val="22"/>
          <w:rtl w:val="0"/>
        </w:rPr>
        <w:t xml:space="preserve">Le serveur sera responsable de la communication entre les différents clients, de la logique derrière plusieurs mécanismes clés de système (jeux, ami(es), authentification, etc.) ainsi que de la persistance des données importantes.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heading=h.1gl2emhwd0rg" w:id="4"/>
      <w:bookmarkEnd w:id="4"/>
      <w:r w:rsidDel="00000000" w:rsidR="00000000" w:rsidRPr="00000000">
        <w:rPr>
          <w:rtl w:val="0"/>
        </w:rPr>
        <w:t xml:space="preserve">2.1.2 Disponibilité</w:t>
      </w:r>
    </w:p>
    <w:p w:rsidR="00000000" w:rsidDel="00000000" w:rsidP="00000000" w:rsidRDefault="00000000" w:rsidRPr="00000000" w14:paraId="0000008F">
      <w:pPr>
        <w:spacing w:line="276" w:lineRule="auto"/>
        <w:rPr>
          <w:sz w:val="22"/>
          <w:szCs w:val="22"/>
        </w:rPr>
      </w:pPr>
      <w:r w:rsidDel="00000000" w:rsidR="00000000" w:rsidRPr="00000000">
        <w:rPr>
          <w:sz w:val="22"/>
          <w:szCs w:val="22"/>
          <w:rtl w:val="0"/>
        </w:rPr>
        <w:t xml:space="preserve">Pour assurer le fonctionnement de notre application en production, nous devrons rendre le serveur accessible aux clients à distance. Pour ce faire, le service EC2 d’AWS sera utilisé. Le code du serveur sera déployé sur une instance t2.micro et disponible en tout temps. Cette instance faisant partie de l’offre gratuite d’AWS, nous n’aurons pas besoin de débourser pour son exploitation pour la durée du projet.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heading=h.tcsbtg7ff4ld" w:id="5"/>
      <w:bookmarkEnd w:id="5"/>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rPr/>
      </w:pPr>
      <w:bookmarkStart w:colFirst="0" w:colLast="0" w:name="_heading=h.xcibeuc90por" w:id="6"/>
      <w:bookmarkEnd w:id="6"/>
      <w:r w:rsidDel="00000000" w:rsidR="00000000" w:rsidRPr="00000000">
        <w:rPr>
          <w:rtl w:val="0"/>
        </w:rPr>
        <w:t xml:space="preserve">2.1.3 Fiabilité</w:t>
      </w:r>
    </w:p>
    <w:p w:rsidR="00000000" w:rsidDel="00000000" w:rsidP="00000000" w:rsidRDefault="00000000" w:rsidRPr="00000000" w14:paraId="00000093">
      <w:pPr>
        <w:spacing w:line="276" w:lineRule="auto"/>
        <w:rPr>
          <w:sz w:val="22"/>
          <w:szCs w:val="22"/>
        </w:rPr>
      </w:pPr>
      <w:r w:rsidDel="00000000" w:rsidR="00000000" w:rsidRPr="00000000">
        <w:rPr>
          <w:sz w:val="22"/>
          <w:szCs w:val="22"/>
          <w:rtl w:val="0"/>
        </w:rPr>
        <w:t xml:space="preserve">Le serveur doit être en mesure de supporter un minimum de deux parties simultanément (8 joueurs). En dessous de cette limite, le serveur doit offrir une grande fiabilité. Il ne doit pas avoir de problèmes de latence, de </w:t>
      </w:r>
      <w:r w:rsidDel="00000000" w:rsidR="00000000" w:rsidRPr="00000000">
        <w:rPr>
          <w:i w:val="1"/>
          <w:sz w:val="22"/>
          <w:szCs w:val="22"/>
          <w:rtl w:val="0"/>
        </w:rPr>
        <w:t xml:space="preserve">crashs</w:t>
      </w:r>
      <w:r w:rsidDel="00000000" w:rsidR="00000000" w:rsidRPr="00000000">
        <w:rPr>
          <w:sz w:val="22"/>
          <w:szCs w:val="22"/>
          <w:rtl w:val="0"/>
        </w:rPr>
        <w:t xml:space="preserve"> ou toutes autres situations similaires.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pStyle w:val="Heading3"/>
        <w:rPr/>
      </w:pPr>
      <w:bookmarkStart w:colFirst="0" w:colLast="0" w:name="_heading=h.kcllphigzo6p" w:id="7"/>
      <w:bookmarkEnd w:id="7"/>
      <w:r w:rsidDel="00000000" w:rsidR="00000000" w:rsidRPr="00000000">
        <w:rPr>
          <w:rtl w:val="0"/>
        </w:rPr>
        <w:t xml:space="preserve">2.1.3 Intégrité des données</w:t>
      </w:r>
    </w:p>
    <w:p w:rsidR="00000000" w:rsidDel="00000000" w:rsidP="00000000" w:rsidRDefault="00000000" w:rsidRPr="00000000" w14:paraId="00000096">
      <w:pPr>
        <w:spacing w:line="276" w:lineRule="auto"/>
        <w:rPr>
          <w:sz w:val="22"/>
          <w:szCs w:val="22"/>
        </w:rPr>
      </w:pPr>
      <w:r w:rsidDel="00000000" w:rsidR="00000000" w:rsidRPr="00000000">
        <w:rPr>
          <w:sz w:val="22"/>
          <w:szCs w:val="22"/>
          <w:rtl w:val="0"/>
        </w:rPr>
        <w:t xml:space="preserve">Le serveur doit assurer la persistance des données importantes. Pour ce faire, une base de données MongoDB sera utilisée pour conserver ces données. Également, le serveur devra être développé de manière à ce que les clients ne puissent pas manipuler de données importantes de leur côté. Il faudra donc implémenter la validation côté serveur et éviter le traitement des données importantes du côté client.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vvrzje6qlq75" w:id="8"/>
      <w:bookmarkEnd w:id="8"/>
      <w:r w:rsidDel="00000000" w:rsidR="00000000" w:rsidRPr="00000000">
        <w:rPr>
          <w:rtl w:val="0"/>
        </w:rPr>
        <w:t xml:space="preserve">2.2 Client léger</w:t>
      </w:r>
    </w:p>
    <w:p w:rsidR="00000000" w:rsidDel="00000000" w:rsidP="00000000" w:rsidRDefault="00000000" w:rsidRPr="00000000" w14:paraId="00000099">
      <w:pPr>
        <w:pStyle w:val="Heading3"/>
        <w:rPr/>
      </w:pPr>
      <w:bookmarkStart w:colFirst="0" w:colLast="0" w:name="_heading=h.23cxa6kedw4m" w:id="9"/>
      <w:bookmarkEnd w:id="9"/>
      <w:r w:rsidDel="00000000" w:rsidR="00000000" w:rsidRPr="00000000">
        <w:rPr>
          <w:rtl w:val="0"/>
        </w:rPr>
        <w:t xml:space="preserve">2.2.1 Objectif</w:t>
      </w:r>
    </w:p>
    <w:p w:rsidR="00000000" w:rsidDel="00000000" w:rsidP="00000000" w:rsidRDefault="00000000" w:rsidRPr="00000000" w14:paraId="0000009A">
      <w:pPr>
        <w:spacing w:line="276" w:lineRule="auto"/>
        <w:rPr>
          <w:sz w:val="22"/>
          <w:szCs w:val="22"/>
        </w:rPr>
      </w:pPr>
      <w:r w:rsidDel="00000000" w:rsidR="00000000" w:rsidRPr="00000000">
        <w:rPr>
          <w:sz w:val="22"/>
          <w:szCs w:val="22"/>
          <w:rtl w:val="0"/>
        </w:rPr>
        <w:t xml:space="preserve">L’objectif du client léger est de permettre aux utilisateurs d’accéder à l'application à partir d’une tablette mobile pour utiliser certaines fonctions du logiciel.</w:t>
      </w:r>
    </w:p>
    <w:p w:rsidR="00000000" w:rsidDel="00000000" w:rsidP="00000000" w:rsidRDefault="00000000" w:rsidRPr="00000000" w14:paraId="0000009B">
      <w:pPr>
        <w:spacing w:line="276" w:lineRule="auto"/>
        <w:rPr>
          <w:sz w:val="22"/>
          <w:szCs w:val="22"/>
        </w:rPr>
      </w:pPr>
      <w:r w:rsidDel="00000000" w:rsidR="00000000" w:rsidRPr="00000000">
        <w:rPr>
          <w:rtl w:val="0"/>
        </w:rPr>
      </w:r>
    </w:p>
    <w:p w:rsidR="00000000" w:rsidDel="00000000" w:rsidP="00000000" w:rsidRDefault="00000000" w:rsidRPr="00000000" w14:paraId="0000009C">
      <w:pPr>
        <w:pStyle w:val="Heading3"/>
        <w:rPr/>
      </w:pPr>
      <w:bookmarkStart w:colFirst="0" w:colLast="0" w:name="_heading=h.3vocleb1cazp" w:id="10"/>
      <w:bookmarkEnd w:id="10"/>
      <w:r w:rsidDel="00000000" w:rsidR="00000000" w:rsidRPr="00000000">
        <w:rPr>
          <w:rtl w:val="0"/>
        </w:rPr>
        <w:t xml:space="preserve">2.2.2 Portabilité</w:t>
      </w:r>
    </w:p>
    <w:p w:rsidR="00000000" w:rsidDel="00000000" w:rsidP="00000000" w:rsidRDefault="00000000" w:rsidRPr="00000000" w14:paraId="0000009D">
      <w:pPr>
        <w:spacing w:line="276" w:lineRule="auto"/>
        <w:rPr>
          <w:sz w:val="22"/>
          <w:szCs w:val="22"/>
        </w:rPr>
      </w:pPr>
      <w:r w:rsidDel="00000000" w:rsidR="00000000" w:rsidRPr="00000000">
        <w:rPr>
          <w:sz w:val="22"/>
          <w:szCs w:val="22"/>
          <w:rtl w:val="0"/>
        </w:rPr>
        <w:t xml:space="preserve">Le client léger doit être disponible pour la tablette Samsung Galaxy Tab A 2019.</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heading=h.39elcarbiaie" w:id="11"/>
      <w:bookmarkEnd w:id="11"/>
      <w:r w:rsidDel="00000000" w:rsidR="00000000" w:rsidRPr="00000000">
        <w:rPr>
          <w:rtl w:val="0"/>
        </w:rPr>
        <w:t xml:space="preserve">2.2.3 Cadriciel de développement</w:t>
      </w:r>
    </w:p>
    <w:p w:rsidR="00000000" w:rsidDel="00000000" w:rsidP="00000000" w:rsidRDefault="00000000" w:rsidRPr="00000000" w14:paraId="000000A0">
      <w:pPr>
        <w:spacing w:line="276" w:lineRule="auto"/>
        <w:rPr>
          <w:sz w:val="22"/>
          <w:szCs w:val="22"/>
        </w:rPr>
      </w:pPr>
      <w:r w:rsidDel="00000000" w:rsidR="00000000" w:rsidRPr="00000000">
        <w:rPr>
          <w:sz w:val="22"/>
          <w:szCs w:val="22"/>
          <w:rtl w:val="0"/>
        </w:rPr>
        <w:t xml:space="preserve">Le client léger sera développé avec le langage Kotlin avec Android Studio.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oklswq5u4qgf" w:id="12"/>
      <w:bookmarkEnd w:id="12"/>
      <w:r w:rsidDel="00000000" w:rsidR="00000000" w:rsidRPr="00000000">
        <w:rPr>
          <w:rtl w:val="0"/>
        </w:rPr>
        <w:t xml:space="preserve">2.3 Client lourd</w:t>
      </w:r>
    </w:p>
    <w:p w:rsidR="00000000" w:rsidDel="00000000" w:rsidP="00000000" w:rsidRDefault="00000000" w:rsidRPr="00000000" w14:paraId="000000A3">
      <w:pPr>
        <w:pStyle w:val="Heading3"/>
        <w:rPr/>
      </w:pPr>
      <w:bookmarkStart w:colFirst="0" w:colLast="0" w:name="_heading=h.m4v2u6tt7yss" w:id="13"/>
      <w:bookmarkEnd w:id="13"/>
      <w:r w:rsidDel="00000000" w:rsidR="00000000" w:rsidRPr="00000000">
        <w:rPr>
          <w:rtl w:val="0"/>
        </w:rPr>
        <w:t xml:space="preserve">2.3.1 Objectif</w:t>
      </w:r>
    </w:p>
    <w:p w:rsidR="00000000" w:rsidDel="00000000" w:rsidP="00000000" w:rsidRDefault="00000000" w:rsidRPr="00000000" w14:paraId="000000A4">
      <w:pPr>
        <w:spacing w:line="276" w:lineRule="auto"/>
        <w:rPr>
          <w:sz w:val="22"/>
          <w:szCs w:val="22"/>
        </w:rPr>
      </w:pPr>
      <w:r w:rsidDel="00000000" w:rsidR="00000000" w:rsidRPr="00000000">
        <w:rPr>
          <w:sz w:val="22"/>
          <w:szCs w:val="22"/>
          <w:rtl w:val="0"/>
        </w:rPr>
        <w:t xml:space="preserve">L’objectif du client lourd est de permettre aux utilisateurs d’accéder à l’application à partir d’un ordinateur de bureau pour utiliser toutes les fonctions du logiciel.</w:t>
      </w:r>
    </w:p>
    <w:p w:rsidR="00000000" w:rsidDel="00000000" w:rsidP="00000000" w:rsidRDefault="00000000" w:rsidRPr="00000000" w14:paraId="000000A5">
      <w:pPr>
        <w:spacing w:line="276" w:lineRule="auto"/>
        <w:rPr>
          <w:sz w:val="22"/>
          <w:szCs w:val="22"/>
        </w:rPr>
      </w:pPr>
      <w:r w:rsidDel="00000000" w:rsidR="00000000" w:rsidRPr="00000000">
        <w:rPr>
          <w:rtl w:val="0"/>
        </w:rPr>
      </w:r>
    </w:p>
    <w:p w:rsidR="00000000" w:rsidDel="00000000" w:rsidP="00000000" w:rsidRDefault="00000000" w:rsidRPr="00000000" w14:paraId="000000A6">
      <w:pPr>
        <w:pStyle w:val="Heading3"/>
        <w:rPr/>
      </w:pPr>
      <w:bookmarkStart w:colFirst="0" w:colLast="0" w:name="_heading=h.30wec9eora8n" w:id="14"/>
      <w:bookmarkEnd w:id="14"/>
      <w:r w:rsidDel="00000000" w:rsidR="00000000" w:rsidRPr="00000000">
        <w:rPr>
          <w:rtl w:val="0"/>
        </w:rPr>
        <w:t xml:space="preserve">2.3.2 Portabilité</w:t>
      </w:r>
    </w:p>
    <w:p w:rsidR="00000000" w:rsidDel="00000000" w:rsidP="00000000" w:rsidRDefault="00000000" w:rsidRPr="00000000" w14:paraId="000000A7">
      <w:pPr>
        <w:spacing w:line="276" w:lineRule="auto"/>
        <w:rPr>
          <w:sz w:val="22"/>
          <w:szCs w:val="22"/>
        </w:rPr>
      </w:pPr>
      <w:r w:rsidDel="00000000" w:rsidR="00000000" w:rsidRPr="00000000">
        <w:rPr>
          <w:sz w:val="22"/>
          <w:szCs w:val="22"/>
          <w:rtl w:val="0"/>
        </w:rPr>
        <w:t xml:space="preserve">Le client lourd doit être disponible pour les systèmes d’exploitation Windows, Mac et Linux.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heading=h.e46qc4b217do" w:id="15"/>
      <w:bookmarkEnd w:id="15"/>
      <w:r w:rsidDel="00000000" w:rsidR="00000000" w:rsidRPr="00000000">
        <w:rPr>
          <w:rtl w:val="0"/>
        </w:rPr>
        <w:t xml:space="preserve">2.3.3 Cadriciel de développement</w:t>
      </w:r>
    </w:p>
    <w:p w:rsidR="00000000" w:rsidDel="00000000" w:rsidP="00000000" w:rsidRDefault="00000000" w:rsidRPr="00000000" w14:paraId="000000AA">
      <w:pPr>
        <w:spacing w:line="276" w:lineRule="auto"/>
        <w:rPr>
          <w:sz w:val="22"/>
          <w:szCs w:val="22"/>
        </w:rPr>
      </w:pPr>
      <w:r w:rsidDel="00000000" w:rsidR="00000000" w:rsidRPr="00000000">
        <w:rPr>
          <w:sz w:val="22"/>
          <w:szCs w:val="22"/>
          <w:rtl w:val="0"/>
        </w:rPr>
        <w:t xml:space="preserve">Le client lourd sera développé avec le cadriciel Angular et utilisera </w:t>
      </w:r>
      <w:r w:rsidDel="00000000" w:rsidR="00000000" w:rsidRPr="00000000">
        <w:rPr>
          <w:sz w:val="22"/>
          <w:szCs w:val="22"/>
          <w:rtl w:val="0"/>
        </w:rPr>
        <w:t xml:space="preserve">Electron</w:t>
      </w:r>
      <w:r w:rsidDel="00000000" w:rsidR="00000000" w:rsidRPr="00000000">
        <w:rPr>
          <w:sz w:val="22"/>
          <w:szCs w:val="22"/>
          <w:rtl w:val="0"/>
        </w:rPr>
        <w:t xml:space="preserve"> pour rendre l’application disponible pour ordinateur de bureau.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76" w:lineRule="auto"/>
        <w:rPr>
          <w:i w:val="1"/>
          <w:sz w:val="22"/>
          <w:szCs w:val="22"/>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ind w:left="0" w:firstLine="0"/>
        <w:rPr/>
      </w:pPr>
      <w:bookmarkStart w:colFirst="0" w:colLast="0" w:name="_heading=h.3znysh7" w:id="16"/>
      <w:bookmarkEnd w:id="16"/>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ind w:left="0" w:firstLine="0"/>
        <w:rPr/>
      </w:pPr>
      <w:bookmarkStart w:colFirst="0" w:colLast="0" w:name="_heading=h.sh95jekm50ay" w:id="17"/>
      <w:bookmarkEnd w:id="17"/>
      <w:r w:rsidDel="00000000" w:rsidR="00000000" w:rsidRPr="00000000">
        <w:rPr>
          <w:rtl w:val="0"/>
        </w:rPr>
        <w:t xml:space="preserve">3. Vue des cas d’utilisation </w:t>
      </w:r>
    </w:p>
    <w:p w:rsidR="00000000" w:rsidDel="00000000" w:rsidP="00000000" w:rsidRDefault="00000000" w:rsidRPr="00000000" w14:paraId="000000B0">
      <w:pPr>
        <w:pStyle w:val="Heading2"/>
        <w:keepLines w:val="1"/>
        <w:spacing w:after="120" w:lineRule="auto"/>
        <w:ind w:left="0" w:firstLine="0"/>
        <w:rPr>
          <w:sz w:val="22"/>
          <w:szCs w:val="22"/>
        </w:rPr>
      </w:pPr>
      <w:bookmarkStart w:colFirst="0" w:colLast="0" w:name="_heading=h.pwjk7tg300bs" w:id="18"/>
      <w:bookmarkEnd w:id="18"/>
      <w:r w:rsidDel="00000000" w:rsidR="00000000" w:rsidRPr="00000000">
        <w:rPr>
          <w:rtl w:val="0"/>
        </w:rPr>
        <w:t xml:space="preserve">3.1 Diagramme de cas d’utilisation du clavardage</w:t>
      </w:r>
      <w:r w:rsidDel="00000000" w:rsidR="00000000" w:rsidRPr="00000000">
        <w:rPr>
          <w:rtl w:val="0"/>
        </w:rPr>
      </w:r>
    </w:p>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2062163" cy="3460071"/>
            <wp:effectExtent b="0" l="0" r="0" t="0"/>
            <wp:docPr id="4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62163" cy="346007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pPr>
      <w:r w:rsidDel="00000000" w:rsidR="00000000" w:rsidRPr="00000000">
        <w:rPr>
          <w:i w:val="1"/>
          <w:sz w:val="18"/>
          <w:szCs w:val="18"/>
          <w:rtl w:val="0"/>
        </w:rPr>
        <w:t xml:space="preserve">Figure 1. Diagramme de cas d’utilisation du clavardage</w:t>
      </w:r>
      <w:r w:rsidDel="00000000" w:rsidR="00000000" w:rsidRPr="00000000">
        <w:rPr>
          <w:rtl w:val="0"/>
        </w:rPr>
      </w:r>
    </w:p>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B4">
      <w:pPr>
        <w:pStyle w:val="Heading2"/>
        <w:keepLines w:val="1"/>
        <w:spacing w:after="120" w:lineRule="auto"/>
        <w:ind w:left="0" w:firstLine="0"/>
        <w:rPr/>
      </w:pPr>
      <w:bookmarkStart w:colFirst="0" w:colLast="0" w:name="_heading=h.xtdit33xmh1d" w:id="19"/>
      <w:bookmarkEnd w:id="19"/>
      <w:r w:rsidDel="00000000" w:rsidR="00000000" w:rsidRPr="00000000">
        <w:rPr>
          <w:rtl w:val="0"/>
        </w:rPr>
      </w:r>
    </w:p>
    <w:p w:rsidR="00000000" w:rsidDel="00000000" w:rsidP="00000000" w:rsidRDefault="00000000" w:rsidRPr="00000000" w14:paraId="000000B5">
      <w:pPr>
        <w:pStyle w:val="Heading2"/>
        <w:keepLines w:val="1"/>
        <w:spacing w:after="120" w:lineRule="auto"/>
        <w:ind w:left="0" w:firstLine="0"/>
        <w:rPr/>
      </w:pPr>
      <w:bookmarkStart w:colFirst="0" w:colLast="0" w:name="_heading=h.xmaem77zsafh" w:id="20"/>
      <w:bookmarkEnd w:id="20"/>
      <w:r w:rsidDel="00000000" w:rsidR="00000000" w:rsidRPr="00000000">
        <w:rPr>
          <w:rtl w:val="0"/>
        </w:rPr>
        <w:t xml:space="preserve">3.2 Cas d’utilisation pour le profil utilisateur</w:t>
      </w:r>
    </w:p>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Rule="auto"/>
        <w:ind w:left="720" w:firstLine="0"/>
        <w:jc w:val="left"/>
        <w:rPr/>
      </w:pPr>
      <w:r w:rsidDel="00000000" w:rsidR="00000000" w:rsidRPr="00000000">
        <w:rPr/>
        <w:drawing>
          <wp:inline distB="114300" distT="114300" distL="114300" distR="114300">
            <wp:extent cx="5473584" cy="2925037"/>
            <wp:effectExtent b="0" l="0" r="0" t="0"/>
            <wp:docPr id="5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73584" cy="292503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pPr>
      <w:r w:rsidDel="00000000" w:rsidR="00000000" w:rsidRPr="00000000">
        <w:rPr>
          <w:i w:val="1"/>
          <w:sz w:val="18"/>
          <w:szCs w:val="18"/>
          <w:rtl w:val="0"/>
        </w:rPr>
        <w:t xml:space="preserve">Figure 2. Diagramme de cas d’utilisation du profil utilisateur</w:t>
      </w:r>
      <w:r w:rsidDel="00000000" w:rsidR="00000000" w:rsidRPr="00000000">
        <w:rPr>
          <w:rtl w:val="0"/>
        </w:rPr>
      </w:r>
    </w:p>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0B9">
      <w:pPr>
        <w:pStyle w:val="Heading2"/>
        <w:keepLines w:val="1"/>
        <w:spacing w:after="120" w:lineRule="auto"/>
        <w:rPr/>
      </w:pPr>
      <w:bookmarkStart w:colFirst="0" w:colLast="0" w:name="_heading=h.beygngf3k0ul" w:id="21"/>
      <w:bookmarkEnd w:id="21"/>
      <w:r w:rsidDel="00000000" w:rsidR="00000000" w:rsidRPr="00000000">
        <w:rPr>
          <w:rtl w:val="0"/>
        </w:rPr>
        <w:t xml:space="preserve">3.3 Cas d’utilisation de la sélection d’un mode de jeu</w:t>
      </w:r>
    </w:p>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5943600" cy="3225800"/>
            <wp:effectExtent b="0" l="0" r="0" t="0"/>
            <wp:docPr id="5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i w:val="1"/>
          <w:sz w:val="18"/>
          <w:szCs w:val="18"/>
          <w:rtl w:val="0"/>
        </w:rPr>
        <w:t xml:space="preserve">Figure 3. Diagramme de cas d’utilisation pour la sélection de modes de jeu</w:t>
      </w:r>
      <w:r w:rsidDel="00000000" w:rsidR="00000000" w:rsidRPr="00000000">
        <w:rPr>
          <w:rtl w:val="0"/>
        </w:rPr>
      </w:r>
    </w:p>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BD">
      <w:pPr>
        <w:pStyle w:val="Heading2"/>
        <w:keepLines w:val="1"/>
        <w:spacing w:after="120" w:lineRule="auto"/>
        <w:ind w:left="0" w:firstLine="0"/>
        <w:rPr/>
      </w:pPr>
      <w:bookmarkStart w:colFirst="0" w:colLast="0" w:name="_heading=h.wbxp6qobg0xw" w:id="22"/>
      <w:bookmarkEnd w:id="22"/>
      <w:r w:rsidDel="00000000" w:rsidR="00000000" w:rsidRPr="00000000">
        <w:rPr>
          <w:rtl w:val="0"/>
        </w:rPr>
        <w:t xml:space="preserve">3.4 Cas d’utilisation du mode de jeu classique</w:t>
      </w:r>
    </w:p>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4933950" cy="3152775"/>
            <wp:effectExtent b="0" l="0" r="0" t="0"/>
            <wp:docPr id="5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9339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pPr>
      <w:r w:rsidDel="00000000" w:rsidR="00000000" w:rsidRPr="00000000">
        <w:rPr>
          <w:i w:val="1"/>
          <w:sz w:val="18"/>
          <w:szCs w:val="18"/>
          <w:rtl w:val="0"/>
        </w:rPr>
        <w:t xml:space="preserve">Figure 4. Diagramme de cas d’utilisation pour le mode de jeu classique</w:t>
      </w:r>
      <w:r w:rsidDel="00000000" w:rsidR="00000000" w:rsidRPr="00000000">
        <w:rPr>
          <w:rtl w:val="0"/>
        </w:rPr>
      </w:r>
    </w:p>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0C1">
      <w:pPr>
        <w:pStyle w:val="Heading2"/>
        <w:keepLines w:val="1"/>
        <w:spacing w:after="120" w:lineRule="auto"/>
        <w:ind w:left="0" w:firstLine="0"/>
        <w:rPr/>
      </w:pPr>
      <w:bookmarkStart w:colFirst="0" w:colLast="0" w:name="_heading=h.qevhbdnctmy7" w:id="23"/>
      <w:bookmarkEnd w:id="23"/>
      <w:r w:rsidDel="00000000" w:rsidR="00000000" w:rsidRPr="00000000">
        <w:rPr>
          <w:rtl w:val="0"/>
        </w:rPr>
        <w:t xml:space="preserve">3.5 Cas d’utilisation du mode de jeu sprint solo</w:t>
      </w:r>
    </w:p>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3886200" cy="2628900"/>
            <wp:effectExtent b="0" l="0" r="0" t="0"/>
            <wp:docPr id="5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86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i w:val="1"/>
          <w:sz w:val="18"/>
          <w:szCs w:val="18"/>
          <w:rtl w:val="0"/>
        </w:rPr>
        <w:t xml:space="preserve">Figure 5. Diagramme de cas d’utilisation du mode de jeu classique</w:t>
      </w:r>
      <w:r w:rsidDel="00000000" w:rsidR="00000000" w:rsidRPr="00000000">
        <w:rPr>
          <w:rtl w:val="0"/>
        </w:rPr>
      </w:r>
    </w:p>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C5">
      <w:pPr>
        <w:pStyle w:val="Heading2"/>
        <w:keepLines w:val="1"/>
        <w:spacing w:after="120" w:lineRule="auto"/>
        <w:ind w:left="0" w:firstLine="0"/>
        <w:rPr/>
      </w:pPr>
      <w:bookmarkStart w:colFirst="0" w:colLast="0" w:name="_heading=h.2bg3vbvojd4s" w:id="24"/>
      <w:bookmarkEnd w:id="24"/>
      <w:r w:rsidDel="00000000" w:rsidR="00000000" w:rsidRPr="00000000">
        <w:rPr>
          <w:rtl w:val="0"/>
        </w:rPr>
        <w:t xml:space="preserve">3.6 Cas d’utilisation du mode de jeu sprint coopératif</w:t>
      </w:r>
    </w:p>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3886200" cy="2628900"/>
            <wp:effectExtent b="0" l="0" r="0" t="0"/>
            <wp:docPr id="5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86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i w:val="1"/>
          <w:sz w:val="18"/>
          <w:szCs w:val="18"/>
          <w:rtl w:val="0"/>
        </w:rPr>
        <w:t xml:space="preserve">Figure 6. Diagramme de cas d’utilisation du mode de jeu classique</w:t>
      </w:r>
      <w:r w:rsidDel="00000000" w:rsidR="00000000" w:rsidRPr="00000000">
        <w:rPr>
          <w:rtl w:val="0"/>
        </w:rPr>
      </w:r>
    </w:p>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C9">
      <w:pPr>
        <w:pStyle w:val="Heading2"/>
        <w:keepLines w:val="1"/>
        <w:spacing w:after="120" w:lineRule="auto"/>
        <w:ind w:left="0" w:firstLine="0"/>
        <w:rPr/>
      </w:pPr>
      <w:bookmarkStart w:colFirst="0" w:colLast="0" w:name="_heading=h.pfqr4i7o5ksg" w:id="25"/>
      <w:bookmarkEnd w:id="25"/>
      <w:r w:rsidDel="00000000" w:rsidR="00000000" w:rsidRPr="00000000">
        <w:rPr>
          <w:rtl w:val="0"/>
        </w:rPr>
        <w:t xml:space="preserve">3.7 Cas d’utilisation de la création paire mot-image</w:t>
      </w:r>
    </w:p>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5600700" cy="3819525"/>
            <wp:effectExtent b="0" l="0" r="0" t="0"/>
            <wp:docPr id="5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007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pPr>
      <w:r w:rsidDel="00000000" w:rsidR="00000000" w:rsidRPr="00000000">
        <w:rPr>
          <w:i w:val="1"/>
          <w:sz w:val="18"/>
          <w:szCs w:val="18"/>
          <w:rtl w:val="0"/>
        </w:rPr>
        <w:t xml:space="preserve">Figure 7. Diagramme de cas d’utilisation pour la création d’une paire mot-image</w:t>
      </w:r>
      <w:r w:rsidDel="00000000" w:rsidR="00000000" w:rsidRPr="00000000">
        <w:rPr>
          <w:rtl w:val="0"/>
        </w:rPr>
      </w:r>
    </w:p>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CD">
      <w:pPr>
        <w:pStyle w:val="Heading2"/>
        <w:keepLines w:val="1"/>
        <w:spacing w:after="120" w:lineRule="auto"/>
        <w:ind w:left="0" w:firstLine="0"/>
        <w:rPr/>
      </w:pPr>
      <w:bookmarkStart w:colFirst="0" w:colLast="0" w:name="_heading=h.cp1zretpzlv" w:id="26"/>
      <w:bookmarkEnd w:id="26"/>
      <w:r w:rsidDel="00000000" w:rsidR="00000000" w:rsidRPr="00000000">
        <w:rPr>
          <w:rtl w:val="0"/>
        </w:rPr>
        <w:t xml:space="preserve">3.8 Cas d’utilisation du tutoriel</w:t>
      </w:r>
    </w:p>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2781300" cy="1914525"/>
            <wp:effectExtent b="0" l="0" r="0" t="0"/>
            <wp:docPr id="59"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2781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i w:val="1"/>
          <w:sz w:val="18"/>
          <w:szCs w:val="18"/>
          <w:rtl w:val="0"/>
        </w:rPr>
        <w:t xml:space="preserve">Figure 8. Diagramme de cas d’utilisation pour le tutoriel</w:t>
      </w:r>
      <w:r w:rsidDel="00000000" w:rsidR="00000000" w:rsidRPr="00000000">
        <w:rPr>
          <w:rtl w:val="0"/>
        </w:rPr>
      </w:r>
    </w:p>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D1">
      <w:pPr>
        <w:pStyle w:val="Heading2"/>
        <w:keepLines w:val="1"/>
        <w:spacing w:after="120" w:lineRule="auto"/>
        <w:ind w:left="0" w:firstLine="0"/>
        <w:rPr/>
      </w:pPr>
      <w:bookmarkStart w:colFirst="0" w:colLast="0" w:name="_heading=h.rn0ejnjwsxcz" w:id="27"/>
      <w:bookmarkEnd w:id="27"/>
      <w:r w:rsidDel="00000000" w:rsidR="00000000" w:rsidRPr="00000000">
        <w:rPr>
          <w:rtl w:val="0"/>
        </w:rPr>
        <w:t xml:space="preserve">3.9 Cas d’utilisation du tableau de classement</w:t>
      </w:r>
    </w:p>
    <w:p w:rsidR="00000000" w:rsidDel="00000000" w:rsidP="00000000" w:rsidRDefault="00000000" w:rsidRPr="00000000" w14:paraId="000000D2">
      <w:pPr>
        <w:keepLines w:val="1"/>
        <w:spacing w:after="120" w:lineRule="auto"/>
        <w:ind w:left="720" w:firstLine="0"/>
        <w:jc w:val="center"/>
        <w:rPr/>
      </w:pPr>
      <w:r w:rsidDel="00000000" w:rsidR="00000000" w:rsidRPr="00000000">
        <w:rPr/>
        <w:drawing>
          <wp:inline distB="114300" distT="114300" distL="114300" distR="114300">
            <wp:extent cx="5943600" cy="2692400"/>
            <wp:effectExtent b="0" l="0" r="0" t="0"/>
            <wp:docPr id="5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i w:val="1"/>
          <w:sz w:val="18"/>
          <w:szCs w:val="18"/>
          <w:rtl w:val="0"/>
        </w:rPr>
        <w:t xml:space="preserve">Figure 9. Diagramme de cas d’utilisation pour la consultation du tableau de classement</w:t>
      </w:r>
      <w:r w:rsidDel="00000000" w:rsidR="00000000" w:rsidRPr="00000000">
        <w:rPr>
          <w:rtl w:val="0"/>
        </w:rPr>
      </w:r>
    </w:p>
    <w:p w:rsidR="00000000" w:rsidDel="00000000" w:rsidP="00000000" w:rsidRDefault="00000000" w:rsidRPr="00000000" w14:paraId="000000D4">
      <w:pPr>
        <w:keepLines w:val="1"/>
        <w:spacing w:after="120" w:lineRule="auto"/>
        <w:ind w:left="720" w:firstLine="0"/>
        <w:jc w:val="center"/>
        <w:rPr/>
      </w:pPr>
      <w:r w:rsidDel="00000000" w:rsidR="00000000" w:rsidRPr="00000000">
        <w:rPr>
          <w:rtl w:val="0"/>
        </w:rPr>
      </w:r>
    </w:p>
    <w:p w:rsidR="00000000" w:rsidDel="00000000" w:rsidP="00000000" w:rsidRDefault="00000000" w:rsidRPr="00000000" w14:paraId="000000D5">
      <w:pPr>
        <w:pStyle w:val="Heading2"/>
        <w:keepLines w:val="1"/>
        <w:spacing w:after="120" w:lineRule="auto"/>
        <w:ind w:left="0" w:firstLine="0"/>
        <w:rPr/>
      </w:pPr>
      <w:bookmarkStart w:colFirst="0" w:colLast="0" w:name="_heading=h.n92b26s1m94c" w:id="28"/>
      <w:bookmarkEnd w:id="28"/>
      <w:r w:rsidDel="00000000" w:rsidR="00000000" w:rsidRPr="00000000">
        <w:rPr>
          <w:rtl w:val="0"/>
        </w:rPr>
        <w:t xml:space="preserve">3.10 Cas d’utilisation de l’envoi du dessin après une partie classique</w:t>
      </w:r>
    </w:p>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4933950" cy="2867025"/>
            <wp:effectExtent b="0" l="0" r="0" t="0"/>
            <wp:docPr id="6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9339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i w:val="1"/>
          <w:sz w:val="18"/>
          <w:szCs w:val="18"/>
          <w:rtl w:val="0"/>
        </w:rPr>
        <w:t xml:space="preserve">Figure 10. Diagramme de cas d’utilisation pour l’envoi de dessins après une partie</w:t>
      </w:r>
      <w:r w:rsidDel="00000000" w:rsidR="00000000" w:rsidRPr="00000000">
        <w:rPr>
          <w:rtl w:val="0"/>
        </w:rPr>
      </w:r>
    </w:p>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D9">
      <w:pPr>
        <w:pStyle w:val="Heading2"/>
        <w:keepLines w:val="1"/>
        <w:spacing w:after="120" w:lineRule="auto"/>
        <w:ind w:left="0" w:firstLine="0"/>
        <w:rPr/>
      </w:pPr>
      <w:bookmarkStart w:colFirst="0" w:colLast="0" w:name="_heading=h.hhp4sys2hcro" w:id="29"/>
      <w:bookmarkEnd w:id="29"/>
      <w:r w:rsidDel="00000000" w:rsidR="00000000" w:rsidRPr="00000000">
        <w:rPr>
          <w:rtl w:val="0"/>
        </w:rPr>
        <w:t xml:space="preserve">3.11 Cas d’utilisation des parties privées </w:t>
      </w:r>
    </w:p>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4933950" cy="2867025"/>
            <wp:effectExtent b="0" l="0" r="0" t="0"/>
            <wp:docPr id="6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9339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pPr>
      <w:r w:rsidDel="00000000" w:rsidR="00000000" w:rsidRPr="00000000">
        <w:rPr>
          <w:i w:val="1"/>
          <w:sz w:val="18"/>
          <w:szCs w:val="18"/>
          <w:rtl w:val="0"/>
        </w:rPr>
        <w:t xml:space="preserve">Figure 11. Diagramme de cas d’utilisation pour les parties privées</w:t>
      </w:r>
      <w:r w:rsidDel="00000000" w:rsidR="00000000" w:rsidRPr="00000000">
        <w:rPr>
          <w:rtl w:val="0"/>
        </w:rPr>
      </w:r>
    </w:p>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DD">
      <w:pPr>
        <w:pStyle w:val="Heading2"/>
        <w:keepLines w:val="1"/>
        <w:spacing w:after="120" w:lineRule="auto"/>
        <w:ind w:left="0" w:firstLine="0"/>
        <w:rPr/>
      </w:pPr>
      <w:bookmarkStart w:colFirst="0" w:colLast="0" w:name="_heading=h.20mhwrtqlkk9" w:id="30"/>
      <w:bookmarkEnd w:id="30"/>
      <w:r w:rsidDel="00000000" w:rsidR="00000000" w:rsidRPr="00000000">
        <w:rPr>
          <w:rtl w:val="0"/>
        </w:rPr>
        <w:t xml:space="preserve">3.12 Cas d’utilisation des liens d'amitié</w:t>
      </w:r>
    </w:p>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4933950" cy="3343275"/>
            <wp:effectExtent b="0" l="0" r="0" t="0"/>
            <wp:docPr id="6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9339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pPr>
      <w:r w:rsidDel="00000000" w:rsidR="00000000" w:rsidRPr="00000000">
        <w:rPr>
          <w:i w:val="1"/>
          <w:sz w:val="18"/>
          <w:szCs w:val="18"/>
          <w:rtl w:val="0"/>
        </w:rPr>
        <w:t xml:space="preserve">Figure 12. Diagramme de cas d’utilisation pour les liens d’amitié</w:t>
      </w:r>
      <w:r w:rsidDel="00000000" w:rsidR="00000000" w:rsidRPr="00000000">
        <w:rPr>
          <w:rtl w:val="0"/>
        </w:rPr>
      </w:r>
    </w:p>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rtl w:val="0"/>
        </w:rPr>
      </w:r>
    </w:p>
    <w:p w:rsidR="00000000" w:rsidDel="00000000" w:rsidP="00000000" w:rsidRDefault="00000000" w:rsidRPr="00000000" w14:paraId="000000E1">
      <w:pPr>
        <w:pStyle w:val="Heading2"/>
        <w:keepLines w:val="1"/>
        <w:spacing w:after="120" w:lineRule="auto"/>
        <w:ind w:left="0" w:firstLine="0"/>
        <w:rPr/>
      </w:pPr>
      <w:bookmarkStart w:colFirst="0" w:colLast="0" w:name="_heading=h.7kc03jehj9ra" w:id="31"/>
      <w:bookmarkEnd w:id="31"/>
      <w:r w:rsidDel="00000000" w:rsidR="00000000" w:rsidRPr="00000000">
        <w:rPr>
          <w:rtl w:val="0"/>
        </w:rPr>
        <w:t xml:space="preserve">3.13 Cas d’utilisation du fil d’image des parties jouées</w:t>
      </w:r>
    </w:p>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lineRule="auto"/>
        <w:ind w:left="720" w:firstLine="0"/>
        <w:jc w:val="center"/>
        <w:rPr/>
      </w:pPr>
      <w:r w:rsidDel="00000000" w:rsidR="00000000" w:rsidRPr="00000000">
        <w:rPr/>
        <w:drawing>
          <wp:inline distB="114300" distT="114300" distL="114300" distR="114300">
            <wp:extent cx="4124325" cy="1819275"/>
            <wp:effectExtent b="0" l="0" r="0" t="0"/>
            <wp:docPr id="65"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41243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i w:val="1"/>
          <w:sz w:val="18"/>
          <w:szCs w:val="18"/>
          <w:rtl w:val="0"/>
        </w:rPr>
        <w:t xml:space="preserve">Figure 13. Diagramme de cas d’utilisation pour le fil d’images</w:t>
      </w:r>
      <w:r w:rsidDel="00000000" w:rsidR="00000000" w:rsidRPr="00000000">
        <w:rPr>
          <w:rtl w:val="0"/>
        </w:rPr>
      </w:r>
    </w:p>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E5">
      <w:pPr>
        <w:pStyle w:val="Heading2"/>
        <w:keepLines w:val="1"/>
        <w:spacing w:after="120" w:lineRule="auto"/>
        <w:ind w:left="0" w:firstLine="0"/>
        <w:rPr/>
      </w:pPr>
      <w:bookmarkStart w:colFirst="0" w:colLast="0" w:name="_heading=h.xlb9rxssghcj" w:id="32"/>
      <w:bookmarkEnd w:id="32"/>
      <w:r w:rsidDel="00000000" w:rsidR="00000000" w:rsidRPr="00000000">
        <w:rPr>
          <w:rtl w:val="0"/>
        </w:rPr>
        <w:t xml:space="preserve">3.14 Cas d’utilisation du vote des dessin du joueur virtuel</w:t>
      </w:r>
    </w:p>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drawing>
          <wp:inline distB="114300" distT="114300" distL="114300" distR="114300">
            <wp:extent cx="5219700" cy="2676525"/>
            <wp:effectExtent b="0" l="0" r="0" t="0"/>
            <wp:docPr id="67"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2197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i w:val="1"/>
          <w:sz w:val="18"/>
          <w:szCs w:val="18"/>
          <w:rtl w:val="0"/>
        </w:rPr>
        <w:t xml:space="preserve">Figure 14. Diagramme de cas d’utilisation pour les votes de dessins</w:t>
      </w:r>
      <w:r w:rsidDel="00000000" w:rsidR="00000000" w:rsidRPr="00000000">
        <w:rPr>
          <w:rtl w:val="0"/>
        </w:rPr>
      </w:r>
    </w:p>
    <w:p w:rsidR="00000000" w:rsidDel="00000000" w:rsidP="00000000" w:rsidRDefault="00000000" w:rsidRPr="00000000" w14:paraId="000000E8">
      <w:pPr>
        <w:pStyle w:val="Heading1"/>
        <w:ind w:left="0" w:firstLine="0"/>
        <w:rPr/>
      </w:pPr>
      <w:bookmarkStart w:colFirst="0" w:colLast="0" w:name="_heading=h.v81n5os7lm8n" w:id="33"/>
      <w:bookmarkEnd w:id="33"/>
      <w:r w:rsidDel="00000000" w:rsidR="00000000" w:rsidRPr="00000000">
        <w:rPr>
          <w:rtl w:val="0"/>
        </w:rPr>
        <w:t xml:space="preserve">4. Vue logique</w:t>
      </w:r>
    </w:p>
    <w:p w:rsidR="00000000" w:rsidDel="00000000" w:rsidP="00000000" w:rsidRDefault="00000000" w:rsidRPr="00000000" w14:paraId="000000E9">
      <w:pPr>
        <w:pStyle w:val="Heading2"/>
        <w:ind w:left="0" w:firstLine="0"/>
        <w:rPr/>
      </w:pPr>
      <w:bookmarkStart w:colFirst="0" w:colLast="0" w:name="_heading=h.ykzj03w6t065" w:id="34"/>
      <w:bookmarkEnd w:id="34"/>
      <w:r w:rsidDel="00000000" w:rsidR="00000000" w:rsidRPr="00000000">
        <w:rPr>
          <w:rtl w:val="0"/>
        </w:rPr>
        <w:t xml:space="preserve">4.1 Serveur </w:t>
      </w:r>
    </w:p>
    <w:p w:rsidR="00000000" w:rsidDel="00000000" w:rsidP="00000000" w:rsidRDefault="00000000" w:rsidRPr="00000000" w14:paraId="000000EA">
      <w:pPr>
        <w:pStyle w:val="Heading3"/>
        <w:ind w:left="0" w:firstLine="0"/>
        <w:rPr/>
      </w:pPr>
      <w:bookmarkStart w:colFirst="0" w:colLast="0" w:name="_heading=h.xi7p90xm0ild" w:id="35"/>
      <w:bookmarkEnd w:id="35"/>
      <w:r w:rsidDel="00000000" w:rsidR="00000000" w:rsidRPr="00000000">
        <w:rPr>
          <w:rtl w:val="0"/>
        </w:rPr>
        <w:t xml:space="preserve">4.1.1 Diagramme de paquetages</w:t>
      </w:r>
    </w:p>
    <w:p w:rsidR="00000000" w:rsidDel="00000000" w:rsidP="00000000" w:rsidRDefault="00000000" w:rsidRPr="00000000" w14:paraId="000000EB">
      <w:pPr>
        <w:ind w:firstLine="720"/>
        <w:jc w:val="left"/>
        <w:rPr/>
      </w:pPr>
      <w:r w:rsidDel="00000000" w:rsidR="00000000" w:rsidRPr="00000000">
        <w:rPr/>
        <w:drawing>
          <wp:inline distB="114300" distT="114300" distL="114300" distR="114300">
            <wp:extent cx="5943600" cy="6388100"/>
            <wp:effectExtent b="0" l="0" r="0" t="0"/>
            <wp:docPr id="69"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pPr>
      <w:r w:rsidDel="00000000" w:rsidR="00000000" w:rsidRPr="00000000">
        <w:rPr>
          <w:i w:val="1"/>
          <w:sz w:val="18"/>
          <w:szCs w:val="18"/>
          <w:rtl w:val="0"/>
        </w:rPr>
        <w:t xml:space="preserve">Figure 15. Diagramme de paquetages pour le serveur</w:t>
      </w:r>
      <w:r w:rsidDel="00000000" w:rsidR="00000000" w:rsidRPr="00000000">
        <w:rPr>
          <w:rtl w:val="0"/>
        </w:rPr>
      </w:r>
    </w:p>
    <w:p w:rsidR="00000000" w:rsidDel="00000000" w:rsidP="00000000" w:rsidRDefault="00000000" w:rsidRPr="00000000" w14:paraId="000000ED">
      <w:pPr>
        <w:ind w:firstLine="720"/>
        <w:jc w:val="left"/>
        <w:rPr/>
      </w:pPr>
      <w:r w:rsidDel="00000000" w:rsidR="00000000" w:rsidRPr="00000000">
        <w:rPr>
          <w:rtl w:val="0"/>
        </w:rPr>
      </w:r>
    </w:p>
    <w:p w:rsidR="00000000" w:rsidDel="00000000" w:rsidP="00000000" w:rsidRDefault="00000000" w:rsidRPr="00000000" w14:paraId="000000EE">
      <w:pPr>
        <w:pStyle w:val="Heading4"/>
        <w:ind w:left="2880" w:firstLine="0"/>
        <w:rPr>
          <w:b w:val="1"/>
          <w:sz w:val="22"/>
          <w:szCs w:val="22"/>
        </w:rPr>
      </w:pPr>
      <w:bookmarkStart w:colFirst="0" w:colLast="0" w:name="_heading=h.xr7bncdddzc" w:id="36"/>
      <w:bookmarkEnd w:id="36"/>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4"/>
        <w:rPr/>
      </w:pPr>
      <w:bookmarkStart w:colFirst="0" w:colLast="0" w:name="_heading=h.f58fpbmkyn5x" w:id="37"/>
      <w:bookmarkEnd w:id="37"/>
      <w:r w:rsidDel="00000000" w:rsidR="00000000" w:rsidRPr="00000000">
        <w:rPr>
          <w:rtl w:val="0"/>
        </w:rPr>
        <w:t xml:space="preserve">4.1.1.1 App</w:t>
      </w:r>
    </w:p>
    <w:p w:rsidR="00000000" w:rsidDel="00000000" w:rsidP="00000000" w:rsidRDefault="00000000" w:rsidRPr="00000000" w14:paraId="000000F0">
      <w:pPr>
        <w:spacing w:line="276" w:lineRule="auto"/>
        <w:rPr>
          <w:sz w:val="22"/>
          <w:szCs w:val="22"/>
        </w:rPr>
      </w:pPr>
      <w:r w:rsidDel="00000000" w:rsidR="00000000" w:rsidRPr="00000000">
        <w:rPr>
          <w:sz w:val="22"/>
          <w:szCs w:val="22"/>
          <w:rtl w:val="0"/>
        </w:rPr>
        <w:t xml:space="preserve">Il s’agit du point d’entrée de l’application serveur. Ce paquetage contient les fichiers tels que </w:t>
      </w:r>
      <w:r w:rsidDel="00000000" w:rsidR="00000000" w:rsidRPr="00000000">
        <w:rPr>
          <w:i w:val="1"/>
          <w:sz w:val="22"/>
          <w:szCs w:val="22"/>
          <w:rtl w:val="0"/>
        </w:rPr>
        <w:t xml:space="preserve">www.ts</w:t>
      </w:r>
      <w:r w:rsidDel="00000000" w:rsidR="00000000" w:rsidRPr="00000000">
        <w:rPr>
          <w:sz w:val="22"/>
          <w:szCs w:val="22"/>
          <w:rtl w:val="0"/>
        </w:rPr>
        <w:t xml:space="preserve">, server.ts et app.ts. C'est à ce niveau que nous initialisons la communication par sockets et que nous redirigeons les requêtes HTTP vers les bons contrôleurs. C’est aussi à ce niveau que nous initialisons la communication avec la base de données.</w:t>
      </w:r>
    </w:p>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pStyle w:val="Heading4"/>
        <w:ind w:left="0" w:firstLine="0"/>
        <w:rPr/>
      </w:pPr>
      <w:bookmarkStart w:colFirst="0" w:colLast="0" w:name="_heading=h.pvrfp8bzjshb" w:id="38"/>
      <w:bookmarkEnd w:id="38"/>
      <w:r w:rsidDel="00000000" w:rsidR="00000000" w:rsidRPr="00000000">
        <w:rPr>
          <w:rtl w:val="0"/>
        </w:rPr>
        <w:t xml:space="preserve">4.1.1.2 Contrôleur</w:t>
      </w:r>
    </w:p>
    <w:p w:rsidR="00000000" w:rsidDel="00000000" w:rsidP="00000000" w:rsidRDefault="00000000" w:rsidRPr="00000000" w14:paraId="000000F3">
      <w:pPr>
        <w:spacing w:line="276" w:lineRule="auto"/>
        <w:rPr>
          <w:sz w:val="22"/>
          <w:szCs w:val="22"/>
        </w:rPr>
      </w:pPr>
      <w:r w:rsidDel="00000000" w:rsidR="00000000" w:rsidRPr="00000000">
        <w:rPr>
          <w:sz w:val="22"/>
          <w:szCs w:val="22"/>
          <w:rtl w:val="0"/>
        </w:rPr>
        <w:t xml:space="preserve">Les contrôleurs sont chargés de gérer les routes du REST API et des Sockets provenant du client lourd et du mobile. Il n’y a que très peu de logique dans les paquetages des contrôleurs puisque celle-ci est déléguée au paquetage de Service. Les contrôleurs ont donc la responsabilité d'appeler les bons services pour faire le traitement des données qu’ils reçoivent des clients. Les tableaux ci-dessous décrivent les paquetages principaux pour les contrôleurs:</w:t>
      </w:r>
    </w:p>
    <w:p w:rsidR="00000000" w:rsidDel="00000000" w:rsidP="00000000" w:rsidRDefault="00000000" w:rsidRPr="00000000" w14:paraId="000000F4">
      <w:pPr>
        <w:ind w:left="2160" w:firstLine="0"/>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ab/>
      </w:r>
      <w:r w:rsidDel="00000000" w:rsidR="00000000" w:rsidRPr="00000000">
        <w:rPr>
          <w:i w:val="1"/>
          <w:sz w:val="18"/>
          <w:szCs w:val="18"/>
          <w:rtl w:val="0"/>
        </w:rPr>
        <w:t xml:space="preserve">Tableau 1. Description du paquetage d’authentification</w:t>
      </w: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7">
            <w:pPr>
              <w:rPr>
                <w:b w:val="1"/>
                <w:sz w:val="22"/>
                <w:szCs w:val="22"/>
              </w:rPr>
            </w:pPr>
            <w:r w:rsidDel="00000000" w:rsidR="00000000" w:rsidRPr="00000000">
              <w:rPr>
                <w:b w:val="1"/>
                <w:sz w:val="22"/>
                <w:szCs w:val="22"/>
                <w:rtl w:val="0"/>
              </w:rPr>
              <w:t xml:space="preserve">Authentification</w:t>
            </w:r>
          </w:p>
        </w:tc>
      </w:tr>
      <w:tr>
        <w:tc>
          <w:tcPr/>
          <w:p w:rsidR="00000000" w:rsidDel="00000000" w:rsidP="00000000" w:rsidRDefault="00000000" w:rsidRPr="00000000" w14:paraId="000000F8">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l’authentification des utilisateurs.</w:t>
            </w:r>
          </w:p>
        </w:tc>
      </w:tr>
    </w:tbl>
    <w:p w:rsidR="00000000" w:rsidDel="00000000" w:rsidP="00000000" w:rsidRDefault="00000000" w:rsidRPr="00000000" w14:paraId="000000F9">
      <w:pPr>
        <w:rPr/>
      </w:pPr>
      <w:r w:rsidDel="00000000" w:rsidR="00000000" w:rsidRPr="00000000">
        <w:rPr>
          <w:rtl w:val="0"/>
        </w:rPr>
        <w:tab/>
        <w:tab/>
      </w:r>
    </w:p>
    <w:p w:rsidR="00000000" w:rsidDel="00000000" w:rsidP="00000000" w:rsidRDefault="00000000" w:rsidRPr="00000000" w14:paraId="000000FA">
      <w:pPr>
        <w:ind w:left="720" w:firstLine="720"/>
        <w:rPr/>
      </w:pPr>
      <w:r w:rsidDel="00000000" w:rsidR="00000000" w:rsidRPr="00000000">
        <w:rPr>
          <w:i w:val="1"/>
          <w:sz w:val="18"/>
          <w:szCs w:val="18"/>
          <w:rtl w:val="0"/>
        </w:rPr>
        <w:t xml:space="preserve">Tableau 2. Description du paquetage de dessin</w:t>
      </w: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B">
            <w:pPr>
              <w:rPr>
                <w:b w:val="1"/>
                <w:sz w:val="22"/>
                <w:szCs w:val="22"/>
              </w:rPr>
            </w:pPr>
            <w:r w:rsidDel="00000000" w:rsidR="00000000" w:rsidRPr="00000000">
              <w:rPr>
                <w:b w:val="1"/>
                <w:sz w:val="22"/>
                <w:szCs w:val="22"/>
                <w:rtl w:val="0"/>
              </w:rPr>
              <w:t xml:space="preserve">Dessin</w:t>
            </w:r>
          </w:p>
        </w:tc>
      </w:tr>
      <w:tr>
        <w:tc>
          <w:tcPr/>
          <w:p w:rsidR="00000000" w:rsidDel="00000000" w:rsidP="00000000" w:rsidRDefault="00000000" w:rsidRPr="00000000" w14:paraId="000000FC">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dessins des utilisateurs.</w:t>
            </w:r>
          </w:p>
        </w:tc>
      </w:tr>
    </w:tbl>
    <w:p w:rsidR="00000000" w:rsidDel="00000000" w:rsidP="00000000" w:rsidRDefault="00000000" w:rsidRPr="00000000" w14:paraId="000000FD">
      <w:pPr>
        <w:rPr/>
      </w:pPr>
      <w:r w:rsidDel="00000000" w:rsidR="00000000" w:rsidRPr="00000000">
        <w:rPr>
          <w:rtl w:val="0"/>
        </w:rPr>
        <w:tab/>
        <w:tab/>
        <w:tab/>
        <w:tab/>
        <w:tab/>
      </w:r>
    </w:p>
    <w:p w:rsidR="00000000" w:rsidDel="00000000" w:rsidP="00000000" w:rsidRDefault="00000000" w:rsidRPr="00000000" w14:paraId="000000FE">
      <w:pPr>
        <w:rPr/>
      </w:pPr>
      <w:r w:rsidDel="00000000" w:rsidR="00000000" w:rsidRPr="00000000">
        <w:rPr>
          <w:rtl w:val="0"/>
        </w:rPr>
        <w:tab/>
        <w:tab/>
      </w:r>
      <w:r w:rsidDel="00000000" w:rsidR="00000000" w:rsidRPr="00000000">
        <w:rPr>
          <w:i w:val="1"/>
          <w:sz w:val="18"/>
          <w:szCs w:val="18"/>
          <w:rtl w:val="0"/>
        </w:rPr>
        <w:t xml:space="preserve">Tableau 3. Description du paquetage de jeu</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00">
            <w:pPr>
              <w:rPr>
                <w:b w:val="1"/>
                <w:sz w:val="22"/>
                <w:szCs w:val="22"/>
              </w:rPr>
            </w:pPr>
            <w:r w:rsidDel="00000000" w:rsidR="00000000" w:rsidRPr="00000000">
              <w:rPr>
                <w:b w:val="1"/>
                <w:sz w:val="22"/>
                <w:szCs w:val="22"/>
                <w:rtl w:val="0"/>
              </w:rPr>
              <w:t xml:space="preserve">Jeu</w:t>
            </w:r>
          </w:p>
        </w:tc>
      </w:tr>
      <w:tr>
        <w:tc>
          <w:tcPr/>
          <w:p w:rsidR="00000000" w:rsidDel="00000000" w:rsidP="00000000" w:rsidRDefault="00000000" w:rsidRPr="00000000" w14:paraId="00000101">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pour les parties jouées par les utilisateurs.</w:t>
            </w:r>
          </w:p>
        </w:tc>
      </w:tr>
    </w:tbl>
    <w:p w:rsidR="00000000" w:rsidDel="00000000" w:rsidP="00000000" w:rsidRDefault="00000000" w:rsidRPr="00000000" w14:paraId="00000102">
      <w:pPr>
        <w:rPr/>
      </w:pPr>
      <w:r w:rsidDel="00000000" w:rsidR="00000000" w:rsidRPr="00000000">
        <w:rPr>
          <w:rtl w:val="0"/>
        </w:rPr>
        <w:tab/>
        <w:tab/>
      </w:r>
    </w:p>
    <w:p w:rsidR="00000000" w:rsidDel="00000000" w:rsidP="00000000" w:rsidRDefault="00000000" w:rsidRPr="00000000" w14:paraId="00000103">
      <w:pPr>
        <w:ind w:left="1440" w:firstLine="0"/>
        <w:rPr/>
      </w:pPr>
      <w:r w:rsidDel="00000000" w:rsidR="00000000" w:rsidRPr="00000000">
        <w:rPr>
          <w:i w:val="1"/>
          <w:sz w:val="18"/>
          <w:szCs w:val="18"/>
          <w:rtl w:val="0"/>
        </w:rPr>
        <w:t xml:space="preserve">Tableau 4. Description du paquetage d’authentification</w:t>
      </w: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04">
            <w:pPr>
              <w:rPr>
                <w:b w:val="1"/>
                <w:sz w:val="22"/>
                <w:szCs w:val="22"/>
              </w:rPr>
            </w:pPr>
            <w:r w:rsidDel="00000000" w:rsidR="00000000" w:rsidRPr="00000000">
              <w:rPr>
                <w:b w:val="1"/>
                <w:sz w:val="22"/>
                <w:szCs w:val="22"/>
                <w:rtl w:val="0"/>
              </w:rPr>
              <w:t xml:space="preserve">Statistiques</w:t>
            </w:r>
          </w:p>
        </w:tc>
      </w:tr>
      <w:tr>
        <w:tc>
          <w:tcPr/>
          <w:p w:rsidR="00000000" w:rsidDel="00000000" w:rsidP="00000000" w:rsidRDefault="00000000" w:rsidRPr="00000000" w14:paraId="00000105">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statistiques des utilisateurs.</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ab/>
        <w:tab/>
      </w:r>
      <w:r w:rsidDel="00000000" w:rsidR="00000000" w:rsidRPr="00000000">
        <w:rPr>
          <w:i w:val="1"/>
          <w:sz w:val="18"/>
          <w:szCs w:val="18"/>
          <w:rtl w:val="0"/>
        </w:rPr>
        <w:t xml:space="preserve">Tableau 5. Description du paquetage de clavardage</w:t>
      </w: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08">
            <w:pPr>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109">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canaux de discussion.</w:t>
            </w:r>
          </w:p>
        </w:tc>
      </w:tr>
    </w:tbl>
    <w:p w:rsidR="00000000" w:rsidDel="00000000" w:rsidP="00000000" w:rsidRDefault="00000000" w:rsidRPr="00000000" w14:paraId="0000010A">
      <w:pPr>
        <w:rPr/>
      </w:pPr>
      <w:r w:rsidDel="00000000" w:rsidR="00000000" w:rsidRPr="00000000">
        <w:rPr>
          <w:rtl w:val="0"/>
        </w:rPr>
        <w:tab/>
        <w:tab/>
      </w:r>
    </w:p>
    <w:p w:rsidR="00000000" w:rsidDel="00000000" w:rsidP="00000000" w:rsidRDefault="00000000" w:rsidRPr="00000000" w14:paraId="0000010B">
      <w:pPr>
        <w:rPr>
          <w:i w:val="1"/>
          <w:sz w:val="18"/>
          <w:szCs w:val="18"/>
        </w:rPr>
      </w:pPr>
      <w:r w:rsidDel="00000000" w:rsidR="00000000" w:rsidRPr="00000000">
        <w:rPr>
          <w:rtl w:val="0"/>
        </w:rPr>
      </w:r>
    </w:p>
    <w:p w:rsidR="00000000" w:rsidDel="00000000" w:rsidP="00000000" w:rsidRDefault="00000000" w:rsidRPr="00000000" w14:paraId="0000010C">
      <w:pPr>
        <w:rPr>
          <w:i w:val="1"/>
          <w:sz w:val="18"/>
          <w:szCs w:val="18"/>
        </w:rPr>
      </w:pPr>
      <w:r w:rsidDel="00000000" w:rsidR="00000000" w:rsidRPr="00000000">
        <w:rPr>
          <w:rtl w:val="0"/>
        </w:rPr>
      </w:r>
    </w:p>
    <w:p w:rsidR="00000000" w:rsidDel="00000000" w:rsidP="00000000" w:rsidRDefault="00000000" w:rsidRPr="00000000" w14:paraId="0000010D">
      <w:pPr>
        <w:ind w:left="720" w:firstLine="720"/>
        <w:rPr/>
      </w:pPr>
      <w:r w:rsidDel="00000000" w:rsidR="00000000" w:rsidRPr="00000000">
        <w:rPr>
          <w:i w:val="1"/>
          <w:sz w:val="18"/>
          <w:szCs w:val="18"/>
          <w:rtl w:val="0"/>
        </w:rPr>
        <w:t xml:space="preserve">Tableau 6. Description du paquetage d’utilisateur</w:t>
      </w: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0E">
            <w:pPr>
              <w:rPr>
                <w:b w:val="1"/>
                <w:sz w:val="22"/>
                <w:szCs w:val="22"/>
              </w:rPr>
            </w:pPr>
            <w:r w:rsidDel="00000000" w:rsidR="00000000" w:rsidRPr="00000000">
              <w:rPr>
                <w:b w:val="1"/>
                <w:sz w:val="22"/>
                <w:szCs w:val="22"/>
                <w:rtl w:val="0"/>
              </w:rPr>
              <w:t xml:space="preserve">Utilisateur</w:t>
            </w:r>
          </w:p>
        </w:tc>
      </w:tr>
      <w:tr>
        <w:tc>
          <w:tcPr/>
          <w:p w:rsidR="00000000" w:rsidDel="00000000" w:rsidP="00000000" w:rsidRDefault="00000000" w:rsidRPr="00000000" w14:paraId="0000010F">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informations relatives aux utilisateurs</w:t>
            </w:r>
          </w:p>
        </w:tc>
      </w:tr>
    </w:tbl>
    <w:p w:rsidR="00000000" w:rsidDel="00000000" w:rsidP="00000000" w:rsidRDefault="00000000" w:rsidRPr="00000000" w14:paraId="00000110">
      <w:pPr>
        <w:rPr/>
      </w:pPr>
      <w:r w:rsidDel="00000000" w:rsidR="00000000" w:rsidRPr="00000000">
        <w:rPr>
          <w:rtl w:val="0"/>
        </w:rPr>
        <w:tab/>
        <w:tab/>
      </w:r>
    </w:p>
    <w:p w:rsidR="00000000" w:rsidDel="00000000" w:rsidP="00000000" w:rsidRDefault="00000000" w:rsidRPr="00000000" w14:paraId="00000111">
      <w:pPr>
        <w:rPr/>
      </w:pPr>
      <w:r w:rsidDel="00000000" w:rsidR="00000000" w:rsidRPr="00000000">
        <w:rPr>
          <w:rtl w:val="0"/>
        </w:rPr>
        <w:tab/>
        <w:tab/>
      </w:r>
      <w:r w:rsidDel="00000000" w:rsidR="00000000" w:rsidRPr="00000000">
        <w:rPr>
          <w:i w:val="1"/>
          <w:sz w:val="18"/>
          <w:szCs w:val="18"/>
          <w:rtl w:val="0"/>
        </w:rPr>
        <w:t xml:space="preserve">Tableau 7. Description du paquetage de fil d’images</w:t>
      </w: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12">
            <w:pPr>
              <w:rPr>
                <w:b w:val="1"/>
                <w:sz w:val="22"/>
                <w:szCs w:val="22"/>
              </w:rPr>
            </w:pPr>
            <w:r w:rsidDel="00000000" w:rsidR="00000000" w:rsidRPr="00000000">
              <w:rPr>
                <w:b w:val="1"/>
                <w:sz w:val="22"/>
                <w:szCs w:val="22"/>
                <w:rtl w:val="0"/>
              </w:rPr>
              <w:t xml:space="preserve">Fil d’images</w:t>
            </w:r>
          </w:p>
        </w:tc>
      </w:tr>
      <w:tr>
        <w:tc>
          <w:tcPr/>
          <w:p w:rsidR="00000000" w:rsidDel="00000000" w:rsidP="00000000" w:rsidRDefault="00000000" w:rsidRPr="00000000" w14:paraId="00000113">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 fil d’actualité des utilisateurs.</w:t>
            </w:r>
          </w:p>
        </w:tc>
      </w:tr>
    </w:tbl>
    <w:p w:rsidR="00000000" w:rsidDel="00000000" w:rsidP="00000000" w:rsidRDefault="00000000" w:rsidRPr="00000000" w14:paraId="00000114">
      <w:pPr>
        <w:rPr/>
      </w:pPr>
      <w:r w:rsidDel="00000000" w:rsidR="00000000" w:rsidRPr="00000000">
        <w:rPr>
          <w:rtl w:val="0"/>
        </w:rPr>
        <w:tab/>
      </w:r>
    </w:p>
    <w:p w:rsidR="00000000" w:rsidDel="00000000" w:rsidP="00000000" w:rsidRDefault="00000000" w:rsidRPr="00000000" w14:paraId="00000115">
      <w:pPr>
        <w:ind w:left="720" w:firstLine="720"/>
        <w:rPr/>
      </w:pPr>
      <w:r w:rsidDel="00000000" w:rsidR="00000000" w:rsidRPr="00000000">
        <w:rPr>
          <w:i w:val="1"/>
          <w:sz w:val="18"/>
          <w:szCs w:val="18"/>
          <w:rtl w:val="0"/>
        </w:rPr>
        <w:t xml:space="preserve">Tableau 8. Description du paquetage d’amis</w:t>
      </w: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16">
            <w:pPr>
              <w:rPr>
                <w:b w:val="1"/>
                <w:sz w:val="22"/>
                <w:szCs w:val="22"/>
              </w:rPr>
            </w:pPr>
            <w:r w:rsidDel="00000000" w:rsidR="00000000" w:rsidRPr="00000000">
              <w:rPr>
                <w:b w:val="1"/>
                <w:sz w:val="22"/>
                <w:szCs w:val="22"/>
                <w:rtl w:val="0"/>
              </w:rPr>
              <w:t xml:space="preserve">Ami(s)</w:t>
            </w:r>
          </w:p>
        </w:tc>
      </w:tr>
      <w:tr>
        <w:tc>
          <w:tcPr/>
          <w:p w:rsidR="00000000" w:rsidDel="00000000" w:rsidP="00000000" w:rsidRDefault="00000000" w:rsidRPr="00000000" w14:paraId="00000117">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liens d’amitié des utilisateurs.</w:t>
            </w:r>
          </w:p>
        </w:tc>
      </w:tr>
    </w:tbl>
    <w:p w:rsidR="00000000" w:rsidDel="00000000" w:rsidP="00000000" w:rsidRDefault="00000000" w:rsidRPr="00000000" w14:paraId="00000118">
      <w:pPr>
        <w:rPr/>
      </w:pPr>
      <w:r w:rsidDel="00000000" w:rsidR="00000000" w:rsidRPr="00000000">
        <w:rPr>
          <w:rtl w:val="0"/>
        </w:rPr>
        <w:tab/>
        <w:tab/>
      </w:r>
    </w:p>
    <w:p w:rsidR="00000000" w:rsidDel="00000000" w:rsidP="00000000" w:rsidRDefault="00000000" w:rsidRPr="00000000" w14:paraId="00000119">
      <w:pPr>
        <w:rPr>
          <w:i w:val="1"/>
          <w:sz w:val="18"/>
          <w:szCs w:val="18"/>
        </w:rPr>
      </w:pPr>
      <w:r w:rsidDel="00000000" w:rsidR="00000000" w:rsidRPr="00000000">
        <w:rPr>
          <w:rtl w:val="0"/>
        </w:rPr>
        <w:tab/>
        <w:tab/>
      </w:r>
      <w:r w:rsidDel="00000000" w:rsidR="00000000" w:rsidRPr="00000000">
        <w:rPr>
          <w:i w:val="1"/>
          <w:sz w:val="18"/>
          <w:szCs w:val="18"/>
          <w:rtl w:val="0"/>
        </w:rPr>
        <w:t xml:space="preserve">Tableau 9. Description du paquetage de classement</w:t>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1A">
            <w:pPr>
              <w:rPr>
                <w:b w:val="1"/>
                <w:sz w:val="22"/>
                <w:szCs w:val="22"/>
              </w:rPr>
            </w:pPr>
            <w:r w:rsidDel="00000000" w:rsidR="00000000" w:rsidRPr="00000000">
              <w:rPr>
                <w:b w:val="1"/>
                <w:sz w:val="22"/>
                <w:szCs w:val="22"/>
                <w:rtl w:val="0"/>
              </w:rPr>
              <w:t xml:space="preserve">Classement</w:t>
            </w:r>
          </w:p>
        </w:tc>
      </w:tr>
      <w:tr>
        <w:tc>
          <w:tcPr/>
          <w:p w:rsidR="00000000" w:rsidDel="00000000" w:rsidP="00000000" w:rsidRDefault="00000000" w:rsidRPr="00000000" w14:paraId="0000011B">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les tableaux de classement.</w:t>
            </w:r>
          </w:p>
        </w:tc>
      </w:tr>
    </w:tbl>
    <w:p w:rsidR="00000000" w:rsidDel="00000000" w:rsidP="00000000" w:rsidRDefault="00000000" w:rsidRPr="00000000" w14:paraId="0000011C">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1D">
      <w:pPr>
        <w:rPr>
          <w:i w:val="1"/>
          <w:sz w:val="18"/>
          <w:szCs w:val="18"/>
        </w:rPr>
      </w:pPr>
      <w:r w:rsidDel="00000000" w:rsidR="00000000" w:rsidRPr="00000000">
        <w:rPr>
          <w:rtl w:val="0"/>
        </w:rPr>
      </w:r>
    </w:p>
    <w:p w:rsidR="00000000" w:rsidDel="00000000" w:rsidP="00000000" w:rsidRDefault="00000000" w:rsidRPr="00000000" w14:paraId="0000011E">
      <w:pPr>
        <w:pStyle w:val="Heading4"/>
        <w:ind w:left="0" w:firstLine="0"/>
        <w:rPr/>
      </w:pPr>
      <w:bookmarkStart w:colFirst="0" w:colLast="0" w:name="_heading=h.xeip1ki57o8h" w:id="39"/>
      <w:bookmarkEnd w:id="39"/>
      <w:r w:rsidDel="00000000" w:rsidR="00000000" w:rsidRPr="00000000">
        <w:rPr>
          <w:rtl w:val="0"/>
        </w:rPr>
        <w:t xml:space="preserve">4.1.1.3 Service</w:t>
      </w:r>
    </w:p>
    <w:p w:rsidR="00000000" w:rsidDel="00000000" w:rsidP="00000000" w:rsidRDefault="00000000" w:rsidRPr="00000000" w14:paraId="0000011F">
      <w:pPr>
        <w:spacing w:line="276" w:lineRule="auto"/>
        <w:rPr>
          <w:sz w:val="22"/>
          <w:szCs w:val="22"/>
        </w:rPr>
      </w:pPr>
      <w:r w:rsidDel="00000000" w:rsidR="00000000" w:rsidRPr="00000000">
        <w:rPr>
          <w:sz w:val="22"/>
          <w:szCs w:val="22"/>
          <w:rtl w:val="0"/>
        </w:rPr>
        <w:t xml:space="preserve">Ce paquetage contient toute la logique de l'application serveur. Les modules de ce paquetage ont la responsabilité de faire le traitement des données reçu de l’application client et de la base de données avant de retourner une réponse au client. Ces modules peuvent donc utiliser les modules du paquetage de niveau Modèle pour interagir avec la base de données. Les tableaux ci-dessous décrivent les paquetages principaux pour les services:</w:t>
      </w:r>
    </w:p>
    <w:p w:rsidR="00000000" w:rsidDel="00000000" w:rsidP="00000000" w:rsidRDefault="00000000" w:rsidRPr="00000000" w14:paraId="00000120">
      <w:pPr>
        <w:spacing w:line="276" w:lineRule="auto"/>
        <w:rPr>
          <w:sz w:val="22"/>
          <w:szCs w:val="22"/>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ab/>
      </w:r>
      <w:r w:rsidDel="00000000" w:rsidR="00000000" w:rsidRPr="00000000">
        <w:rPr>
          <w:i w:val="1"/>
          <w:sz w:val="18"/>
          <w:szCs w:val="18"/>
          <w:rtl w:val="0"/>
        </w:rPr>
        <w:t xml:space="preserve">Tableau 10. Description du paquetage de jeton</w:t>
      </w: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22">
            <w:pPr>
              <w:rPr>
                <w:b w:val="1"/>
                <w:sz w:val="22"/>
                <w:szCs w:val="22"/>
              </w:rPr>
            </w:pPr>
            <w:r w:rsidDel="00000000" w:rsidR="00000000" w:rsidRPr="00000000">
              <w:rPr>
                <w:b w:val="1"/>
                <w:sz w:val="22"/>
                <w:szCs w:val="22"/>
                <w:rtl w:val="0"/>
              </w:rPr>
              <w:t xml:space="preserve">Jeton</w:t>
            </w:r>
          </w:p>
        </w:tc>
      </w:tr>
      <w:tr>
        <w:tc>
          <w:tcPr/>
          <w:p w:rsidR="00000000" w:rsidDel="00000000" w:rsidP="00000000" w:rsidRDefault="00000000" w:rsidRPr="00000000" w14:paraId="00000123">
            <w:pPr>
              <w:spacing w:after="120" w:lineRule="auto"/>
              <w:rPr>
                <w:sz w:val="22"/>
                <w:szCs w:val="22"/>
              </w:rPr>
            </w:pPr>
            <w:r w:rsidDel="00000000" w:rsidR="00000000" w:rsidRPr="00000000">
              <w:rPr>
                <w:sz w:val="22"/>
                <w:szCs w:val="22"/>
                <w:rtl w:val="0"/>
              </w:rPr>
              <w:t xml:space="preserve">Ce paquetage regroupe les services responsables de la logique relative au jeton jsonwebtoken .</w:t>
            </w:r>
          </w:p>
        </w:tc>
      </w:tr>
    </w:tbl>
    <w:p w:rsidR="00000000" w:rsidDel="00000000" w:rsidP="00000000" w:rsidRDefault="00000000" w:rsidRPr="00000000" w14:paraId="00000124">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25">
      <w:pPr>
        <w:rPr>
          <w:i w:val="1"/>
          <w:sz w:val="18"/>
          <w:szCs w:val="18"/>
        </w:rPr>
      </w:pPr>
      <w:r w:rsidDel="00000000" w:rsidR="00000000" w:rsidRPr="00000000">
        <w:rPr>
          <w:i w:val="1"/>
          <w:sz w:val="18"/>
          <w:szCs w:val="18"/>
          <w:rtl w:val="0"/>
        </w:rPr>
        <w:tab/>
        <w:tab/>
        <w:t xml:space="preserve">Tableau 11. Description du paquetage d’authentification</w:t>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26">
            <w:pPr>
              <w:rPr>
                <w:b w:val="1"/>
                <w:sz w:val="22"/>
                <w:szCs w:val="22"/>
              </w:rPr>
            </w:pPr>
            <w:r w:rsidDel="00000000" w:rsidR="00000000" w:rsidRPr="00000000">
              <w:rPr>
                <w:b w:val="1"/>
                <w:sz w:val="22"/>
                <w:szCs w:val="22"/>
                <w:rtl w:val="0"/>
              </w:rPr>
              <w:t xml:space="preserve">Authentification</w:t>
            </w:r>
          </w:p>
        </w:tc>
      </w:tr>
      <w:tr>
        <w:tc>
          <w:tcPr/>
          <w:p w:rsidR="00000000" w:rsidDel="00000000" w:rsidP="00000000" w:rsidRDefault="00000000" w:rsidRPr="00000000" w14:paraId="00000127">
            <w:pPr>
              <w:spacing w:after="120" w:lineRule="auto"/>
              <w:rPr>
                <w:sz w:val="22"/>
                <w:szCs w:val="22"/>
              </w:rPr>
            </w:pPr>
            <w:r w:rsidDel="00000000" w:rsidR="00000000" w:rsidRPr="00000000">
              <w:rPr>
                <w:sz w:val="22"/>
                <w:szCs w:val="22"/>
                <w:rtl w:val="0"/>
              </w:rPr>
              <w:t xml:space="preserve">Ce paquetage regroupe les services responsables de la logique relative à l'authentification des utilisateurs.</w:t>
            </w:r>
          </w:p>
        </w:tc>
      </w:tr>
    </w:tbl>
    <w:p w:rsidR="00000000" w:rsidDel="00000000" w:rsidP="00000000" w:rsidRDefault="00000000" w:rsidRPr="00000000" w14:paraId="00000128">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29">
      <w:pPr>
        <w:rPr>
          <w:i w:val="1"/>
          <w:sz w:val="18"/>
          <w:szCs w:val="18"/>
        </w:rPr>
      </w:pPr>
      <w:r w:rsidDel="00000000" w:rsidR="00000000" w:rsidRPr="00000000">
        <w:rPr>
          <w:i w:val="1"/>
          <w:sz w:val="18"/>
          <w:szCs w:val="18"/>
          <w:rtl w:val="0"/>
        </w:rPr>
        <w:tab/>
        <w:tab/>
        <w:t xml:space="preserve">Tableau 12. Description du paquetage d’utilisateur</w:t>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2A">
            <w:pPr>
              <w:rPr>
                <w:b w:val="1"/>
                <w:sz w:val="22"/>
                <w:szCs w:val="22"/>
              </w:rPr>
            </w:pPr>
            <w:r w:rsidDel="00000000" w:rsidR="00000000" w:rsidRPr="00000000">
              <w:rPr>
                <w:b w:val="1"/>
                <w:sz w:val="22"/>
                <w:szCs w:val="22"/>
                <w:rtl w:val="0"/>
              </w:rPr>
              <w:t xml:space="preserve">Utilisateur</w:t>
            </w:r>
          </w:p>
        </w:tc>
      </w:tr>
      <w:tr>
        <w:tc>
          <w:tcPr/>
          <w:p w:rsidR="00000000" w:rsidDel="00000000" w:rsidP="00000000" w:rsidRDefault="00000000" w:rsidRPr="00000000" w14:paraId="0000012B">
            <w:pPr>
              <w:spacing w:after="120" w:lineRule="auto"/>
              <w:rPr>
                <w:sz w:val="22"/>
                <w:szCs w:val="22"/>
              </w:rPr>
            </w:pPr>
            <w:r w:rsidDel="00000000" w:rsidR="00000000" w:rsidRPr="00000000">
              <w:rPr>
                <w:sz w:val="22"/>
                <w:szCs w:val="22"/>
                <w:rtl w:val="0"/>
              </w:rPr>
              <w:t xml:space="preserve">Ce paquetage regroupe les services responsables de la logique relative à la gestion des informations des utilisateurs.</w:t>
            </w:r>
          </w:p>
        </w:tc>
      </w:tr>
    </w:tbl>
    <w:p w:rsidR="00000000" w:rsidDel="00000000" w:rsidP="00000000" w:rsidRDefault="00000000" w:rsidRPr="00000000" w14:paraId="0000012C">
      <w:pPr>
        <w:ind w:left="720" w:firstLine="720"/>
        <w:rPr>
          <w:i w:val="1"/>
          <w:sz w:val="18"/>
          <w:szCs w:val="18"/>
        </w:rPr>
      </w:pPr>
      <w:r w:rsidDel="00000000" w:rsidR="00000000" w:rsidRPr="00000000">
        <w:rPr>
          <w:i w:val="1"/>
          <w:sz w:val="18"/>
          <w:szCs w:val="18"/>
          <w:rtl w:val="0"/>
        </w:rPr>
        <w:t xml:space="preserve">Tableau 13. Description du paquetage de dessin</w:t>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2D">
            <w:pPr>
              <w:rPr>
                <w:b w:val="1"/>
                <w:sz w:val="22"/>
                <w:szCs w:val="22"/>
              </w:rPr>
            </w:pPr>
            <w:r w:rsidDel="00000000" w:rsidR="00000000" w:rsidRPr="00000000">
              <w:rPr>
                <w:b w:val="1"/>
                <w:sz w:val="22"/>
                <w:szCs w:val="22"/>
                <w:rtl w:val="0"/>
              </w:rPr>
              <w:t xml:space="preserve">Dessin</w:t>
            </w:r>
          </w:p>
        </w:tc>
      </w:tr>
      <w:tr>
        <w:tc>
          <w:tcPr/>
          <w:p w:rsidR="00000000" w:rsidDel="00000000" w:rsidP="00000000" w:rsidRDefault="00000000" w:rsidRPr="00000000" w14:paraId="0000012E">
            <w:pPr>
              <w:spacing w:after="120" w:lineRule="auto"/>
              <w:rPr>
                <w:sz w:val="22"/>
                <w:szCs w:val="22"/>
              </w:rPr>
            </w:pPr>
            <w:r w:rsidDel="00000000" w:rsidR="00000000" w:rsidRPr="00000000">
              <w:rPr>
                <w:sz w:val="22"/>
                <w:szCs w:val="22"/>
                <w:rtl w:val="0"/>
              </w:rPr>
              <w:t xml:space="preserve">Ce paquetage regroupe les services responsables de la logique relative aux dessins.</w:t>
            </w:r>
          </w:p>
        </w:tc>
      </w:tr>
    </w:tbl>
    <w:p w:rsidR="00000000" w:rsidDel="00000000" w:rsidP="00000000" w:rsidRDefault="00000000" w:rsidRPr="00000000" w14:paraId="0000012F">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30">
      <w:pPr>
        <w:rPr>
          <w:i w:val="1"/>
          <w:sz w:val="18"/>
          <w:szCs w:val="18"/>
        </w:rPr>
      </w:pPr>
      <w:r w:rsidDel="00000000" w:rsidR="00000000" w:rsidRPr="00000000">
        <w:rPr>
          <w:i w:val="1"/>
          <w:sz w:val="18"/>
          <w:szCs w:val="18"/>
          <w:rtl w:val="0"/>
        </w:rPr>
        <w:tab/>
        <w:tab/>
        <w:t xml:space="preserve">Tableau 14. Description du paquetage d’amis</w:t>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31">
            <w:pPr>
              <w:rPr>
                <w:b w:val="1"/>
                <w:sz w:val="22"/>
                <w:szCs w:val="22"/>
              </w:rPr>
            </w:pPr>
            <w:r w:rsidDel="00000000" w:rsidR="00000000" w:rsidRPr="00000000">
              <w:rPr>
                <w:b w:val="1"/>
                <w:sz w:val="22"/>
                <w:szCs w:val="22"/>
                <w:rtl w:val="0"/>
              </w:rPr>
              <w:t xml:space="preserve">Ami(s)</w:t>
            </w:r>
          </w:p>
        </w:tc>
      </w:tr>
      <w:tr>
        <w:tc>
          <w:tcPr/>
          <w:p w:rsidR="00000000" w:rsidDel="00000000" w:rsidP="00000000" w:rsidRDefault="00000000" w:rsidRPr="00000000" w14:paraId="00000132">
            <w:pPr>
              <w:spacing w:after="120" w:lineRule="auto"/>
              <w:rPr>
                <w:sz w:val="22"/>
                <w:szCs w:val="22"/>
              </w:rPr>
            </w:pPr>
            <w:r w:rsidDel="00000000" w:rsidR="00000000" w:rsidRPr="00000000">
              <w:rPr>
                <w:sz w:val="22"/>
                <w:szCs w:val="22"/>
                <w:rtl w:val="0"/>
              </w:rPr>
              <w:t xml:space="preserve">Ce paquetage regroupe les services responsables de la logique relative aux liens d’amitié entre les utilisateurs.</w:t>
            </w:r>
          </w:p>
        </w:tc>
      </w:tr>
    </w:tbl>
    <w:p w:rsidR="00000000" w:rsidDel="00000000" w:rsidP="00000000" w:rsidRDefault="00000000" w:rsidRPr="00000000" w14:paraId="00000133">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34">
      <w:pPr>
        <w:rPr>
          <w:i w:val="1"/>
          <w:sz w:val="18"/>
          <w:szCs w:val="18"/>
        </w:rPr>
      </w:pPr>
      <w:r w:rsidDel="00000000" w:rsidR="00000000" w:rsidRPr="00000000">
        <w:rPr>
          <w:i w:val="1"/>
          <w:sz w:val="18"/>
          <w:szCs w:val="18"/>
          <w:rtl w:val="0"/>
        </w:rPr>
        <w:tab/>
        <w:tab/>
        <w:t xml:space="preserve">Tableau 15. Description du paquetage de clavardage</w:t>
      </w:r>
    </w:p>
    <w:tbl>
      <w:tblPr>
        <w:tblStyle w:val="Table1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35">
            <w:pPr>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136">
            <w:pPr>
              <w:spacing w:after="120" w:lineRule="auto"/>
              <w:rPr>
                <w:sz w:val="22"/>
                <w:szCs w:val="22"/>
              </w:rPr>
            </w:pPr>
            <w:r w:rsidDel="00000000" w:rsidR="00000000" w:rsidRPr="00000000">
              <w:rPr>
                <w:sz w:val="22"/>
                <w:szCs w:val="22"/>
                <w:rtl w:val="0"/>
              </w:rPr>
              <w:t xml:space="preserve">Ce paquetage regroupe les services responsables de la logique relative aux canaux de discussions des utilisateurs</w:t>
            </w:r>
          </w:p>
        </w:tc>
      </w:tr>
    </w:tbl>
    <w:p w:rsidR="00000000" w:rsidDel="00000000" w:rsidP="00000000" w:rsidRDefault="00000000" w:rsidRPr="00000000" w14:paraId="00000137">
      <w:pPr>
        <w:rPr>
          <w:i w:val="1"/>
          <w:sz w:val="18"/>
          <w:szCs w:val="18"/>
        </w:rPr>
      </w:pPr>
      <w:r w:rsidDel="00000000" w:rsidR="00000000" w:rsidRPr="00000000">
        <w:rPr>
          <w:rtl w:val="0"/>
        </w:rPr>
        <w:tab/>
      </w:r>
      <w:r w:rsidDel="00000000" w:rsidR="00000000" w:rsidRPr="00000000">
        <w:rPr>
          <w:rtl w:val="0"/>
        </w:rPr>
      </w:r>
    </w:p>
    <w:p w:rsidR="00000000" w:rsidDel="00000000" w:rsidP="00000000" w:rsidRDefault="00000000" w:rsidRPr="00000000" w14:paraId="00000138">
      <w:pPr>
        <w:rPr>
          <w:i w:val="1"/>
          <w:sz w:val="18"/>
          <w:szCs w:val="18"/>
        </w:rPr>
      </w:pPr>
      <w:r w:rsidDel="00000000" w:rsidR="00000000" w:rsidRPr="00000000">
        <w:rPr>
          <w:i w:val="1"/>
          <w:sz w:val="18"/>
          <w:szCs w:val="18"/>
          <w:rtl w:val="0"/>
        </w:rPr>
        <w:tab/>
        <w:tab/>
        <w:t xml:space="preserve">Tableau 16. Description du paquetage de classement</w:t>
      </w:r>
    </w:p>
    <w:tbl>
      <w:tblPr>
        <w:tblStyle w:val="Table1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39">
            <w:pPr>
              <w:rPr>
                <w:b w:val="1"/>
                <w:sz w:val="22"/>
                <w:szCs w:val="22"/>
              </w:rPr>
            </w:pPr>
            <w:r w:rsidDel="00000000" w:rsidR="00000000" w:rsidRPr="00000000">
              <w:rPr>
                <w:b w:val="1"/>
                <w:sz w:val="22"/>
                <w:szCs w:val="22"/>
                <w:rtl w:val="0"/>
              </w:rPr>
              <w:t xml:space="preserve">Classement</w:t>
            </w:r>
          </w:p>
        </w:tc>
      </w:tr>
      <w:tr>
        <w:tc>
          <w:tcPr/>
          <w:p w:rsidR="00000000" w:rsidDel="00000000" w:rsidP="00000000" w:rsidRDefault="00000000" w:rsidRPr="00000000" w14:paraId="0000013A">
            <w:pPr>
              <w:spacing w:after="120" w:lineRule="auto"/>
              <w:rPr>
                <w:sz w:val="22"/>
                <w:szCs w:val="22"/>
              </w:rPr>
            </w:pPr>
            <w:r w:rsidDel="00000000" w:rsidR="00000000" w:rsidRPr="00000000">
              <w:rPr>
                <w:sz w:val="22"/>
                <w:szCs w:val="22"/>
                <w:rtl w:val="0"/>
              </w:rPr>
              <w:t xml:space="preserve">Ce paquetage regroupe les services responsables de la logique relative aux tableaux de classement.</w:t>
            </w:r>
          </w:p>
        </w:tc>
      </w:tr>
    </w:tbl>
    <w:p w:rsidR="00000000" w:rsidDel="00000000" w:rsidP="00000000" w:rsidRDefault="00000000" w:rsidRPr="00000000" w14:paraId="0000013B">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3C">
      <w:pPr>
        <w:rPr>
          <w:i w:val="1"/>
          <w:sz w:val="18"/>
          <w:szCs w:val="18"/>
        </w:rPr>
      </w:pPr>
      <w:r w:rsidDel="00000000" w:rsidR="00000000" w:rsidRPr="00000000">
        <w:rPr>
          <w:i w:val="1"/>
          <w:sz w:val="18"/>
          <w:szCs w:val="18"/>
          <w:rtl w:val="0"/>
        </w:rPr>
        <w:tab/>
        <w:tab/>
        <w:t xml:space="preserve">Tableau 17. Description du paquetage de jeu</w:t>
      </w:r>
    </w:p>
    <w:tbl>
      <w:tblPr>
        <w:tblStyle w:val="Table1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3D">
            <w:pPr>
              <w:rPr>
                <w:b w:val="1"/>
                <w:sz w:val="22"/>
                <w:szCs w:val="22"/>
              </w:rPr>
            </w:pPr>
            <w:r w:rsidDel="00000000" w:rsidR="00000000" w:rsidRPr="00000000">
              <w:rPr>
                <w:b w:val="1"/>
                <w:sz w:val="22"/>
                <w:szCs w:val="22"/>
                <w:rtl w:val="0"/>
              </w:rPr>
              <w:t xml:space="preserve">Jeu</w:t>
            </w:r>
          </w:p>
        </w:tc>
      </w:tr>
      <w:tr>
        <w:tc>
          <w:tcPr/>
          <w:p w:rsidR="00000000" w:rsidDel="00000000" w:rsidP="00000000" w:rsidRDefault="00000000" w:rsidRPr="00000000" w14:paraId="0000013E">
            <w:pPr>
              <w:spacing w:after="120" w:lineRule="auto"/>
              <w:rPr>
                <w:sz w:val="22"/>
                <w:szCs w:val="22"/>
              </w:rPr>
            </w:pPr>
            <w:r w:rsidDel="00000000" w:rsidR="00000000" w:rsidRPr="00000000">
              <w:rPr>
                <w:sz w:val="22"/>
                <w:szCs w:val="22"/>
                <w:rtl w:val="0"/>
              </w:rPr>
              <w:t xml:space="preserve">Ce paquetage regroupe les services responsables de la logique relative aux parties de l’application.</w:t>
            </w:r>
          </w:p>
        </w:tc>
      </w:tr>
    </w:tbl>
    <w:p w:rsidR="00000000" w:rsidDel="00000000" w:rsidP="00000000" w:rsidRDefault="00000000" w:rsidRPr="00000000" w14:paraId="0000013F">
      <w:pPr>
        <w:rPr>
          <w:i w:val="1"/>
          <w:sz w:val="18"/>
          <w:szCs w:val="18"/>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40">
      <w:pPr>
        <w:rPr>
          <w:i w:val="1"/>
          <w:sz w:val="18"/>
          <w:szCs w:val="18"/>
        </w:rPr>
      </w:pPr>
      <w:r w:rsidDel="00000000" w:rsidR="00000000" w:rsidRPr="00000000">
        <w:rPr>
          <w:i w:val="1"/>
          <w:sz w:val="18"/>
          <w:szCs w:val="18"/>
          <w:rtl w:val="0"/>
        </w:rPr>
        <w:tab/>
        <w:tab/>
        <w:t xml:space="preserve">Tableau 18. Description du paquetage de statistiques</w:t>
      </w:r>
    </w:p>
    <w:tbl>
      <w:tblPr>
        <w:tblStyle w:val="Table1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41">
            <w:pPr>
              <w:rPr>
                <w:b w:val="1"/>
                <w:sz w:val="22"/>
                <w:szCs w:val="22"/>
              </w:rPr>
            </w:pPr>
            <w:r w:rsidDel="00000000" w:rsidR="00000000" w:rsidRPr="00000000">
              <w:rPr>
                <w:b w:val="1"/>
                <w:sz w:val="22"/>
                <w:szCs w:val="22"/>
                <w:rtl w:val="0"/>
              </w:rPr>
              <w:t xml:space="preserve">Statistiques</w:t>
            </w:r>
          </w:p>
        </w:tc>
      </w:tr>
      <w:tr>
        <w:tc>
          <w:tcPr/>
          <w:p w:rsidR="00000000" w:rsidDel="00000000" w:rsidP="00000000" w:rsidRDefault="00000000" w:rsidRPr="00000000" w14:paraId="00000142">
            <w:pPr>
              <w:spacing w:after="120" w:lineRule="auto"/>
              <w:rPr>
                <w:sz w:val="22"/>
                <w:szCs w:val="22"/>
              </w:rPr>
            </w:pPr>
            <w:r w:rsidDel="00000000" w:rsidR="00000000" w:rsidRPr="00000000">
              <w:rPr>
                <w:sz w:val="22"/>
                <w:szCs w:val="22"/>
                <w:rtl w:val="0"/>
              </w:rPr>
              <w:t xml:space="preserve">Ce paquetage regroupe les services responsables de la logique relative aux statistiques des utilisateurs.</w:t>
            </w:r>
          </w:p>
        </w:tc>
      </w:tr>
    </w:tbl>
    <w:p w:rsidR="00000000" w:rsidDel="00000000" w:rsidP="00000000" w:rsidRDefault="00000000" w:rsidRPr="00000000" w14:paraId="00000143">
      <w:pPr>
        <w:rPr>
          <w:i w:val="1"/>
          <w:sz w:val="18"/>
          <w:szCs w:val="18"/>
        </w:rPr>
      </w:pPr>
      <w:r w:rsidDel="00000000" w:rsidR="00000000" w:rsidRPr="00000000">
        <w:rPr>
          <w:rtl w:val="0"/>
        </w:rPr>
        <w:tab/>
      </w:r>
      <w:r w:rsidDel="00000000" w:rsidR="00000000" w:rsidRPr="00000000">
        <w:rPr>
          <w:rtl w:val="0"/>
        </w:rPr>
      </w:r>
    </w:p>
    <w:p w:rsidR="00000000" w:rsidDel="00000000" w:rsidP="00000000" w:rsidRDefault="00000000" w:rsidRPr="00000000" w14:paraId="00000144">
      <w:pPr>
        <w:rPr>
          <w:i w:val="1"/>
          <w:sz w:val="18"/>
          <w:szCs w:val="18"/>
        </w:rPr>
      </w:pPr>
      <w:r w:rsidDel="00000000" w:rsidR="00000000" w:rsidRPr="00000000">
        <w:rPr>
          <w:i w:val="1"/>
          <w:sz w:val="18"/>
          <w:szCs w:val="18"/>
          <w:rtl w:val="0"/>
        </w:rPr>
        <w:tab/>
        <w:tab/>
        <w:t xml:space="preserve">Tableau 19. Description du paquetage de fil d’images</w:t>
      </w:r>
    </w:p>
    <w:tbl>
      <w:tblPr>
        <w:tblStyle w:val="Table2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45">
            <w:pPr>
              <w:rPr>
                <w:b w:val="1"/>
                <w:sz w:val="22"/>
                <w:szCs w:val="22"/>
              </w:rPr>
            </w:pPr>
            <w:r w:rsidDel="00000000" w:rsidR="00000000" w:rsidRPr="00000000">
              <w:rPr>
                <w:b w:val="1"/>
                <w:sz w:val="22"/>
                <w:szCs w:val="22"/>
                <w:rtl w:val="0"/>
              </w:rPr>
              <w:t xml:space="preserve">Fil d’images</w:t>
            </w:r>
          </w:p>
        </w:tc>
      </w:tr>
      <w:tr>
        <w:tc>
          <w:tcPr/>
          <w:p w:rsidR="00000000" w:rsidDel="00000000" w:rsidP="00000000" w:rsidRDefault="00000000" w:rsidRPr="00000000" w14:paraId="00000146">
            <w:pPr>
              <w:spacing w:after="120" w:lineRule="auto"/>
              <w:rPr>
                <w:sz w:val="22"/>
                <w:szCs w:val="22"/>
              </w:rPr>
            </w:pPr>
            <w:r w:rsidDel="00000000" w:rsidR="00000000" w:rsidRPr="00000000">
              <w:rPr>
                <w:sz w:val="22"/>
                <w:szCs w:val="22"/>
                <w:rtl w:val="0"/>
              </w:rPr>
              <w:t xml:space="preserve">Ce paquetage regroupe les services responsables de la logique relative au jeton jsonwebtoken </w:t>
            </w:r>
          </w:p>
        </w:tc>
      </w:tr>
    </w:tbl>
    <w:p w:rsidR="00000000" w:rsidDel="00000000" w:rsidP="00000000" w:rsidRDefault="00000000" w:rsidRPr="00000000" w14:paraId="00000147">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48">
      <w:pPr>
        <w:rPr>
          <w:i w:val="1"/>
          <w:sz w:val="18"/>
          <w:szCs w:val="18"/>
        </w:rPr>
      </w:pPr>
      <w:r w:rsidDel="00000000" w:rsidR="00000000" w:rsidRPr="00000000">
        <w:rPr>
          <w:rtl w:val="0"/>
        </w:rPr>
      </w:r>
    </w:p>
    <w:p w:rsidR="00000000" w:rsidDel="00000000" w:rsidP="00000000" w:rsidRDefault="00000000" w:rsidRPr="00000000" w14:paraId="00000149">
      <w:pPr>
        <w:pStyle w:val="Heading4"/>
        <w:ind w:left="0" w:firstLine="0"/>
        <w:rPr/>
      </w:pPr>
      <w:bookmarkStart w:colFirst="0" w:colLast="0" w:name="_heading=h.gz95jt7r20ls" w:id="40"/>
      <w:bookmarkEnd w:id="40"/>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4"/>
        <w:ind w:left="0" w:firstLine="0"/>
        <w:rPr/>
      </w:pPr>
      <w:bookmarkStart w:colFirst="0" w:colLast="0" w:name="_heading=h.vdprchpazsrn" w:id="41"/>
      <w:bookmarkEnd w:id="41"/>
      <w:r w:rsidDel="00000000" w:rsidR="00000000" w:rsidRPr="00000000">
        <w:rPr>
          <w:rtl w:val="0"/>
        </w:rPr>
        <w:t xml:space="preserve">4.1.1.4 Modèle</w:t>
      </w:r>
    </w:p>
    <w:p w:rsidR="00000000" w:rsidDel="00000000" w:rsidP="00000000" w:rsidRDefault="00000000" w:rsidRPr="00000000" w14:paraId="0000014B">
      <w:pPr>
        <w:spacing w:line="276" w:lineRule="auto"/>
        <w:rPr>
          <w:sz w:val="22"/>
          <w:szCs w:val="22"/>
        </w:rPr>
      </w:pPr>
      <w:r w:rsidDel="00000000" w:rsidR="00000000" w:rsidRPr="00000000">
        <w:rPr>
          <w:sz w:val="22"/>
          <w:szCs w:val="22"/>
          <w:rtl w:val="0"/>
        </w:rPr>
        <w:t xml:space="preserve">Ce paquetage contient tous les modules qui devront interagir avec les différentes collections (tables) de notre base de données. Ces modules ne contiennent que la logique nécessaire pour interagir avec la base de données. Le traitement des informations reçues devra se faire au niveau des services qui utilisent les modèles pour obtenir ces informations. Les tableaux ci-dessous décrivent les paquetages principaux pour les modèles:</w:t>
      </w:r>
    </w:p>
    <w:p w:rsidR="00000000" w:rsidDel="00000000" w:rsidP="00000000" w:rsidRDefault="00000000" w:rsidRPr="00000000" w14:paraId="0000014C">
      <w:pPr>
        <w:spacing w:line="276" w:lineRule="auto"/>
        <w:rPr>
          <w:sz w:val="22"/>
          <w:szCs w:val="22"/>
        </w:rPr>
      </w:pPr>
      <w:r w:rsidDel="00000000" w:rsidR="00000000" w:rsidRPr="00000000">
        <w:rPr>
          <w:rtl w:val="0"/>
        </w:rPr>
      </w:r>
    </w:p>
    <w:p w:rsidR="00000000" w:rsidDel="00000000" w:rsidP="00000000" w:rsidRDefault="00000000" w:rsidRPr="00000000" w14:paraId="0000014D">
      <w:pPr>
        <w:rPr>
          <w:i w:val="1"/>
          <w:sz w:val="18"/>
          <w:szCs w:val="18"/>
        </w:rPr>
      </w:pPr>
      <w:r w:rsidDel="00000000" w:rsidR="00000000" w:rsidRPr="00000000">
        <w:rPr>
          <w:rtl w:val="0"/>
        </w:rPr>
        <w:tab/>
        <w:tab/>
      </w:r>
      <w:r w:rsidDel="00000000" w:rsidR="00000000" w:rsidRPr="00000000">
        <w:rPr>
          <w:i w:val="1"/>
          <w:sz w:val="18"/>
          <w:szCs w:val="18"/>
          <w:rtl w:val="0"/>
        </w:rPr>
        <w:t xml:space="preserve">Tableau 20. Description du paquetage de base de données</w:t>
      </w:r>
    </w:p>
    <w:tbl>
      <w:tblPr>
        <w:tblStyle w:val="Table2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4E">
            <w:pPr>
              <w:rPr>
                <w:b w:val="1"/>
                <w:sz w:val="22"/>
                <w:szCs w:val="22"/>
              </w:rPr>
            </w:pPr>
            <w:r w:rsidDel="00000000" w:rsidR="00000000" w:rsidRPr="00000000">
              <w:rPr>
                <w:b w:val="1"/>
                <w:sz w:val="22"/>
                <w:szCs w:val="22"/>
                <w:rtl w:val="0"/>
              </w:rPr>
              <w:t xml:space="preserve">Base de données</w:t>
            </w:r>
          </w:p>
        </w:tc>
      </w:tr>
      <w:tr>
        <w:tc>
          <w:tcPr/>
          <w:p w:rsidR="00000000" w:rsidDel="00000000" w:rsidP="00000000" w:rsidRDefault="00000000" w:rsidRPr="00000000" w14:paraId="0000014F">
            <w:pPr>
              <w:spacing w:after="120" w:lineRule="auto"/>
              <w:rPr>
                <w:sz w:val="22"/>
                <w:szCs w:val="22"/>
              </w:rPr>
            </w:pPr>
            <w:r w:rsidDel="00000000" w:rsidR="00000000" w:rsidRPr="00000000">
              <w:rPr>
                <w:sz w:val="22"/>
                <w:szCs w:val="22"/>
                <w:rtl w:val="0"/>
              </w:rPr>
              <w:t xml:space="preserve">Ce paquetage regroupe les modèles responsables de la gestion de la base de données comme telle. Par exemple, la connexion du serveur avec celle-ci. Tous les autres modèles utilisent ce paquetage pour avoir accès à la BD.</w:t>
            </w:r>
          </w:p>
        </w:tc>
      </w:tr>
    </w:tbl>
    <w:p w:rsidR="00000000" w:rsidDel="00000000" w:rsidP="00000000" w:rsidRDefault="00000000" w:rsidRPr="00000000" w14:paraId="00000150">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51">
      <w:pPr>
        <w:rPr>
          <w:i w:val="1"/>
          <w:sz w:val="18"/>
          <w:szCs w:val="18"/>
        </w:rPr>
      </w:pPr>
      <w:r w:rsidDel="00000000" w:rsidR="00000000" w:rsidRPr="00000000">
        <w:rPr>
          <w:i w:val="1"/>
          <w:sz w:val="18"/>
          <w:szCs w:val="18"/>
          <w:rtl w:val="0"/>
        </w:rPr>
        <w:tab/>
        <w:tab/>
        <w:t xml:space="preserve">Tableau 21. Description du paquetage des informations des utilisateurs</w:t>
      </w:r>
    </w:p>
    <w:p w:rsidR="00000000" w:rsidDel="00000000" w:rsidP="00000000" w:rsidRDefault="00000000" w:rsidRPr="00000000" w14:paraId="00000152">
      <w:pPr>
        <w:rPr>
          <w:i w:val="1"/>
          <w:sz w:val="18"/>
          <w:szCs w:val="18"/>
        </w:rPr>
      </w:pPr>
      <w:r w:rsidDel="00000000" w:rsidR="00000000" w:rsidRPr="00000000">
        <w:rPr>
          <w:rtl w:val="0"/>
        </w:rPr>
      </w:r>
    </w:p>
    <w:tbl>
      <w:tblPr>
        <w:tblStyle w:val="Table2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53">
            <w:pPr>
              <w:rPr>
                <w:b w:val="1"/>
                <w:sz w:val="22"/>
                <w:szCs w:val="22"/>
              </w:rPr>
            </w:pPr>
            <w:r w:rsidDel="00000000" w:rsidR="00000000" w:rsidRPr="00000000">
              <w:rPr>
                <w:b w:val="1"/>
                <w:sz w:val="22"/>
                <w:szCs w:val="22"/>
                <w:rtl w:val="0"/>
              </w:rPr>
              <w:t xml:space="preserve">Informations utilisateurs</w:t>
            </w:r>
          </w:p>
        </w:tc>
      </w:tr>
      <w:tr>
        <w:tc>
          <w:tcPr/>
          <w:p w:rsidR="00000000" w:rsidDel="00000000" w:rsidP="00000000" w:rsidRDefault="00000000" w:rsidRPr="00000000" w14:paraId="00000154">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aux identifiants de connexion des utilisateurs </w:t>
            </w:r>
          </w:p>
        </w:tc>
      </w:tr>
    </w:tbl>
    <w:p w:rsidR="00000000" w:rsidDel="00000000" w:rsidP="00000000" w:rsidRDefault="00000000" w:rsidRPr="00000000" w14:paraId="00000155">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56">
      <w:pPr>
        <w:rPr>
          <w:i w:val="1"/>
          <w:sz w:val="18"/>
          <w:szCs w:val="18"/>
        </w:rPr>
      </w:pPr>
      <w:r w:rsidDel="00000000" w:rsidR="00000000" w:rsidRPr="00000000">
        <w:rPr>
          <w:i w:val="1"/>
          <w:sz w:val="18"/>
          <w:szCs w:val="18"/>
          <w:rtl w:val="0"/>
        </w:rPr>
        <w:tab/>
        <w:tab/>
        <w:t xml:space="preserve">Tableau 22. Description du paquetage d’utilisateur</w:t>
      </w:r>
    </w:p>
    <w:tbl>
      <w:tblPr>
        <w:tblStyle w:val="Table2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57">
            <w:pPr>
              <w:rPr>
                <w:b w:val="1"/>
                <w:sz w:val="22"/>
                <w:szCs w:val="22"/>
              </w:rPr>
            </w:pPr>
            <w:r w:rsidDel="00000000" w:rsidR="00000000" w:rsidRPr="00000000">
              <w:rPr>
                <w:b w:val="1"/>
                <w:sz w:val="22"/>
                <w:szCs w:val="22"/>
                <w:rtl w:val="0"/>
              </w:rPr>
              <w:t xml:space="preserve">Utilisateur</w:t>
            </w:r>
          </w:p>
        </w:tc>
      </w:tr>
      <w:tr>
        <w:tc>
          <w:tcPr/>
          <w:p w:rsidR="00000000" w:rsidDel="00000000" w:rsidP="00000000" w:rsidRDefault="00000000" w:rsidRPr="00000000" w14:paraId="00000158">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aux informations propres aux utilisateurs.</w:t>
            </w:r>
          </w:p>
        </w:tc>
      </w:tr>
    </w:tbl>
    <w:p w:rsidR="00000000" w:rsidDel="00000000" w:rsidP="00000000" w:rsidRDefault="00000000" w:rsidRPr="00000000" w14:paraId="00000159">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5A">
      <w:pPr>
        <w:rPr>
          <w:i w:val="1"/>
          <w:sz w:val="18"/>
          <w:szCs w:val="18"/>
        </w:rPr>
      </w:pPr>
      <w:r w:rsidDel="00000000" w:rsidR="00000000" w:rsidRPr="00000000">
        <w:rPr>
          <w:i w:val="1"/>
          <w:sz w:val="18"/>
          <w:szCs w:val="18"/>
          <w:rtl w:val="0"/>
        </w:rPr>
        <w:tab/>
        <w:tab/>
        <w:t xml:space="preserve">Tableau 23. Description du paquetage de jeu</w:t>
      </w:r>
    </w:p>
    <w:tbl>
      <w:tblPr>
        <w:tblStyle w:val="Table2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5B">
            <w:pPr>
              <w:rPr>
                <w:b w:val="1"/>
                <w:sz w:val="22"/>
                <w:szCs w:val="22"/>
              </w:rPr>
            </w:pPr>
            <w:r w:rsidDel="00000000" w:rsidR="00000000" w:rsidRPr="00000000">
              <w:rPr>
                <w:b w:val="1"/>
                <w:sz w:val="22"/>
                <w:szCs w:val="22"/>
                <w:rtl w:val="0"/>
              </w:rPr>
              <w:t xml:space="preserve">Jeu</w:t>
            </w:r>
          </w:p>
        </w:tc>
      </w:tr>
      <w:tr>
        <w:tc>
          <w:tcPr/>
          <w:p w:rsidR="00000000" w:rsidDel="00000000" w:rsidP="00000000" w:rsidRDefault="00000000" w:rsidRPr="00000000" w14:paraId="0000015C">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aux informations propres aux parties.</w:t>
            </w:r>
          </w:p>
        </w:tc>
      </w:tr>
    </w:tbl>
    <w:p w:rsidR="00000000" w:rsidDel="00000000" w:rsidP="00000000" w:rsidRDefault="00000000" w:rsidRPr="00000000" w14:paraId="0000015D">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5E">
      <w:pPr>
        <w:ind w:left="720" w:firstLine="720"/>
        <w:rPr>
          <w:i w:val="1"/>
          <w:sz w:val="18"/>
          <w:szCs w:val="18"/>
        </w:rPr>
      </w:pPr>
      <w:r w:rsidDel="00000000" w:rsidR="00000000" w:rsidRPr="00000000">
        <w:rPr>
          <w:i w:val="1"/>
          <w:sz w:val="18"/>
          <w:szCs w:val="18"/>
          <w:rtl w:val="0"/>
        </w:rPr>
        <w:t xml:space="preserve">Tableau 24. Description du paquetage de clavardage</w:t>
      </w:r>
    </w:p>
    <w:tbl>
      <w:tblPr>
        <w:tblStyle w:val="Table2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5F">
            <w:pPr>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160">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aux canaux de discussion des utilisateurs.</w:t>
            </w:r>
          </w:p>
        </w:tc>
      </w:tr>
    </w:tbl>
    <w:p w:rsidR="00000000" w:rsidDel="00000000" w:rsidP="00000000" w:rsidRDefault="00000000" w:rsidRPr="00000000" w14:paraId="00000161">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62">
      <w:pPr>
        <w:rPr>
          <w:i w:val="1"/>
          <w:sz w:val="18"/>
          <w:szCs w:val="18"/>
        </w:rPr>
      </w:pPr>
      <w:r w:rsidDel="00000000" w:rsidR="00000000" w:rsidRPr="00000000">
        <w:rPr>
          <w:i w:val="1"/>
          <w:sz w:val="18"/>
          <w:szCs w:val="18"/>
          <w:rtl w:val="0"/>
        </w:rPr>
        <w:tab/>
        <w:tab/>
        <w:t xml:space="preserve">Tableau 25. Description du paquetage de dessin</w:t>
      </w:r>
    </w:p>
    <w:tbl>
      <w:tblPr>
        <w:tblStyle w:val="Table2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63">
            <w:pPr>
              <w:rPr>
                <w:b w:val="1"/>
                <w:sz w:val="22"/>
                <w:szCs w:val="22"/>
              </w:rPr>
            </w:pPr>
            <w:r w:rsidDel="00000000" w:rsidR="00000000" w:rsidRPr="00000000">
              <w:rPr>
                <w:b w:val="1"/>
                <w:sz w:val="22"/>
                <w:szCs w:val="22"/>
                <w:rtl w:val="0"/>
              </w:rPr>
              <w:t xml:space="preserve">Dessin</w:t>
            </w:r>
          </w:p>
        </w:tc>
      </w:tr>
      <w:tr>
        <w:tc>
          <w:tcPr/>
          <w:p w:rsidR="00000000" w:rsidDel="00000000" w:rsidP="00000000" w:rsidRDefault="00000000" w:rsidRPr="00000000" w14:paraId="00000164">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aux informations des dessins.</w:t>
            </w:r>
          </w:p>
        </w:tc>
      </w:tr>
    </w:tbl>
    <w:p w:rsidR="00000000" w:rsidDel="00000000" w:rsidP="00000000" w:rsidRDefault="00000000" w:rsidRPr="00000000" w14:paraId="00000165">
      <w:pPr>
        <w:rPr/>
      </w:pPr>
      <w:r w:rsidDel="00000000" w:rsidR="00000000" w:rsidRPr="00000000">
        <w:rPr>
          <w:rtl w:val="0"/>
        </w:rPr>
        <w:tab/>
        <w:tab/>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i w:val="1"/>
          <w:sz w:val="18"/>
          <w:szCs w:val="18"/>
        </w:rPr>
      </w:pPr>
      <w:r w:rsidDel="00000000" w:rsidR="00000000" w:rsidRPr="00000000">
        <w:rPr>
          <w:i w:val="1"/>
          <w:sz w:val="18"/>
          <w:szCs w:val="18"/>
          <w:rtl w:val="0"/>
        </w:rPr>
        <w:tab/>
        <w:tab/>
        <w:t xml:space="preserve">Tableau 24. Description du paquetage de fil d’images</w:t>
      </w:r>
    </w:p>
    <w:tbl>
      <w:tblPr>
        <w:tblStyle w:val="Table2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trHeight w:val="259" w:hRule="atLeast"/>
        </w:trPr>
        <w:tc>
          <w:tcPr>
            <w:shd w:fill="a6a6a6" w:val="clear"/>
          </w:tcPr>
          <w:p w:rsidR="00000000" w:rsidDel="00000000" w:rsidP="00000000" w:rsidRDefault="00000000" w:rsidRPr="00000000" w14:paraId="0000016B">
            <w:pPr>
              <w:rPr>
                <w:b w:val="1"/>
                <w:sz w:val="22"/>
                <w:szCs w:val="22"/>
              </w:rPr>
            </w:pPr>
            <w:r w:rsidDel="00000000" w:rsidR="00000000" w:rsidRPr="00000000">
              <w:rPr>
                <w:b w:val="1"/>
                <w:sz w:val="22"/>
                <w:szCs w:val="22"/>
                <w:rtl w:val="0"/>
              </w:rPr>
              <w:t xml:space="preserve">Fil d’images</w:t>
            </w:r>
          </w:p>
        </w:tc>
      </w:tr>
      <w:tr>
        <w:tc>
          <w:tcPr/>
          <w:p w:rsidR="00000000" w:rsidDel="00000000" w:rsidP="00000000" w:rsidRDefault="00000000" w:rsidRPr="00000000" w14:paraId="0000016C">
            <w:pPr>
              <w:spacing w:after="120" w:lineRule="auto"/>
              <w:rPr>
                <w:sz w:val="22"/>
                <w:szCs w:val="22"/>
              </w:rPr>
            </w:pPr>
            <w:r w:rsidDel="00000000" w:rsidR="00000000" w:rsidRPr="00000000">
              <w:rPr>
                <w:sz w:val="22"/>
                <w:szCs w:val="22"/>
                <w:rtl w:val="0"/>
              </w:rPr>
              <w:t xml:space="preserve">Ce paquetage regroupe les modèles responsables de la communication avec la BD pour ce qui est relatif au fil d’actualité.</w:t>
            </w:r>
          </w:p>
        </w:tc>
      </w:tr>
    </w:tbl>
    <w:p w:rsidR="00000000" w:rsidDel="00000000" w:rsidP="00000000" w:rsidRDefault="00000000" w:rsidRPr="00000000" w14:paraId="0000016D">
      <w:pPr>
        <w:rPr>
          <w:i w:val="1"/>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6E">
      <w:pPr>
        <w:rPr>
          <w:i w:val="1"/>
          <w:sz w:val="18"/>
          <w:szCs w:val="18"/>
        </w:rPr>
      </w:pPr>
      <w:r w:rsidDel="00000000" w:rsidR="00000000" w:rsidRPr="00000000">
        <w:rPr>
          <w:rtl w:val="0"/>
        </w:rPr>
      </w:r>
    </w:p>
    <w:p w:rsidR="00000000" w:rsidDel="00000000" w:rsidP="00000000" w:rsidRDefault="00000000" w:rsidRPr="00000000" w14:paraId="0000016F">
      <w:pPr>
        <w:pStyle w:val="Heading3"/>
        <w:ind w:left="2160" w:firstLine="0"/>
        <w:rPr/>
      </w:pPr>
      <w:bookmarkStart w:colFirst="0" w:colLast="0" w:name="_heading=h.noffkuscdc2c" w:id="42"/>
      <w:bookmarkEnd w:id="42"/>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3"/>
        <w:ind w:left="0" w:firstLine="0"/>
        <w:rPr/>
      </w:pPr>
      <w:bookmarkStart w:colFirst="0" w:colLast="0" w:name="_heading=h.r6ww2d47be4i" w:id="43"/>
      <w:bookmarkEnd w:id="43"/>
      <w:r w:rsidDel="00000000" w:rsidR="00000000" w:rsidRPr="00000000">
        <w:rPr>
          <w:rtl w:val="0"/>
        </w:rPr>
        <w:t xml:space="preserve">4.1.2 Diagramme de classes</w:t>
      </w:r>
    </w:p>
    <w:p w:rsidR="00000000" w:rsidDel="00000000" w:rsidP="00000000" w:rsidRDefault="00000000" w:rsidRPr="00000000" w14:paraId="00000171">
      <w:pPr>
        <w:pStyle w:val="Heading4"/>
        <w:ind w:left="0" w:firstLine="0"/>
        <w:rPr/>
      </w:pPr>
      <w:bookmarkStart w:colFirst="0" w:colLast="0" w:name="_heading=h.m6ky1rb5vvs0" w:id="44"/>
      <w:bookmarkEnd w:id="44"/>
      <w:r w:rsidDel="00000000" w:rsidR="00000000" w:rsidRPr="00000000">
        <w:rPr>
          <w:rtl w:val="0"/>
        </w:rPr>
        <w:t xml:space="preserve">4.1.2.1 Jeux</w:t>
      </w:r>
    </w:p>
    <w:p w:rsidR="00000000" w:rsidDel="00000000" w:rsidP="00000000" w:rsidRDefault="00000000" w:rsidRPr="00000000" w14:paraId="00000172">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des parties en cours.</w:t>
      </w:r>
    </w:p>
    <w:p w:rsidR="00000000" w:rsidDel="00000000" w:rsidP="00000000" w:rsidRDefault="00000000" w:rsidRPr="00000000" w14:paraId="00000173">
      <w:pPr>
        <w:jc w:val="center"/>
        <w:rPr/>
      </w:pPr>
      <w:r w:rsidDel="00000000" w:rsidR="00000000" w:rsidRPr="00000000">
        <w:rPr/>
        <w:drawing>
          <wp:inline distB="114300" distT="114300" distL="114300" distR="114300">
            <wp:extent cx="5943600" cy="4635500"/>
            <wp:effectExtent b="0" l="0" r="0" t="0"/>
            <wp:docPr id="71"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pPr>
      <w:r w:rsidDel="00000000" w:rsidR="00000000" w:rsidRPr="00000000">
        <w:rPr>
          <w:i w:val="1"/>
          <w:sz w:val="18"/>
          <w:szCs w:val="18"/>
          <w:rtl w:val="0"/>
        </w:rPr>
        <w:t xml:space="preserve">Figure 16. Diagramme de classes pour les jeux</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ind w:left="2880" w:firstLine="0"/>
        <w:rPr/>
      </w:pPr>
      <w:bookmarkStart w:colFirst="0" w:colLast="0" w:name="_heading=h.dpji6w1xg0qz" w:id="45"/>
      <w:bookmarkEnd w:id="45"/>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4"/>
        <w:ind w:left="0" w:firstLine="0"/>
        <w:rPr/>
      </w:pPr>
      <w:bookmarkStart w:colFirst="0" w:colLast="0" w:name="_heading=h.7o0h5o5hrjvj" w:id="46"/>
      <w:bookmarkEnd w:id="46"/>
      <w:r w:rsidDel="00000000" w:rsidR="00000000" w:rsidRPr="00000000">
        <w:rPr>
          <w:rtl w:val="0"/>
        </w:rPr>
        <w:t xml:space="preserve">4.1.2.2 Clavardage</w:t>
      </w:r>
    </w:p>
    <w:p w:rsidR="00000000" w:rsidDel="00000000" w:rsidP="00000000" w:rsidRDefault="00000000" w:rsidRPr="00000000" w14:paraId="00000178">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 clavardage.</w:t>
      </w:r>
    </w:p>
    <w:p w:rsidR="00000000" w:rsidDel="00000000" w:rsidP="00000000" w:rsidRDefault="00000000" w:rsidRPr="00000000" w14:paraId="00000179">
      <w:pPr>
        <w:jc w:val="center"/>
        <w:rPr/>
      </w:pPr>
      <w:r w:rsidDel="00000000" w:rsidR="00000000" w:rsidRPr="00000000">
        <w:rPr/>
        <w:drawing>
          <wp:inline distB="114300" distT="114300" distL="114300" distR="114300">
            <wp:extent cx="5943600" cy="2870200"/>
            <wp:effectExtent b="0" l="0" r="0" t="0"/>
            <wp:docPr id="7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pPr>
      <w:r w:rsidDel="00000000" w:rsidR="00000000" w:rsidRPr="00000000">
        <w:rPr>
          <w:i w:val="1"/>
          <w:sz w:val="18"/>
          <w:szCs w:val="18"/>
          <w:rtl w:val="0"/>
        </w:rPr>
        <w:t xml:space="preserve">Figure 17. Diagramme de classes pour le clavardage</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ind w:left="0" w:firstLine="0"/>
        <w:rPr/>
      </w:pPr>
      <w:bookmarkStart w:colFirst="0" w:colLast="0" w:name="_heading=h.e6hnbsfc2juq" w:id="47"/>
      <w:bookmarkEnd w:id="47"/>
      <w:r w:rsidDel="00000000" w:rsidR="00000000" w:rsidRPr="00000000">
        <w:rPr>
          <w:rtl w:val="0"/>
        </w:rPr>
        <w:t xml:space="preserve">4.1.2.3 Authentification</w:t>
      </w:r>
    </w:p>
    <w:p w:rsidR="00000000" w:rsidDel="00000000" w:rsidP="00000000" w:rsidRDefault="00000000" w:rsidRPr="00000000" w14:paraId="0000017D">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 l’authentification des utilisateurs.</w:t>
      </w:r>
    </w:p>
    <w:p w:rsidR="00000000" w:rsidDel="00000000" w:rsidP="00000000" w:rsidRDefault="00000000" w:rsidRPr="00000000" w14:paraId="0000017E">
      <w:pPr>
        <w:jc w:val="center"/>
        <w:rPr/>
      </w:pPr>
      <w:r w:rsidDel="00000000" w:rsidR="00000000" w:rsidRPr="00000000">
        <w:rPr/>
        <w:drawing>
          <wp:inline distB="114300" distT="114300" distL="114300" distR="114300">
            <wp:extent cx="3433763" cy="3371472"/>
            <wp:effectExtent b="0" l="0" r="0" t="0"/>
            <wp:docPr id="74"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3433763" cy="337147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pPr>
      <w:r w:rsidDel="00000000" w:rsidR="00000000" w:rsidRPr="00000000">
        <w:rPr>
          <w:i w:val="1"/>
          <w:sz w:val="18"/>
          <w:szCs w:val="18"/>
          <w:rtl w:val="0"/>
        </w:rPr>
        <w:t xml:space="preserve">Figure 18. Diagramme de classes pour l’authentification</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4"/>
        <w:ind w:left="0" w:firstLine="0"/>
        <w:rPr/>
      </w:pPr>
      <w:bookmarkStart w:colFirst="0" w:colLast="0" w:name="_heading=h.8djrqc4gknue" w:id="48"/>
      <w:bookmarkEnd w:id="48"/>
      <w:r w:rsidDel="00000000" w:rsidR="00000000" w:rsidRPr="00000000">
        <w:rPr>
          <w:rtl w:val="0"/>
        </w:rPr>
        <w:t xml:space="preserve">4.1.2.4 Statistiques</w:t>
      </w:r>
    </w:p>
    <w:p w:rsidR="00000000" w:rsidDel="00000000" w:rsidP="00000000" w:rsidRDefault="00000000" w:rsidRPr="00000000" w14:paraId="00000182">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des statistiques relatives aux utilisateurs.</w:t>
      </w:r>
    </w:p>
    <w:p w:rsidR="00000000" w:rsidDel="00000000" w:rsidP="00000000" w:rsidRDefault="00000000" w:rsidRPr="00000000" w14:paraId="00000183">
      <w:pPr>
        <w:jc w:val="center"/>
        <w:rPr/>
      </w:pPr>
      <w:r w:rsidDel="00000000" w:rsidR="00000000" w:rsidRPr="00000000">
        <w:rPr/>
        <w:drawing>
          <wp:inline distB="114300" distT="114300" distL="114300" distR="114300">
            <wp:extent cx="2081083" cy="2903646"/>
            <wp:effectExtent b="0" l="0" r="0" t="0"/>
            <wp:docPr id="75"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2081083" cy="290364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center"/>
        <w:rPr>
          <w:i w:val="1"/>
          <w:sz w:val="18"/>
          <w:szCs w:val="18"/>
        </w:rPr>
      </w:pPr>
      <w:r w:rsidDel="00000000" w:rsidR="00000000" w:rsidRPr="00000000">
        <w:rPr>
          <w:i w:val="1"/>
          <w:sz w:val="18"/>
          <w:szCs w:val="18"/>
          <w:rtl w:val="0"/>
        </w:rPr>
        <w:t xml:space="preserve">Figure 19. Diagramme de classes pour les statistiques</w:t>
      </w:r>
    </w:p>
    <w:p w:rsidR="00000000" w:rsidDel="00000000" w:rsidP="00000000" w:rsidRDefault="00000000" w:rsidRPr="00000000" w14:paraId="00000185">
      <w:pPr>
        <w:jc w:val="center"/>
        <w:rPr>
          <w:i w:val="1"/>
          <w:sz w:val="18"/>
          <w:szCs w:val="18"/>
        </w:rPr>
      </w:pPr>
      <w:r w:rsidDel="00000000" w:rsidR="00000000" w:rsidRPr="00000000">
        <w:rPr>
          <w:rtl w:val="0"/>
        </w:rPr>
      </w:r>
    </w:p>
    <w:p w:rsidR="00000000" w:rsidDel="00000000" w:rsidP="00000000" w:rsidRDefault="00000000" w:rsidRPr="00000000" w14:paraId="00000186">
      <w:pPr>
        <w:pStyle w:val="Heading4"/>
        <w:ind w:left="0" w:firstLine="0"/>
        <w:rPr/>
      </w:pPr>
      <w:bookmarkStart w:colFirst="0" w:colLast="0" w:name="_heading=h.lvv44o7m4y3j" w:id="49"/>
      <w:bookmarkEnd w:id="49"/>
      <w:r w:rsidDel="00000000" w:rsidR="00000000" w:rsidRPr="00000000">
        <w:rPr>
          <w:rtl w:val="0"/>
        </w:rPr>
        <w:t xml:space="preserve">4.1.2.5 Utilisateur</w:t>
      </w:r>
    </w:p>
    <w:p w:rsidR="00000000" w:rsidDel="00000000" w:rsidP="00000000" w:rsidRDefault="00000000" w:rsidRPr="00000000" w14:paraId="00000187">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des utilisateurs.</w:t>
      </w:r>
    </w:p>
    <w:p w:rsidR="00000000" w:rsidDel="00000000" w:rsidP="00000000" w:rsidRDefault="00000000" w:rsidRPr="00000000" w14:paraId="00000188">
      <w:pPr>
        <w:jc w:val="center"/>
        <w:rPr/>
      </w:pPr>
      <w:r w:rsidDel="00000000" w:rsidR="00000000" w:rsidRPr="00000000">
        <w:rPr/>
        <w:drawing>
          <wp:inline distB="114300" distT="114300" distL="114300" distR="114300">
            <wp:extent cx="2871788" cy="3340014"/>
            <wp:effectExtent b="0" l="0" r="0" t="0"/>
            <wp:docPr id="76"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2871788" cy="3340014"/>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jc w:val="center"/>
        <w:rPr/>
      </w:pPr>
      <w:r w:rsidDel="00000000" w:rsidR="00000000" w:rsidRPr="00000000">
        <w:rPr>
          <w:i w:val="1"/>
          <w:sz w:val="18"/>
          <w:szCs w:val="18"/>
          <w:rtl w:val="0"/>
        </w:rPr>
        <w:t xml:space="preserve">Figure 20. Diagramme de classes pour l’utilisateur</w:t>
      </w:r>
      <w:r w:rsidDel="00000000" w:rsidR="00000000" w:rsidRPr="00000000">
        <w:rPr>
          <w:rtl w:val="0"/>
        </w:rPr>
      </w:r>
    </w:p>
    <w:p w:rsidR="00000000" w:rsidDel="00000000" w:rsidP="00000000" w:rsidRDefault="00000000" w:rsidRPr="00000000" w14:paraId="0000018A">
      <w:pPr>
        <w:pStyle w:val="Heading4"/>
        <w:ind w:left="0" w:firstLine="0"/>
        <w:rPr/>
      </w:pPr>
      <w:bookmarkStart w:colFirst="0" w:colLast="0" w:name="_heading=h.loj15dm58hpz" w:id="50"/>
      <w:bookmarkEnd w:id="50"/>
      <w:r w:rsidDel="00000000" w:rsidR="00000000" w:rsidRPr="00000000">
        <w:rPr>
          <w:rtl w:val="0"/>
        </w:rPr>
        <w:t xml:space="preserve">4.1.2.6 Joueur virtuel</w:t>
      </w:r>
    </w:p>
    <w:p w:rsidR="00000000" w:rsidDel="00000000" w:rsidP="00000000" w:rsidRDefault="00000000" w:rsidRPr="00000000" w14:paraId="0000018B">
      <w:pPr>
        <w:spacing w:line="276" w:lineRule="auto"/>
        <w:rPr>
          <w:sz w:val="22"/>
          <w:szCs w:val="22"/>
        </w:rPr>
      </w:pPr>
      <w:r w:rsidDel="00000000" w:rsidR="00000000" w:rsidRPr="00000000">
        <w:rPr>
          <w:sz w:val="22"/>
          <w:szCs w:val="22"/>
          <w:rtl w:val="0"/>
        </w:rPr>
        <w:t xml:space="preserve">Le diagramme ci-dessous montre les interactions entre les classes du côté serveur pour le système de gestion des joueurs virtuels dans les parties.</w:t>
      </w:r>
    </w:p>
    <w:p w:rsidR="00000000" w:rsidDel="00000000" w:rsidP="00000000" w:rsidRDefault="00000000" w:rsidRPr="00000000" w14:paraId="0000018C">
      <w:pPr>
        <w:jc w:val="center"/>
        <w:rPr/>
      </w:pPr>
      <w:r w:rsidDel="00000000" w:rsidR="00000000" w:rsidRPr="00000000">
        <w:rPr/>
        <w:drawing>
          <wp:inline distB="114300" distT="114300" distL="114300" distR="114300">
            <wp:extent cx="3770815" cy="2436921"/>
            <wp:effectExtent b="0" l="0" r="0" t="0"/>
            <wp:docPr id="39"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770815" cy="2436921"/>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pPr>
      <w:r w:rsidDel="00000000" w:rsidR="00000000" w:rsidRPr="00000000">
        <w:rPr>
          <w:i w:val="1"/>
          <w:sz w:val="18"/>
          <w:szCs w:val="18"/>
          <w:rtl w:val="0"/>
        </w:rPr>
        <w:t xml:space="preserve">Figure 21. Diagramme de classes pour le joueur virtuel</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pPr>
      <w:bookmarkStart w:colFirst="0" w:colLast="0" w:name="_heading=h.52ak5dyw1tzq" w:id="51"/>
      <w:bookmarkEnd w:id="51"/>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2"/>
        <w:rPr/>
      </w:pPr>
      <w:bookmarkStart w:colFirst="0" w:colLast="0" w:name="_heading=h.d99l1wes59xm" w:id="52"/>
      <w:bookmarkEnd w:id="52"/>
      <w:r w:rsidDel="00000000" w:rsidR="00000000" w:rsidRPr="00000000">
        <w:rPr>
          <w:rtl w:val="0"/>
        </w:rPr>
        <w:t xml:space="preserve">4.2 Client Léger</w:t>
      </w:r>
    </w:p>
    <w:p w:rsidR="00000000" w:rsidDel="00000000" w:rsidP="00000000" w:rsidRDefault="00000000" w:rsidRPr="00000000" w14:paraId="00000191">
      <w:pPr>
        <w:spacing w:line="276" w:lineRule="auto"/>
        <w:rPr>
          <w:sz w:val="22"/>
          <w:szCs w:val="22"/>
        </w:rPr>
      </w:pPr>
      <w:r w:rsidDel="00000000" w:rsidR="00000000" w:rsidRPr="00000000">
        <w:rPr>
          <w:sz w:val="22"/>
          <w:szCs w:val="22"/>
          <w:rtl w:val="0"/>
        </w:rPr>
        <w:t xml:space="preserve">Le client léger est bâti selon une architecture MVVM. Cette architecture est composée de trois couches: vue, vue modèle et modèle. La vue s’occupe de regrouper les classes d’interface utilisateur. La couche vue modèle permet d’adapter les données du modèle pour la vue. La vue observe les changements de la couche vue modèle pour adapter les données qu’elle affiche. La couche vue modèle s’occupe de communiquer au modèle les changements à apporter aux données. Le modèle avertit la couche vue modèle si des données ont changé. Le diagramme à la figure 22 indique les principaux paquetages que l’on peut retrouver dans les différentes couches.</w:t>
      </w:r>
    </w:p>
    <w:p w:rsidR="00000000" w:rsidDel="00000000" w:rsidP="00000000" w:rsidRDefault="00000000" w:rsidRPr="00000000" w14:paraId="00000192">
      <w:pPr>
        <w:spacing w:after="120" w:lineRule="auto"/>
        <w:rPr>
          <w:i w:val="1"/>
          <w:color w:val="0000ff"/>
        </w:rPr>
      </w:pPr>
      <w:r w:rsidDel="00000000" w:rsidR="00000000" w:rsidRPr="00000000">
        <w:rPr>
          <w:i w:val="1"/>
          <w:color w:val="0000ff"/>
        </w:rPr>
        <w:drawing>
          <wp:inline distB="114300" distT="114300" distL="114300" distR="114300">
            <wp:extent cx="5943600" cy="5041900"/>
            <wp:effectExtent b="0" l="0" r="0" t="0"/>
            <wp:docPr id="4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i w:val="1"/>
          <w:color w:val="0000ff"/>
        </w:rPr>
      </w:pPr>
      <w:r w:rsidDel="00000000" w:rsidR="00000000" w:rsidRPr="00000000">
        <w:rPr>
          <w:i w:val="1"/>
          <w:sz w:val="18"/>
          <w:szCs w:val="18"/>
          <w:rtl w:val="0"/>
        </w:rPr>
        <w:t xml:space="preserve">Figure 22. Diagramme de paquetages pour le client léger</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heading=h.nkt8yku9g7qz" w:id="53"/>
      <w:bookmarkEnd w:id="53"/>
      <w:r w:rsidDel="00000000" w:rsidR="00000000" w:rsidRPr="00000000">
        <w:rPr>
          <w:rtl w:val="0"/>
        </w:rPr>
        <w:t xml:space="preserve">4.2.1 Vue</w:t>
      </w:r>
    </w:p>
    <w:p w:rsidR="00000000" w:rsidDel="00000000" w:rsidP="00000000" w:rsidRDefault="00000000" w:rsidRPr="00000000" w14:paraId="0000019C">
      <w:pPr>
        <w:ind w:left="720" w:firstLine="720"/>
        <w:rPr>
          <w:sz w:val="22"/>
          <w:szCs w:val="22"/>
        </w:rPr>
      </w:pPr>
      <w:r w:rsidDel="00000000" w:rsidR="00000000" w:rsidRPr="00000000">
        <w:rPr>
          <w:i w:val="1"/>
          <w:sz w:val="18"/>
          <w:szCs w:val="18"/>
          <w:rtl w:val="0"/>
        </w:rPr>
        <w:t xml:space="preserve">Tableau 25. Description du paquetage de l’interface de connexion</w:t>
      </w:r>
      <w:r w:rsidDel="00000000" w:rsidR="00000000" w:rsidRPr="00000000">
        <w:rPr>
          <w:rtl w:val="0"/>
        </w:rPr>
      </w:r>
    </w:p>
    <w:tbl>
      <w:tblPr>
        <w:tblStyle w:val="Table2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9D">
            <w:pPr>
              <w:spacing w:line="276" w:lineRule="auto"/>
              <w:rPr>
                <w:b w:val="1"/>
                <w:sz w:val="22"/>
                <w:szCs w:val="22"/>
              </w:rPr>
            </w:pPr>
            <w:r w:rsidDel="00000000" w:rsidR="00000000" w:rsidRPr="00000000">
              <w:rPr>
                <w:b w:val="1"/>
                <w:sz w:val="22"/>
                <w:szCs w:val="22"/>
                <w:rtl w:val="0"/>
              </w:rPr>
              <w:t xml:space="preserve">Interface de connexion</w:t>
            </w:r>
          </w:p>
        </w:tc>
      </w:tr>
      <w:tr>
        <w:tc>
          <w:tcPr/>
          <w:p w:rsidR="00000000" w:rsidDel="00000000" w:rsidP="00000000" w:rsidRDefault="00000000" w:rsidRPr="00000000" w14:paraId="0000019E">
            <w:pPr>
              <w:spacing w:after="120" w:line="276" w:lineRule="auto"/>
              <w:rPr>
                <w:sz w:val="22"/>
                <w:szCs w:val="22"/>
              </w:rPr>
            </w:pPr>
            <w:r w:rsidDel="00000000" w:rsidR="00000000" w:rsidRPr="00000000">
              <w:rPr>
                <w:sz w:val="22"/>
                <w:szCs w:val="22"/>
                <w:rtl w:val="0"/>
              </w:rPr>
              <w:t xml:space="preserve">Ce paquetage regroupe les classes d’interface utilisateur qui s’occupent de l’authentification et de l’inscription de l’utilisateur.</w:t>
            </w:r>
          </w:p>
        </w:tc>
      </w:tr>
    </w:tbl>
    <w:p w:rsidR="00000000" w:rsidDel="00000000" w:rsidP="00000000" w:rsidRDefault="00000000" w:rsidRPr="00000000" w14:paraId="0000019F">
      <w:pPr>
        <w:spacing w:line="276" w:lineRule="auto"/>
        <w:rPr>
          <w:sz w:val="22"/>
          <w:szCs w:val="22"/>
        </w:rPr>
      </w:pPr>
      <w:r w:rsidDel="00000000" w:rsidR="00000000" w:rsidRPr="00000000">
        <w:rPr>
          <w:rtl w:val="0"/>
        </w:rPr>
      </w:r>
    </w:p>
    <w:p w:rsidR="00000000" w:rsidDel="00000000" w:rsidP="00000000" w:rsidRDefault="00000000" w:rsidRPr="00000000" w14:paraId="000001A0">
      <w:pPr>
        <w:spacing w:line="276" w:lineRule="auto"/>
        <w:rPr>
          <w:i w:val="1"/>
          <w:sz w:val="18"/>
          <w:szCs w:val="18"/>
        </w:rPr>
      </w:pPr>
      <w:r w:rsidDel="00000000" w:rsidR="00000000" w:rsidRPr="00000000">
        <w:rPr>
          <w:sz w:val="22"/>
          <w:szCs w:val="22"/>
          <w:rtl w:val="0"/>
        </w:rPr>
        <w:tab/>
        <w:tab/>
      </w:r>
      <w:r w:rsidDel="00000000" w:rsidR="00000000" w:rsidRPr="00000000">
        <w:rPr>
          <w:i w:val="1"/>
          <w:sz w:val="18"/>
          <w:szCs w:val="18"/>
          <w:rtl w:val="0"/>
        </w:rPr>
        <w:t xml:space="preserve">Tableau 26. Description du paquetage de la connexion</w:t>
      </w:r>
    </w:p>
    <w:tbl>
      <w:tblPr>
        <w:tblStyle w:val="Table2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A1">
            <w:pPr>
              <w:spacing w:line="276" w:lineRule="auto"/>
              <w:rPr>
                <w:b w:val="1"/>
                <w:sz w:val="22"/>
                <w:szCs w:val="22"/>
              </w:rPr>
            </w:pPr>
            <w:r w:rsidDel="00000000" w:rsidR="00000000" w:rsidRPr="00000000">
              <w:rPr>
                <w:b w:val="1"/>
                <w:sz w:val="22"/>
                <w:szCs w:val="22"/>
                <w:rtl w:val="0"/>
              </w:rPr>
              <w:t xml:space="preserve">Connexion</w:t>
            </w:r>
          </w:p>
        </w:tc>
      </w:tr>
      <w:tr>
        <w:tc>
          <w:tcPr/>
          <w:p w:rsidR="00000000" w:rsidDel="00000000" w:rsidP="00000000" w:rsidRDefault="00000000" w:rsidRPr="00000000" w14:paraId="000001A2">
            <w:pPr>
              <w:spacing w:after="120" w:line="276" w:lineRule="auto"/>
              <w:rPr>
                <w:sz w:val="22"/>
                <w:szCs w:val="22"/>
              </w:rPr>
            </w:pPr>
            <w:r w:rsidDel="00000000" w:rsidR="00000000" w:rsidRPr="00000000">
              <w:rPr>
                <w:sz w:val="22"/>
                <w:szCs w:val="22"/>
                <w:rtl w:val="0"/>
              </w:rPr>
              <w:t xml:space="preserve">Ce paquetage regroupe les classes d’interface utilisateur qui s’occupent de l’authentification de l’utilisateur.</w:t>
            </w:r>
          </w:p>
        </w:tc>
      </w:tr>
    </w:tbl>
    <w:p w:rsidR="00000000" w:rsidDel="00000000" w:rsidP="00000000" w:rsidRDefault="00000000" w:rsidRPr="00000000" w14:paraId="000001A3">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A4">
      <w:pPr>
        <w:spacing w:line="276" w:lineRule="auto"/>
        <w:rPr>
          <w:i w:val="1"/>
          <w:sz w:val="18"/>
          <w:szCs w:val="18"/>
        </w:rPr>
      </w:pPr>
      <w:r w:rsidDel="00000000" w:rsidR="00000000" w:rsidRPr="00000000">
        <w:rPr>
          <w:i w:val="1"/>
          <w:sz w:val="18"/>
          <w:szCs w:val="18"/>
          <w:rtl w:val="0"/>
        </w:rPr>
        <w:tab/>
        <w:tab/>
        <w:t xml:space="preserve">Tableau 27. Description du paquetage de l’inscription</w:t>
      </w:r>
    </w:p>
    <w:tbl>
      <w:tblPr>
        <w:tblStyle w:val="Table3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A5">
            <w:pPr>
              <w:spacing w:line="276" w:lineRule="auto"/>
              <w:rPr>
                <w:b w:val="1"/>
                <w:sz w:val="22"/>
                <w:szCs w:val="22"/>
              </w:rPr>
            </w:pPr>
            <w:r w:rsidDel="00000000" w:rsidR="00000000" w:rsidRPr="00000000">
              <w:rPr>
                <w:b w:val="1"/>
                <w:sz w:val="22"/>
                <w:szCs w:val="22"/>
                <w:rtl w:val="0"/>
              </w:rPr>
              <w:t xml:space="preserve">Inscription</w:t>
            </w:r>
          </w:p>
        </w:tc>
      </w:tr>
      <w:tr>
        <w:tc>
          <w:tcPr/>
          <w:p w:rsidR="00000000" w:rsidDel="00000000" w:rsidP="00000000" w:rsidRDefault="00000000" w:rsidRPr="00000000" w14:paraId="000001A6">
            <w:pPr>
              <w:spacing w:after="120" w:line="276" w:lineRule="auto"/>
              <w:rPr>
                <w:sz w:val="22"/>
                <w:szCs w:val="22"/>
              </w:rPr>
            </w:pPr>
            <w:r w:rsidDel="00000000" w:rsidR="00000000" w:rsidRPr="00000000">
              <w:rPr>
                <w:sz w:val="22"/>
                <w:szCs w:val="22"/>
                <w:rtl w:val="0"/>
              </w:rPr>
              <w:t xml:space="preserve">Ce paquetage regroupe les classes d’interface utilisateur qui s’occupent de la création de comptes.</w:t>
            </w:r>
          </w:p>
        </w:tc>
      </w:tr>
    </w:tbl>
    <w:p w:rsidR="00000000" w:rsidDel="00000000" w:rsidP="00000000" w:rsidRDefault="00000000" w:rsidRPr="00000000" w14:paraId="000001A7">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A8">
      <w:pPr>
        <w:spacing w:line="276" w:lineRule="auto"/>
        <w:rPr>
          <w:i w:val="1"/>
          <w:sz w:val="18"/>
          <w:szCs w:val="18"/>
        </w:rPr>
      </w:pPr>
      <w:r w:rsidDel="00000000" w:rsidR="00000000" w:rsidRPr="00000000">
        <w:rPr>
          <w:i w:val="1"/>
          <w:sz w:val="18"/>
          <w:szCs w:val="18"/>
          <w:rtl w:val="0"/>
        </w:rPr>
        <w:tab/>
        <w:tab/>
        <w:t xml:space="preserve">Tableau 28. Description du paquetage de l’interface de clavardage</w:t>
      </w:r>
    </w:p>
    <w:tbl>
      <w:tblPr>
        <w:tblStyle w:val="Table3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trHeight w:val="214" w:hRule="atLeast"/>
        </w:trPr>
        <w:tc>
          <w:tcPr>
            <w:shd w:fill="a6a6a6" w:val="clear"/>
          </w:tcPr>
          <w:p w:rsidR="00000000" w:rsidDel="00000000" w:rsidP="00000000" w:rsidRDefault="00000000" w:rsidRPr="00000000" w14:paraId="000001A9">
            <w:pPr>
              <w:spacing w:line="276" w:lineRule="auto"/>
              <w:rPr>
                <w:b w:val="1"/>
                <w:sz w:val="22"/>
                <w:szCs w:val="22"/>
              </w:rPr>
            </w:pPr>
            <w:r w:rsidDel="00000000" w:rsidR="00000000" w:rsidRPr="00000000">
              <w:rPr>
                <w:b w:val="1"/>
                <w:sz w:val="22"/>
                <w:szCs w:val="22"/>
                <w:rtl w:val="0"/>
              </w:rPr>
              <w:t xml:space="preserve">Interface de clavardage</w:t>
            </w:r>
          </w:p>
        </w:tc>
      </w:tr>
      <w:tr>
        <w:tc>
          <w:tcPr/>
          <w:p w:rsidR="00000000" w:rsidDel="00000000" w:rsidP="00000000" w:rsidRDefault="00000000" w:rsidRPr="00000000" w14:paraId="000001AA">
            <w:pPr>
              <w:spacing w:after="120" w:line="276" w:lineRule="auto"/>
              <w:rPr>
                <w:sz w:val="22"/>
                <w:szCs w:val="22"/>
              </w:rPr>
            </w:pPr>
            <w:r w:rsidDel="00000000" w:rsidR="00000000" w:rsidRPr="00000000">
              <w:rPr>
                <w:sz w:val="22"/>
                <w:szCs w:val="22"/>
                <w:rtl w:val="0"/>
              </w:rPr>
              <w:t xml:space="preserve">Ce paquetage regroupe les classes d’interface utilisateur qui s’occupent des canaux de discussion et de clavardage.</w:t>
            </w:r>
          </w:p>
        </w:tc>
      </w:tr>
    </w:tbl>
    <w:p w:rsidR="00000000" w:rsidDel="00000000" w:rsidP="00000000" w:rsidRDefault="00000000" w:rsidRPr="00000000" w14:paraId="000001AB">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AC">
      <w:pPr>
        <w:spacing w:line="276" w:lineRule="auto"/>
        <w:rPr>
          <w:i w:val="1"/>
          <w:sz w:val="18"/>
          <w:szCs w:val="18"/>
        </w:rPr>
      </w:pPr>
      <w:r w:rsidDel="00000000" w:rsidR="00000000" w:rsidRPr="00000000">
        <w:rPr>
          <w:i w:val="1"/>
          <w:sz w:val="18"/>
          <w:szCs w:val="18"/>
          <w:rtl w:val="0"/>
        </w:rPr>
        <w:tab/>
        <w:tab/>
        <w:t xml:space="preserve">Tableau 29. Description du paquetage de clavardage</w:t>
      </w:r>
    </w:p>
    <w:tbl>
      <w:tblPr>
        <w:tblStyle w:val="Table3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AD">
            <w:pPr>
              <w:spacing w:line="276" w:lineRule="auto"/>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1AE">
            <w:pPr>
              <w:spacing w:after="120" w:line="276" w:lineRule="auto"/>
              <w:rPr>
                <w:sz w:val="22"/>
                <w:szCs w:val="22"/>
              </w:rPr>
            </w:pPr>
            <w:r w:rsidDel="00000000" w:rsidR="00000000" w:rsidRPr="00000000">
              <w:rPr>
                <w:sz w:val="22"/>
                <w:szCs w:val="22"/>
                <w:rtl w:val="0"/>
              </w:rPr>
              <w:t xml:space="preserve">Ce paquetage regroupe les classes d’interface utilisateur qui s’occupent de la section pour envoyer et lire les messages.</w:t>
            </w:r>
          </w:p>
        </w:tc>
      </w:tr>
    </w:tbl>
    <w:p w:rsidR="00000000" w:rsidDel="00000000" w:rsidP="00000000" w:rsidRDefault="00000000" w:rsidRPr="00000000" w14:paraId="000001AF">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B0">
      <w:pPr>
        <w:spacing w:line="276" w:lineRule="auto"/>
        <w:rPr>
          <w:i w:val="1"/>
          <w:sz w:val="18"/>
          <w:szCs w:val="18"/>
        </w:rPr>
      </w:pPr>
      <w:r w:rsidDel="00000000" w:rsidR="00000000" w:rsidRPr="00000000">
        <w:rPr>
          <w:i w:val="1"/>
          <w:sz w:val="18"/>
          <w:szCs w:val="18"/>
          <w:rtl w:val="0"/>
        </w:rPr>
        <w:tab/>
        <w:tab/>
        <w:t xml:space="preserve">Tableau 30. Description du paquetage de canaux de discussion</w:t>
      </w:r>
    </w:p>
    <w:tbl>
      <w:tblPr>
        <w:tblStyle w:val="Table3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B1">
            <w:pPr>
              <w:spacing w:line="276" w:lineRule="auto"/>
              <w:rPr>
                <w:b w:val="1"/>
                <w:sz w:val="22"/>
                <w:szCs w:val="22"/>
              </w:rPr>
            </w:pPr>
            <w:r w:rsidDel="00000000" w:rsidR="00000000" w:rsidRPr="00000000">
              <w:rPr>
                <w:b w:val="1"/>
                <w:sz w:val="22"/>
                <w:szCs w:val="22"/>
                <w:rtl w:val="0"/>
              </w:rPr>
              <w:t xml:space="preserve">Canaux de discussion</w:t>
            </w:r>
          </w:p>
        </w:tc>
      </w:tr>
      <w:tr>
        <w:tc>
          <w:tcPr/>
          <w:p w:rsidR="00000000" w:rsidDel="00000000" w:rsidP="00000000" w:rsidRDefault="00000000" w:rsidRPr="00000000" w14:paraId="000001B2">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les différents canaux de discussion.</w:t>
            </w:r>
          </w:p>
        </w:tc>
      </w:tr>
    </w:tbl>
    <w:p w:rsidR="00000000" w:rsidDel="00000000" w:rsidP="00000000" w:rsidRDefault="00000000" w:rsidRPr="00000000" w14:paraId="000001B3">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B4">
      <w:pPr>
        <w:spacing w:line="276" w:lineRule="auto"/>
        <w:ind w:left="720" w:firstLine="720"/>
        <w:rPr>
          <w:i w:val="1"/>
          <w:sz w:val="18"/>
          <w:szCs w:val="18"/>
        </w:rPr>
      </w:pPr>
      <w:r w:rsidDel="00000000" w:rsidR="00000000" w:rsidRPr="00000000">
        <w:rPr>
          <w:i w:val="1"/>
          <w:sz w:val="18"/>
          <w:szCs w:val="18"/>
          <w:rtl w:val="0"/>
        </w:rPr>
        <w:t xml:space="preserve">Tableau 31. Description du paquetage de l’interface du menu principal</w:t>
      </w:r>
    </w:p>
    <w:tbl>
      <w:tblPr>
        <w:tblStyle w:val="Table3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B5">
            <w:pPr>
              <w:spacing w:line="276" w:lineRule="auto"/>
              <w:rPr>
                <w:b w:val="1"/>
                <w:sz w:val="22"/>
                <w:szCs w:val="22"/>
              </w:rPr>
            </w:pPr>
            <w:r w:rsidDel="00000000" w:rsidR="00000000" w:rsidRPr="00000000">
              <w:rPr>
                <w:b w:val="1"/>
                <w:sz w:val="22"/>
                <w:szCs w:val="22"/>
                <w:rtl w:val="0"/>
              </w:rPr>
              <w:t xml:space="preserve">Interface du menu principal</w:t>
            </w:r>
          </w:p>
        </w:tc>
      </w:tr>
      <w:tr>
        <w:tc>
          <w:tcPr/>
          <w:p w:rsidR="00000000" w:rsidDel="00000000" w:rsidP="00000000" w:rsidRDefault="00000000" w:rsidRPr="00000000" w14:paraId="000001B6">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 menu principal.</w:t>
            </w:r>
          </w:p>
        </w:tc>
      </w:tr>
    </w:tbl>
    <w:p w:rsidR="00000000" w:rsidDel="00000000" w:rsidP="00000000" w:rsidRDefault="00000000" w:rsidRPr="00000000" w14:paraId="000001B7">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B8">
      <w:pPr>
        <w:spacing w:line="276" w:lineRule="auto"/>
        <w:ind w:left="1440" w:firstLine="0"/>
        <w:rPr>
          <w:i w:val="1"/>
          <w:sz w:val="18"/>
          <w:szCs w:val="18"/>
        </w:rPr>
      </w:pPr>
      <w:r w:rsidDel="00000000" w:rsidR="00000000" w:rsidRPr="00000000">
        <w:rPr>
          <w:i w:val="1"/>
          <w:sz w:val="18"/>
          <w:szCs w:val="18"/>
          <w:rtl w:val="0"/>
        </w:rPr>
        <w:t xml:space="preserve">Tableau 32. Description du paquetage de lobby</w:t>
      </w:r>
    </w:p>
    <w:tbl>
      <w:tblPr>
        <w:tblStyle w:val="Table3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B9">
            <w:pPr>
              <w:spacing w:line="276" w:lineRule="auto"/>
              <w:rPr>
                <w:b w:val="1"/>
                <w:sz w:val="22"/>
                <w:szCs w:val="22"/>
              </w:rPr>
            </w:pPr>
            <w:r w:rsidDel="00000000" w:rsidR="00000000" w:rsidRPr="00000000">
              <w:rPr>
                <w:b w:val="1"/>
                <w:sz w:val="22"/>
                <w:szCs w:val="22"/>
                <w:rtl w:val="0"/>
              </w:rPr>
              <w:t xml:space="preserve">Lobby</w:t>
            </w:r>
          </w:p>
        </w:tc>
      </w:tr>
      <w:tr>
        <w:tc>
          <w:tcPr/>
          <w:p w:rsidR="00000000" w:rsidDel="00000000" w:rsidP="00000000" w:rsidRDefault="00000000" w:rsidRPr="00000000" w14:paraId="000001BA">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 lobby que l’utilisateur a rejoint.</w:t>
            </w:r>
          </w:p>
        </w:tc>
      </w:tr>
    </w:tbl>
    <w:p w:rsidR="00000000" w:rsidDel="00000000" w:rsidP="00000000" w:rsidRDefault="00000000" w:rsidRPr="00000000" w14:paraId="000001BB">
      <w:pPr>
        <w:spacing w:line="276" w:lineRule="auto"/>
        <w:rPr>
          <w:i w:val="1"/>
          <w:sz w:val="18"/>
          <w:szCs w:val="18"/>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1BC">
      <w:pPr>
        <w:spacing w:line="276" w:lineRule="auto"/>
        <w:rPr>
          <w:i w:val="1"/>
          <w:sz w:val="18"/>
          <w:szCs w:val="18"/>
        </w:rPr>
      </w:pPr>
      <w:r w:rsidDel="00000000" w:rsidR="00000000" w:rsidRPr="00000000">
        <w:rPr>
          <w:i w:val="1"/>
          <w:sz w:val="18"/>
          <w:szCs w:val="18"/>
          <w:rtl w:val="0"/>
        </w:rPr>
        <w:tab/>
        <w:tab/>
        <w:t xml:space="preserve">Tableau 33. Description du paquetage de fil d’images</w:t>
      </w:r>
    </w:p>
    <w:tbl>
      <w:tblPr>
        <w:tblStyle w:val="Table3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BD">
            <w:pPr>
              <w:spacing w:line="276" w:lineRule="auto"/>
              <w:rPr>
                <w:b w:val="1"/>
                <w:sz w:val="22"/>
                <w:szCs w:val="22"/>
              </w:rPr>
            </w:pPr>
            <w:r w:rsidDel="00000000" w:rsidR="00000000" w:rsidRPr="00000000">
              <w:rPr>
                <w:b w:val="1"/>
                <w:sz w:val="22"/>
                <w:szCs w:val="22"/>
                <w:rtl w:val="0"/>
              </w:rPr>
              <w:t xml:space="preserve">Fil d’images</w:t>
            </w:r>
          </w:p>
        </w:tc>
      </w:tr>
      <w:tr>
        <w:tc>
          <w:tcPr/>
          <w:p w:rsidR="00000000" w:rsidDel="00000000" w:rsidP="00000000" w:rsidRDefault="00000000" w:rsidRPr="00000000" w14:paraId="000001BE">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les images du fil d’images.</w:t>
            </w:r>
          </w:p>
        </w:tc>
      </w:tr>
    </w:tbl>
    <w:p w:rsidR="00000000" w:rsidDel="00000000" w:rsidP="00000000" w:rsidRDefault="00000000" w:rsidRPr="00000000" w14:paraId="000001BF">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C0">
      <w:pPr>
        <w:spacing w:line="276" w:lineRule="auto"/>
        <w:rPr>
          <w:i w:val="1"/>
          <w:sz w:val="18"/>
          <w:szCs w:val="18"/>
        </w:rPr>
      </w:pPr>
      <w:r w:rsidDel="00000000" w:rsidR="00000000" w:rsidRPr="00000000">
        <w:rPr>
          <w:i w:val="1"/>
          <w:sz w:val="18"/>
          <w:szCs w:val="18"/>
          <w:rtl w:val="0"/>
        </w:rPr>
        <w:tab/>
        <w:tab/>
        <w:t xml:space="preserve">Tableau 34. Description du paquetage de parties en attente</w:t>
      </w:r>
    </w:p>
    <w:tbl>
      <w:tblPr>
        <w:tblStyle w:val="Table3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C1">
            <w:pPr>
              <w:spacing w:line="276" w:lineRule="auto"/>
              <w:rPr>
                <w:b w:val="1"/>
                <w:sz w:val="22"/>
                <w:szCs w:val="22"/>
              </w:rPr>
            </w:pPr>
            <w:r w:rsidDel="00000000" w:rsidR="00000000" w:rsidRPr="00000000">
              <w:rPr>
                <w:b w:val="1"/>
                <w:sz w:val="22"/>
                <w:szCs w:val="22"/>
                <w:rtl w:val="0"/>
              </w:rPr>
              <w:t xml:space="preserve">Parties en attente</w:t>
            </w:r>
          </w:p>
        </w:tc>
      </w:tr>
      <w:tr>
        <w:tc>
          <w:tcPr/>
          <w:p w:rsidR="00000000" w:rsidDel="00000000" w:rsidP="00000000" w:rsidRDefault="00000000" w:rsidRPr="00000000" w14:paraId="000001C2">
            <w:pPr>
              <w:spacing w:after="120" w:line="276" w:lineRule="auto"/>
              <w:rPr>
                <w:sz w:val="22"/>
                <w:szCs w:val="22"/>
              </w:rPr>
            </w:pPr>
            <w:r w:rsidDel="00000000" w:rsidR="00000000" w:rsidRPr="00000000">
              <w:rPr>
                <w:sz w:val="22"/>
                <w:szCs w:val="22"/>
                <w:rtl w:val="0"/>
              </w:rPr>
              <w:t xml:space="preserve">Ce paquetage regroupe les classes d’interface utilisateur qui affichent les parties pouvant être rejointes par l’utilisateur.</w:t>
            </w:r>
          </w:p>
        </w:tc>
      </w:tr>
    </w:tbl>
    <w:p w:rsidR="00000000" w:rsidDel="00000000" w:rsidP="00000000" w:rsidRDefault="00000000" w:rsidRPr="00000000" w14:paraId="000001C3">
      <w:pPr>
        <w:spacing w:line="276" w:lineRule="auto"/>
        <w:rPr>
          <w:i w:val="1"/>
          <w:sz w:val="18"/>
          <w:szCs w:val="18"/>
        </w:rPr>
      </w:pPr>
      <w:r w:rsidDel="00000000" w:rsidR="00000000" w:rsidRPr="00000000">
        <w:rPr>
          <w:rtl w:val="0"/>
        </w:rPr>
      </w:r>
    </w:p>
    <w:p w:rsidR="00000000" w:rsidDel="00000000" w:rsidP="00000000" w:rsidRDefault="00000000" w:rsidRPr="00000000" w14:paraId="000001C4">
      <w:pPr>
        <w:spacing w:line="276" w:lineRule="auto"/>
        <w:rPr>
          <w:i w:val="1"/>
          <w:sz w:val="18"/>
          <w:szCs w:val="18"/>
        </w:rPr>
      </w:pPr>
      <w:r w:rsidDel="00000000" w:rsidR="00000000" w:rsidRPr="00000000">
        <w:rPr>
          <w:i w:val="1"/>
          <w:sz w:val="18"/>
          <w:szCs w:val="18"/>
          <w:rtl w:val="0"/>
        </w:rPr>
        <w:tab/>
        <w:tab/>
        <w:t xml:space="preserve">Tableau 35. Description du paquetage de l’interface de jeu</w:t>
      </w:r>
    </w:p>
    <w:tbl>
      <w:tblPr>
        <w:tblStyle w:val="Table3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C5">
            <w:pPr>
              <w:spacing w:line="276" w:lineRule="auto"/>
              <w:rPr>
                <w:b w:val="1"/>
                <w:sz w:val="22"/>
                <w:szCs w:val="22"/>
              </w:rPr>
            </w:pPr>
            <w:r w:rsidDel="00000000" w:rsidR="00000000" w:rsidRPr="00000000">
              <w:rPr>
                <w:b w:val="1"/>
                <w:sz w:val="22"/>
                <w:szCs w:val="22"/>
                <w:rtl w:val="0"/>
              </w:rPr>
              <w:t xml:space="preserve">Interface de jeu</w:t>
            </w:r>
          </w:p>
        </w:tc>
      </w:tr>
      <w:tr>
        <w:tc>
          <w:tcPr/>
          <w:p w:rsidR="00000000" w:rsidDel="00000000" w:rsidP="00000000" w:rsidRDefault="00000000" w:rsidRPr="00000000" w14:paraId="000001C6">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l’interface de jeu.</w:t>
            </w:r>
          </w:p>
        </w:tc>
      </w:tr>
    </w:tbl>
    <w:p w:rsidR="00000000" w:rsidDel="00000000" w:rsidP="00000000" w:rsidRDefault="00000000" w:rsidRPr="00000000" w14:paraId="000001C7">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C8">
      <w:pPr>
        <w:spacing w:line="276" w:lineRule="auto"/>
        <w:rPr>
          <w:i w:val="1"/>
          <w:sz w:val="18"/>
          <w:szCs w:val="18"/>
        </w:rPr>
      </w:pPr>
      <w:r w:rsidDel="00000000" w:rsidR="00000000" w:rsidRPr="00000000">
        <w:rPr>
          <w:i w:val="1"/>
          <w:sz w:val="18"/>
          <w:szCs w:val="18"/>
          <w:rtl w:val="0"/>
        </w:rPr>
        <w:tab/>
        <w:tab/>
        <w:t xml:space="preserve">Tableau 36. Description du paquetage de jeu</w:t>
      </w:r>
    </w:p>
    <w:tbl>
      <w:tblPr>
        <w:tblStyle w:val="Table3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C9">
            <w:pPr>
              <w:spacing w:line="276" w:lineRule="auto"/>
              <w:rPr>
                <w:b w:val="1"/>
                <w:sz w:val="22"/>
                <w:szCs w:val="22"/>
              </w:rPr>
            </w:pPr>
            <w:r w:rsidDel="00000000" w:rsidR="00000000" w:rsidRPr="00000000">
              <w:rPr>
                <w:b w:val="1"/>
                <w:sz w:val="22"/>
                <w:szCs w:val="22"/>
                <w:rtl w:val="0"/>
              </w:rPr>
              <w:t xml:space="preserve">Jeu</w:t>
            </w:r>
          </w:p>
        </w:tc>
      </w:tr>
      <w:tr>
        <w:tc>
          <w:tcPr/>
          <w:p w:rsidR="00000000" w:rsidDel="00000000" w:rsidP="00000000" w:rsidRDefault="00000000" w:rsidRPr="00000000" w14:paraId="000001CA">
            <w:pPr>
              <w:spacing w:after="120" w:line="276" w:lineRule="auto"/>
              <w:rPr>
                <w:sz w:val="22"/>
                <w:szCs w:val="22"/>
              </w:rPr>
            </w:pPr>
            <w:r w:rsidDel="00000000" w:rsidR="00000000" w:rsidRPr="00000000">
              <w:rPr>
                <w:sz w:val="22"/>
                <w:szCs w:val="22"/>
                <w:rtl w:val="0"/>
              </w:rPr>
              <w:t xml:space="preserve">Ce paquetage regroupe les classes d’interface utilisateur qui présentent les éléments d’interface du jeu, tels que le score, le temps restant et la boîte de soumission de mot.</w:t>
            </w:r>
          </w:p>
        </w:tc>
      </w:tr>
    </w:tbl>
    <w:p w:rsidR="00000000" w:rsidDel="00000000" w:rsidP="00000000" w:rsidRDefault="00000000" w:rsidRPr="00000000" w14:paraId="000001CB">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CC">
      <w:pPr>
        <w:spacing w:line="276" w:lineRule="auto"/>
        <w:rPr>
          <w:i w:val="1"/>
          <w:sz w:val="18"/>
          <w:szCs w:val="18"/>
        </w:rPr>
      </w:pPr>
      <w:r w:rsidDel="00000000" w:rsidR="00000000" w:rsidRPr="00000000">
        <w:rPr>
          <w:i w:val="1"/>
          <w:sz w:val="18"/>
          <w:szCs w:val="18"/>
          <w:rtl w:val="0"/>
        </w:rPr>
        <w:tab/>
        <w:tab/>
        <w:t xml:space="preserve">Tableau 37. Description du paquetage de dessin</w:t>
      </w:r>
    </w:p>
    <w:tbl>
      <w:tblPr>
        <w:tblStyle w:val="Table4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CD">
            <w:pPr>
              <w:spacing w:line="276" w:lineRule="auto"/>
              <w:rPr>
                <w:b w:val="1"/>
                <w:sz w:val="22"/>
                <w:szCs w:val="22"/>
              </w:rPr>
            </w:pPr>
            <w:r w:rsidDel="00000000" w:rsidR="00000000" w:rsidRPr="00000000">
              <w:rPr>
                <w:b w:val="1"/>
                <w:sz w:val="22"/>
                <w:szCs w:val="22"/>
                <w:rtl w:val="0"/>
              </w:rPr>
              <w:t xml:space="preserve">Dessin</w:t>
            </w:r>
          </w:p>
        </w:tc>
      </w:tr>
      <w:tr>
        <w:tc>
          <w:tcPr/>
          <w:p w:rsidR="00000000" w:rsidDel="00000000" w:rsidP="00000000" w:rsidRDefault="00000000" w:rsidRPr="00000000" w14:paraId="000001CE">
            <w:pPr>
              <w:spacing w:after="120" w:line="276" w:lineRule="auto"/>
              <w:rPr>
                <w:sz w:val="22"/>
                <w:szCs w:val="22"/>
              </w:rPr>
            </w:pPr>
            <w:r w:rsidDel="00000000" w:rsidR="00000000" w:rsidRPr="00000000">
              <w:rPr>
                <w:sz w:val="22"/>
                <w:szCs w:val="22"/>
                <w:rtl w:val="0"/>
              </w:rPr>
              <w:t xml:space="preserve">Ce paquetage regroupe les classes d’interface utilisateur qui présente le dessin, ainsi que les outils pour dessiner lorsque cela est nécessaire.</w:t>
            </w:r>
          </w:p>
        </w:tc>
      </w:tr>
    </w:tbl>
    <w:p w:rsidR="00000000" w:rsidDel="00000000" w:rsidP="00000000" w:rsidRDefault="00000000" w:rsidRPr="00000000" w14:paraId="000001CF">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D0">
      <w:pPr>
        <w:spacing w:line="276" w:lineRule="auto"/>
        <w:rPr>
          <w:i w:val="1"/>
          <w:sz w:val="18"/>
          <w:szCs w:val="18"/>
        </w:rPr>
      </w:pPr>
      <w:r w:rsidDel="00000000" w:rsidR="00000000" w:rsidRPr="00000000">
        <w:rPr>
          <w:i w:val="1"/>
          <w:sz w:val="18"/>
          <w:szCs w:val="18"/>
          <w:rtl w:val="0"/>
        </w:rPr>
        <w:tab/>
        <w:tab/>
        <w:t xml:space="preserve">Tableau 38. Description du paquetage de vote de dessin</w:t>
      </w:r>
    </w:p>
    <w:tbl>
      <w:tblPr>
        <w:tblStyle w:val="Table4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D1">
            <w:pPr>
              <w:spacing w:line="276" w:lineRule="auto"/>
              <w:rPr>
                <w:b w:val="1"/>
                <w:sz w:val="22"/>
                <w:szCs w:val="22"/>
              </w:rPr>
            </w:pPr>
            <w:r w:rsidDel="00000000" w:rsidR="00000000" w:rsidRPr="00000000">
              <w:rPr>
                <w:b w:val="1"/>
                <w:sz w:val="22"/>
                <w:szCs w:val="22"/>
                <w:rtl w:val="0"/>
              </w:rPr>
              <w:t xml:space="preserve">Vote de dessin</w:t>
            </w:r>
          </w:p>
        </w:tc>
      </w:tr>
      <w:tr>
        <w:tc>
          <w:tcPr/>
          <w:p w:rsidR="00000000" w:rsidDel="00000000" w:rsidP="00000000" w:rsidRDefault="00000000" w:rsidRPr="00000000" w14:paraId="000001D2">
            <w:pPr>
              <w:spacing w:after="120" w:line="276" w:lineRule="auto"/>
              <w:rPr>
                <w:sz w:val="22"/>
                <w:szCs w:val="22"/>
              </w:rPr>
            </w:pPr>
            <w:r w:rsidDel="00000000" w:rsidR="00000000" w:rsidRPr="00000000">
              <w:rPr>
                <w:sz w:val="22"/>
                <w:szCs w:val="22"/>
                <w:rtl w:val="0"/>
              </w:rPr>
              <w:t xml:space="preserve">Ce paquetage regroupe les classes d’interface utilisateur qui affichent les dessins du joueur virtuel.</w:t>
            </w:r>
          </w:p>
        </w:tc>
      </w:tr>
    </w:tbl>
    <w:p w:rsidR="00000000" w:rsidDel="00000000" w:rsidP="00000000" w:rsidRDefault="00000000" w:rsidRPr="00000000" w14:paraId="000001D3">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D4">
      <w:pPr>
        <w:spacing w:line="276" w:lineRule="auto"/>
        <w:rPr>
          <w:i w:val="1"/>
          <w:sz w:val="18"/>
          <w:szCs w:val="18"/>
        </w:rPr>
      </w:pPr>
      <w:r w:rsidDel="00000000" w:rsidR="00000000" w:rsidRPr="00000000">
        <w:rPr>
          <w:i w:val="1"/>
          <w:sz w:val="18"/>
          <w:szCs w:val="18"/>
          <w:rtl w:val="0"/>
        </w:rPr>
        <w:tab/>
        <w:tab/>
        <w:t xml:space="preserve">Tableau 39. Description du paquetage de l’interface de profil</w:t>
      </w:r>
    </w:p>
    <w:tbl>
      <w:tblPr>
        <w:tblStyle w:val="Table4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D5">
            <w:pPr>
              <w:spacing w:line="276" w:lineRule="auto"/>
              <w:rPr>
                <w:b w:val="1"/>
                <w:sz w:val="22"/>
                <w:szCs w:val="22"/>
              </w:rPr>
            </w:pPr>
            <w:r w:rsidDel="00000000" w:rsidR="00000000" w:rsidRPr="00000000">
              <w:rPr>
                <w:b w:val="1"/>
                <w:sz w:val="22"/>
                <w:szCs w:val="22"/>
                <w:rtl w:val="0"/>
              </w:rPr>
              <w:t xml:space="preserve">Interface de profil</w:t>
            </w:r>
          </w:p>
        </w:tc>
      </w:tr>
      <w:tr>
        <w:tc>
          <w:tcPr/>
          <w:p w:rsidR="00000000" w:rsidDel="00000000" w:rsidP="00000000" w:rsidRDefault="00000000" w:rsidRPr="00000000" w14:paraId="000001D6">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 profil (partie publique et partie privée) ainsi que le profil des autres utilisateurs.</w:t>
            </w:r>
          </w:p>
        </w:tc>
      </w:tr>
    </w:tbl>
    <w:p w:rsidR="00000000" w:rsidDel="00000000" w:rsidP="00000000" w:rsidRDefault="00000000" w:rsidRPr="00000000" w14:paraId="000001D7">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1D8">
      <w:pPr>
        <w:spacing w:line="276" w:lineRule="auto"/>
        <w:rPr>
          <w:sz w:val="22"/>
          <w:szCs w:val="22"/>
        </w:rPr>
      </w:pPr>
      <w:r w:rsidDel="00000000" w:rsidR="00000000" w:rsidRPr="00000000">
        <w:rPr>
          <w:rtl w:val="0"/>
        </w:rPr>
      </w:r>
    </w:p>
    <w:p w:rsidR="00000000" w:rsidDel="00000000" w:rsidP="00000000" w:rsidRDefault="00000000" w:rsidRPr="00000000" w14:paraId="000001D9">
      <w:pPr>
        <w:spacing w:line="276" w:lineRule="auto"/>
        <w:rPr>
          <w:sz w:val="22"/>
          <w:szCs w:val="22"/>
        </w:rPr>
      </w:pPr>
      <w:r w:rsidDel="00000000" w:rsidR="00000000" w:rsidRPr="00000000">
        <w:rPr>
          <w:rtl w:val="0"/>
        </w:rPr>
      </w:r>
    </w:p>
    <w:p w:rsidR="00000000" w:rsidDel="00000000" w:rsidP="00000000" w:rsidRDefault="00000000" w:rsidRPr="00000000" w14:paraId="000001DA">
      <w:pPr>
        <w:spacing w:line="276" w:lineRule="auto"/>
        <w:rPr>
          <w:sz w:val="22"/>
          <w:szCs w:val="22"/>
        </w:rPr>
      </w:pPr>
      <w:r w:rsidDel="00000000" w:rsidR="00000000" w:rsidRPr="00000000">
        <w:rPr>
          <w:rtl w:val="0"/>
        </w:rPr>
      </w:r>
    </w:p>
    <w:p w:rsidR="00000000" w:rsidDel="00000000" w:rsidP="00000000" w:rsidRDefault="00000000" w:rsidRPr="00000000" w14:paraId="000001DB">
      <w:pPr>
        <w:spacing w:line="276" w:lineRule="auto"/>
        <w:rPr>
          <w:sz w:val="22"/>
          <w:szCs w:val="22"/>
        </w:rPr>
      </w:pPr>
      <w:r w:rsidDel="00000000" w:rsidR="00000000" w:rsidRPr="00000000">
        <w:rPr>
          <w:rtl w:val="0"/>
        </w:rPr>
      </w:r>
    </w:p>
    <w:p w:rsidR="00000000" w:rsidDel="00000000" w:rsidP="00000000" w:rsidRDefault="00000000" w:rsidRPr="00000000" w14:paraId="000001DC">
      <w:pPr>
        <w:spacing w:line="276" w:lineRule="auto"/>
        <w:rPr>
          <w:sz w:val="22"/>
          <w:szCs w:val="22"/>
        </w:rPr>
      </w:pPr>
      <w:r w:rsidDel="00000000" w:rsidR="00000000" w:rsidRPr="00000000">
        <w:rPr>
          <w:rtl w:val="0"/>
        </w:rPr>
      </w:r>
    </w:p>
    <w:p w:rsidR="00000000" w:rsidDel="00000000" w:rsidP="00000000" w:rsidRDefault="00000000" w:rsidRPr="00000000" w14:paraId="000001DD">
      <w:pPr>
        <w:spacing w:line="276" w:lineRule="auto"/>
        <w:rPr>
          <w:i w:val="1"/>
          <w:sz w:val="18"/>
          <w:szCs w:val="18"/>
        </w:rPr>
      </w:pPr>
      <w:r w:rsidDel="00000000" w:rsidR="00000000" w:rsidRPr="00000000">
        <w:rPr>
          <w:i w:val="1"/>
          <w:sz w:val="18"/>
          <w:szCs w:val="18"/>
          <w:rtl w:val="0"/>
        </w:rPr>
        <w:tab/>
        <w:tab/>
        <w:t xml:space="preserve">Tableau 40. Description du paquetage de profil personnel</w:t>
      </w:r>
    </w:p>
    <w:tbl>
      <w:tblPr>
        <w:tblStyle w:val="Table4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DE">
            <w:pPr>
              <w:spacing w:line="276" w:lineRule="auto"/>
              <w:rPr>
                <w:b w:val="1"/>
                <w:sz w:val="22"/>
                <w:szCs w:val="22"/>
              </w:rPr>
            </w:pPr>
            <w:r w:rsidDel="00000000" w:rsidR="00000000" w:rsidRPr="00000000">
              <w:rPr>
                <w:b w:val="1"/>
                <w:sz w:val="22"/>
                <w:szCs w:val="22"/>
                <w:rtl w:val="0"/>
              </w:rPr>
              <w:t xml:space="preserve">Profil personnel</w:t>
            </w:r>
          </w:p>
        </w:tc>
      </w:tr>
      <w:tr>
        <w:tc>
          <w:tcPr/>
          <w:p w:rsidR="00000000" w:rsidDel="00000000" w:rsidP="00000000" w:rsidRDefault="00000000" w:rsidRPr="00000000" w14:paraId="000001DF">
            <w:pPr>
              <w:spacing w:after="120" w:line="276" w:lineRule="auto"/>
              <w:rPr>
                <w:sz w:val="22"/>
                <w:szCs w:val="22"/>
              </w:rPr>
            </w:pPr>
            <w:r w:rsidDel="00000000" w:rsidR="00000000" w:rsidRPr="00000000">
              <w:rPr>
                <w:sz w:val="22"/>
                <w:szCs w:val="22"/>
                <w:rtl w:val="0"/>
              </w:rPr>
              <w:t xml:space="preserve">Ce paquetage regroupe les classes d’interface utilisateur qui s’occupent de permettre à l’utilisateur de voir son profil et de le modifier.</w:t>
            </w:r>
          </w:p>
        </w:tc>
      </w:tr>
    </w:tbl>
    <w:p w:rsidR="00000000" w:rsidDel="00000000" w:rsidP="00000000" w:rsidRDefault="00000000" w:rsidRPr="00000000" w14:paraId="000001E0">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E1">
      <w:pPr>
        <w:spacing w:line="276" w:lineRule="auto"/>
        <w:rPr>
          <w:i w:val="1"/>
          <w:sz w:val="18"/>
          <w:szCs w:val="18"/>
        </w:rPr>
      </w:pPr>
      <w:r w:rsidDel="00000000" w:rsidR="00000000" w:rsidRPr="00000000">
        <w:rPr>
          <w:i w:val="1"/>
          <w:sz w:val="18"/>
          <w:szCs w:val="18"/>
          <w:rtl w:val="0"/>
        </w:rPr>
        <w:tab/>
        <w:tab/>
        <w:t xml:space="preserve">Tableau 41. Description du paquetage de profil d’utilisateurs</w:t>
      </w:r>
    </w:p>
    <w:tbl>
      <w:tblPr>
        <w:tblStyle w:val="Table4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E2">
            <w:pPr>
              <w:spacing w:line="276" w:lineRule="auto"/>
              <w:rPr>
                <w:b w:val="1"/>
                <w:sz w:val="22"/>
                <w:szCs w:val="22"/>
              </w:rPr>
            </w:pPr>
            <w:r w:rsidDel="00000000" w:rsidR="00000000" w:rsidRPr="00000000">
              <w:rPr>
                <w:b w:val="1"/>
                <w:sz w:val="22"/>
                <w:szCs w:val="22"/>
                <w:rtl w:val="0"/>
              </w:rPr>
              <w:t xml:space="preserve">Profil utilisateur</w:t>
            </w:r>
          </w:p>
        </w:tc>
      </w:tr>
      <w:tr>
        <w:tc>
          <w:tcPr/>
          <w:p w:rsidR="00000000" w:rsidDel="00000000" w:rsidP="00000000" w:rsidRDefault="00000000" w:rsidRPr="00000000" w14:paraId="000001E3">
            <w:pPr>
              <w:spacing w:after="120" w:line="276" w:lineRule="auto"/>
              <w:rPr>
                <w:sz w:val="22"/>
                <w:szCs w:val="22"/>
              </w:rPr>
            </w:pPr>
            <w:r w:rsidDel="00000000" w:rsidR="00000000" w:rsidRPr="00000000">
              <w:rPr>
                <w:sz w:val="22"/>
                <w:szCs w:val="22"/>
                <w:rtl w:val="0"/>
              </w:rPr>
              <w:t xml:space="preserve">Ce paquetage regroupe les classes d’interface utilisateur qui permet à l’utilisateur de visualiser le profil d’autres utilisateurs, identifier ses amis et envoyer des demandes d’amitié.</w:t>
            </w:r>
          </w:p>
        </w:tc>
      </w:tr>
    </w:tbl>
    <w:p w:rsidR="00000000" w:rsidDel="00000000" w:rsidP="00000000" w:rsidRDefault="00000000" w:rsidRPr="00000000" w14:paraId="000001E4">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E5">
      <w:pPr>
        <w:spacing w:line="276" w:lineRule="auto"/>
        <w:rPr>
          <w:i w:val="1"/>
          <w:sz w:val="18"/>
          <w:szCs w:val="18"/>
        </w:rPr>
      </w:pPr>
      <w:r w:rsidDel="00000000" w:rsidR="00000000" w:rsidRPr="00000000">
        <w:rPr>
          <w:rtl w:val="0"/>
        </w:rPr>
        <w:tab/>
        <w:tab/>
      </w:r>
      <w:r w:rsidDel="00000000" w:rsidR="00000000" w:rsidRPr="00000000">
        <w:rPr>
          <w:i w:val="1"/>
          <w:sz w:val="18"/>
          <w:szCs w:val="18"/>
          <w:rtl w:val="0"/>
        </w:rPr>
        <w:t xml:space="preserve">Tableau 42. Description du paquetage de l’interface de tutoriel</w:t>
      </w:r>
    </w:p>
    <w:tbl>
      <w:tblPr>
        <w:tblStyle w:val="Table4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E6">
            <w:pPr>
              <w:spacing w:line="276" w:lineRule="auto"/>
              <w:rPr>
                <w:b w:val="1"/>
                <w:sz w:val="22"/>
                <w:szCs w:val="22"/>
              </w:rPr>
            </w:pPr>
            <w:r w:rsidDel="00000000" w:rsidR="00000000" w:rsidRPr="00000000">
              <w:rPr>
                <w:b w:val="1"/>
                <w:sz w:val="22"/>
                <w:szCs w:val="22"/>
                <w:rtl w:val="0"/>
              </w:rPr>
              <w:t xml:space="preserve">Interface de tutoriel</w:t>
            </w:r>
          </w:p>
        </w:tc>
      </w:tr>
      <w:tr>
        <w:tc>
          <w:tcPr/>
          <w:p w:rsidR="00000000" w:rsidDel="00000000" w:rsidP="00000000" w:rsidRDefault="00000000" w:rsidRPr="00000000" w14:paraId="000001E7">
            <w:pPr>
              <w:spacing w:after="120" w:line="276" w:lineRule="auto"/>
              <w:rPr>
                <w:sz w:val="22"/>
                <w:szCs w:val="22"/>
              </w:rPr>
            </w:pPr>
            <w:r w:rsidDel="00000000" w:rsidR="00000000" w:rsidRPr="00000000">
              <w:rPr>
                <w:sz w:val="22"/>
                <w:szCs w:val="22"/>
                <w:rtl w:val="0"/>
              </w:rPr>
              <w:t xml:space="preserve">Ce paquetage regroupe les classes d’interface utilisateur qui s’occupent de présenter le tutoriel.</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spacing w:line="276" w:lineRule="auto"/>
        <w:ind w:left="0" w:firstLine="0"/>
        <w:rPr/>
      </w:pPr>
      <w:bookmarkStart w:colFirst="0" w:colLast="0" w:name="_heading=h.l3ue3u42rsqw" w:id="54"/>
      <w:bookmarkEnd w:id="54"/>
      <w:r w:rsidDel="00000000" w:rsidR="00000000" w:rsidRPr="00000000">
        <w:rPr>
          <w:rtl w:val="0"/>
        </w:rPr>
        <w:t xml:space="preserve">4.2.3 Vue modèle</w:t>
      </w:r>
    </w:p>
    <w:p w:rsidR="00000000" w:rsidDel="00000000" w:rsidP="00000000" w:rsidRDefault="00000000" w:rsidRPr="00000000" w14:paraId="000001EA">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43. Description du paquetage de vue modèle d’inscription</w:t>
      </w:r>
      <w:r w:rsidDel="00000000" w:rsidR="00000000" w:rsidRPr="00000000">
        <w:rPr>
          <w:rtl w:val="0"/>
        </w:rPr>
      </w:r>
    </w:p>
    <w:tbl>
      <w:tblPr>
        <w:tblStyle w:val="Table4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EB">
            <w:pPr>
              <w:spacing w:line="276" w:lineRule="auto"/>
              <w:rPr>
                <w:b w:val="1"/>
                <w:sz w:val="22"/>
                <w:szCs w:val="22"/>
              </w:rPr>
            </w:pPr>
            <w:r w:rsidDel="00000000" w:rsidR="00000000" w:rsidRPr="00000000">
              <w:rPr>
                <w:b w:val="1"/>
                <w:sz w:val="22"/>
                <w:szCs w:val="22"/>
                <w:rtl w:val="0"/>
              </w:rPr>
              <w:t xml:space="preserve">Vue modèle d’inscription</w:t>
            </w:r>
          </w:p>
        </w:tc>
      </w:tr>
      <w:tr>
        <w:tc>
          <w:tcPr/>
          <w:p w:rsidR="00000000" w:rsidDel="00000000" w:rsidP="00000000" w:rsidRDefault="00000000" w:rsidRPr="00000000" w14:paraId="000001EC">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pour l’interface d’inscription.</w:t>
            </w:r>
          </w:p>
        </w:tc>
      </w:tr>
    </w:tbl>
    <w:p w:rsidR="00000000" w:rsidDel="00000000" w:rsidP="00000000" w:rsidRDefault="00000000" w:rsidRPr="00000000" w14:paraId="000001ED">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1EE">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44. Description du paquetage de vue modèle de connexion</w:t>
      </w:r>
      <w:r w:rsidDel="00000000" w:rsidR="00000000" w:rsidRPr="00000000">
        <w:rPr>
          <w:rtl w:val="0"/>
        </w:rPr>
      </w:r>
    </w:p>
    <w:tbl>
      <w:tblPr>
        <w:tblStyle w:val="Table4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EF">
            <w:pPr>
              <w:spacing w:line="276" w:lineRule="auto"/>
              <w:rPr>
                <w:b w:val="1"/>
                <w:sz w:val="22"/>
                <w:szCs w:val="22"/>
              </w:rPr>
            </w:pPr>
            <w:r w:rsidDel="00000000" w:rsidR="00000000" w:rsidRPr="00000000">
              <w:rPr>
                <w:b w:val="1"/>
                <w:sz w:val="22"/>
                <w:szCs w:val="22"/>
                <w:rtl w:val="0"/>
              </w:rPr>
              <w:t xml:space="preserve">Vue modèle de connexion</w:t>
            </w:r>
          </w:p>
        </w:tc>
      </w:tr>
      <w:tr>
        <w:tc>
          <w:tcPr/>
          <w:p w:rsidR="00000000" w:rsidDel="00000000" w:rsidP="00000000" w:rsidRDefault="00000000" w:rsidRPr="00000000" w14:paraId="000001F0">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pour l’interface de connexion.</w:t>
            </w:r>
          </w:p>
        </w:tc>
      </w:tr>
    </w:tbl>
    <w:p w:rsidR="00000000" w:rsidDel="00000000" w:rsidP="00000000" w:rsidRDefault="00000000" w:rsidRPr="00000000" w14:paraId="000001F1">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1F2">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45. Description du paquetage de vue modèle du clavardage</w:t>
      </w:r>
      <w:r w:rsidDel="00000000" w:rsidR="00000000" w:rsidRPr="00000000">
        <w:rPr>
          <w:rtl w:val="0"/>
        </w:rPr>
      </w:r>
    </w:p>
    <w:tbl>
      <w:tblPr>
        <w:tblStyle w:val="Table4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F3">
            <w:pPr>
              <w:spacing w:line="276" w:lineRule="auto"/>
              <w:rPr>
                <w:b w:val="1"/>
                <w:sz w:val="22"/>
                <w:szCs w:val="22"/>
              </w:rPr>
            </w:pPr>
            <w:r w:rsidDel="00000000" w:rsidR="00000000" w:rsidRPr="00000000">
              <w:rPr>
                <w:b w:val="1"/>
                <w:sz w:val="22"/>
                <w:szCs w:val="22"/>
                <w:rtl w:val="0"/>
              </w:rPr>
              <w:t xml:space="preserve">Vue modèle du clavardage</w:t>
            </w:r>
          </w:p>
        </w:tc>
      </w:tr>
      <w:tr>
        <w:tc>
          <w:tcPr/>
          <w:p w:rsidR="00000000" w:rsidDel="00000000" w:rsidP="00000000" w:rsidRDefault="00000000" w:rsidRPr="00000000" w14:paraId="000001F4">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pour le clavardage.</w:t>
            </w:r>
          </w:p>
        </w:tc>
      </w:tr>
    </w:tbl>
    <w:p w:rsidR="00000000" w:rsidDel="00000000" w:rsidP="00000000" w:rsidRDefault="00000000" w:rsidRPr="00000000" w14:paraId="000001F5">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1F6">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46. Description du paquetage de vue modèle des canaux de discussion</w:t>
      </w:r>
      <w:r w:rsidDel="00000000" w:rsidR="00000000" w:rsidRPr="00000000">
        <w:rPr>
          <w:rtl w:val="0"/>
        </w:rPr>
      </w:r>
    </w:p>
    <w:tbl>
      <w:tblPr>
        <w:tblStyle w:val="Table4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F7">
            <w:pPr>
              <w:spacing w:line="276" w:lineRule="auto"/>
              <w:rPr>
                <w:b w:val="1"/>
                <w:sz w:val="22"/>
                <w:szCs w:val="22"/>
              </w:rPr>
            </w:pPr>
            <w:r w:rsidDel="00000000" w:rsidR="00000000" w:rsidRPr="00000000">
              <w:rPr>
                <w:b w:val="1"/>
                <w:sz w:val="22"/>
                <w:szCs w:val="22"/>
                <w:rtl w:val="0"/>
              </w:rPr>
              <w:t xml:space="preserve">Vue modèle des canaux de discussion</w:t>
            </w:r>
          </w:p>
        </w:tc>
      </w:tr>
      <w:tr>
        <w:tc>
          <w:tcPr/>
          <w:p w:rsidR="00000000" w:rsidDel="00000000" w:rsidP="00000000" w:rsidRDefault="00000000" w:rsidRPr="00000000" w14:paraId="000001F8">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des canaux de discussion</w:t>
            </w:r>
          </w:p>
        </w:tc>
      </w:tr>
    </w:tbl>
    <w:p w:rsidR="00000000" w:rsidDel="00000000" w:rsidP="00000000" w:rsidRDefault="00000000" w:rsidRPr="00000000" w14:paraId="000001F9">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1FA">
      <w:pPr>
        <w:spacing w:line="276" w:lineRule="auto"/>
        <w:rPr>
          <w:sz w:val="22"/>
          <w:szCs w:val="22"/>
        </w:rPr>
      </w:pPr>
      <w:r w:rsidDel="00000000" w:rsidR="00000000" w:rsidRPr="00000000">
        <w:rPr>
          <w:rtl w:val="0"/>
        </w:rPr>
      </w:r>
    </w:p>
    <w:p w:rsidR="00000000" w:rsidDel="00000000" w:rsidP="00000000" w:rsidRDefault="00000000" w:rsidRPr="00000000" w14:paraId="000001FB">
      <w:pPr>
        <w:spacing w:line="276" w:lineRule="auto"/>
        <w:rPr>
          <w:sz w:val="22"/>
          <w:szCs w:val="22"/>
        </w:rPr>
      </w:pPr>
      <w:r w:rsidDel="00000000" w:rsidR="00000000" w:rsidRPr="00000000">
        <w:rPr>
          <w:rtl w:val="0"/>
        </w:rPr>
      </w:r>
    </w:p>
    <w:p w:rsidR="00000000" w:rsidDel="00000000" w:rsidP="00000000" w:rsidRDefault="00000000" w:rsidRPr="00000000" w14:paraId="000001FC">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47. Description du paquetage de vue modèle du fil d’images</w:t>
      </w:r>
      <w:r w:rsidDel="00000000" w:rsidR="00000000" w:rsidRPr="00000000">
        <w:rPr>
          <w:rtl w:val="0"/>
        </w:rPr>
      </w:r>
    </w:p>
    <w:tbl>
      <w:tblPr>
        <w:tblStyle w:val="Table5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1FD">
            <w:pPr>
              <w:spacing w:line="276" w:lineRule="auto"/>
              <w:rPr>
                <w:b w:val="1"/>
                <w:sz w:val="22"/>
                <w:szCs w:val="22"/>
              </w:rPr>
            </w:pPr>
            <w:r w:rsidDel="00000000" w:rsidR="00000000" w:rsidRPr="00000000">
              <w:rPr>
                <w:b w:val="1"/>
                <w:sz w:val="22"/>
                <w:szCs w:val="22"/>
                <w:rtl w:val="0"/>
              </w:rPr>
              <w:t xml:space="preserve">Vue modèle du fil d’images</w:t>
            </w:r>
          </w:p>
        </w:tc>
      </w:tr>
      <w:tr>
        <w:tc>
          <w:tcPr/>
          <w:p w:rsidR="00000000" w:rsidDel="00000000" w:rsidP="00000000" w:rsidRDefault="00000000" w:rsidRPr="00000000" w14:paraId="000001FE">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fil d’images</w:t>
            </w:r>
          </w:p>
        </w:tc>
      </w:tr>
    </w:tbl>
    <w:p w:rsidR="00000000" w:rsidDel="00000000" w:rsidP="00000000" w:rsidRDefault="00000000" w:rsidRPr="00000000" w14:paraId="000001FF">
      <w:pPr>
        <w:spacing w:line="276" w:lineRule="auto"/>
        <w:rPr>
          <w:sz w:val="22"/>
          <w:szCs w:val="22"/>
        </w:rPr>
      </w:pPr>
      <w:r w:rsidDel="00000000" w:rsidR="00000000" w:rsidRPr="00000000">
        <w:rPr>
          <w:rtl w:val="0"/>
        </w:rPr>
      </w:r>
    </w:p>
    <w:p w:rsidR="00000000" w:rsidDel="00000000" w:rsidP="00000000" w:rsidRDefault="00000000" w:rsidRPr="00000000" w14:paraId="00000200">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48. Description du paquetage de vue modèle du lobby</w:t>
      </w:r>
      <w:r w:rsidDel="00000000" w:rsidR="00000000" w:rsidRPr="00000000">
        <w:rPr>
          <w:rtl w:val="0"/>
        </w:rPr>
      </w:r>
    </w:p>
    <w:tbl>
      <w:tblPr>
        <w:tblStyle w:val="Table5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01">
            <w:pPr>
              <w:spacing w:line="276" w:lineRule="auto"/>
              <w:rPr>
                <w:b w:val="1"/>
                <w:sz w:val="22"/>
                <w:szCs w:val="22"/>
              </w:rPr>
            </w:pPr>
            <w:r w:rsidDel="00000000" w:rsidR="00000000" w:rsidRPr="00000000">
              <w:rPr>
                <w:b w:val="1"/>
                <w:sz w:val="22"/>
                <w:szCs w:val="22"/>
                <w:rtl w:val="0"/>
              </w:rPr>
              <w:t xml:space="preserve">Vue modèle du lobby</w:t>
            </w:r>
          </w:p>
        </w:tc>
      </w:tr>
      <w:tr>
        <w:tc>
          <w:tcPr/>
          <w:p w:rsidR="00000000" w:rsidDel="00000000" w:rsidP="00000000" w:rsidRDefault="00000000" w:rsidRPr="00000000" w14:paraId="00000202">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lobby</w:t>
            </w:r>
          </w:p>
        </w:tc>
      </w:tr>
    </w:tbl>
    <w:p w:rsidR="00000000" w:rsidDel="00000000" w:rsidP="00000000" w:rsidRDefault="00000000" w:rsidRPr="00000000" w14:paraId="00000203">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04">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49. Description du paquetage de vue modèle des parties en attente</w:t>
      </w:r>
      <w:r w:rsidDel="00000000" w:rsidR="00000000" w:rsidRPr="00000000">
        <w:rPr>
          <w:rtl w:val="0"/>
        </w:rPr>
      </w:r>
    </w:p>
    <w:tbl>
      <w:tblPr>
        <w:tblStyle w:val="Table5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05">
            <w:pPr>
              <w:spacing w:line="276" w:lineRule="auto"/>
              <w:rPr>
                <w:b w:val="1"/>
                <w:sz w:val="22"/>
                <w:szCs w:val="22"/>
              </w:rPr>
            </w:pPr>
            <w:r w:rsidDel="00000000" w:rsidR="00000000" w:rsidRPr="00000000">
              <w:rPr>
                <w:b w:val="1"/>
                <w:sz w:val="22"/>
                <w:szCs w:val="22"/>
                <w:rtl w:val="0"/>
              </w:rPr>
              <w:t xml:space="preserve">Vue modèle des parties en attente</w:t>
            </w:r>
          </w:p>
        </w:tc>
      </w:tr>
      <w:tr>
        <w:tc>
          <w:tcPr/>
          <w:p w:rsidR="00000000" w:rsidDel="00000000" w:rsidP="00000000" w:rsidRDefault="00000000" w:rsidRPr="00000000" w14:paraId="00000206">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des parties en attentes</w:t>
            </w:r>
          </w:p>
        </w:tc>
      </w:tr>
    </w:tbl>
    <w:p w:rsidR="00000000" w:rsidDel="00000000" w:rsidP="00000000" w:rsidRDefault="00000000" w:rsidRPr="00000000" w14:paraId="00000207">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08">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50. Description du paquetage de vue modèle du dessin</w:t>
      </w:r>
      <w:r w:rsidDel="00000000" w:rsidR="00000000" w:rsidRPr="00000000">
        <w:rPr>
          <w:rtl w:val="0"/>
        </w:rPr>
      </w:r>
    </w:p>
    <w:tbl>
      <w:tblPr>
        <w:tblStyle w:val="Table5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09">
            <w:pPr>
              <w:spacing w:line="276" w:lineRule="auto"/>
              <w:rPr>
                <w:b w:val="1"/>
                <w:sz w:val="22"/>
                <w:szCs w:val="22"/>
              </w:rPr>
            </w:pPr>
            <w:r w:rsidDel="00000000" w:rsidR="00000000" w:rsidRPr="00000000">
              <w:rPr>
                <w:b w:val="1"/>
                <w:sz w:val="22"/>
                <w:szCs w:val="22"/>
                <w:rtl w:val="0"/>
              </w:rPr>
              <w:t xml:space="preserve">Vue modèle du dessin</w:t>
            </w:r>
          </w:p>
        </w:tc>
      </w:tr>
      <w:tr>
        <w:tc>
          <w:tcPr/>
          <w:p w:rsidR="00000000" w:rsidDel="00000000" w:rsidP="00000000" w:rsidRDefault="00000000" w:rsidRPr="00000000" w14:paraId="0000020A">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dessin</w:t>
            </w:r>
          </w:p>
        </w:tc>
      </w:tr>
    </w:tbl>
    <w:p w:rsidR="00000000" w:rsidDel="00000000" w:rsidP="00000000" w:rsidRDefault="00000000" w:rsidRPr="00000000" w14:paraId="0000020B">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0C">
      <w:pPr>
        <w:spacing w:line="276" w:lineRule="auto"/>
        <w:ind w:left="720" w:firstLine="720"/>
        <w:rPr>
          <w:sz w:val="22"/>
          <w:szCs w:val="22"/>
        </w:rPr>
      </w:pPr>
      <w:r w:rsidDel="00000000" w:rsidR="00000000" w:rsidRPr="00000000">
        <w:rPr>
          <w:i w:val="1"/>
          <w:sz w:val="18"/>
          <w:szCs w:val="18"/>
          <w:rtl w:val="0"/>
        </w:rPr>
        <w:t xml:space="preserve">Tableau 51. Description du paquetage de vue modèle du jeu</w:t>
      </w:r>
      <w:r w:rsidDel="00000000" w:rsidR="00000000" w:rsidRPr="00000000">
        <w:rPr>
          <w:rtl w:val="0"/>
        </w:rPr>
      </w:r>
    </w:p>
    <w:tbl>
      <w:tblPr>
        <w:tblStyle w:val="Table5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0D">
            <w:pPr>
              <w:spacing w:line="276" w:lineRule="auto"/>
              <w:rPr>
                <w:b w:val="1"/>
                <w:sz w:val="22"/>
                <w:szCs w:val="22"/>
              </w:rPr>
            </w:pPr>
            <w:r w:rsidDel="00000000" w:rsidR="00000000" w:rsidRPr="00000000">
              <w:rPr>
                <w:b w:val="1"/>
                <w:sz w:val="22"/>
                <w:szCs w:val="22"/>
                <w:rtl w:val="0"/>
              </w:rPr>
              <w:t xml:space="preserve">Vue modèle du jeu</w:t>
            </w:r>
          </w:p>
        </w:tc>
      </w:tr>
      <w:tr>
        <w:tc>
          <w:tcPr/>
          <w:p w:rsidR="00000000" w:rsidDel="00000000" w:rsidP="00000000" w:rsidRDefault="00000000" w:rsidRPr="00000000" w14:paraId="0000020E">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jeu</w:t>
            </w:r>
          </w:p>
        </w:tc>
      </w:tr>
    </w:tbl>
    <w:p w:rsidR="00000000" w:rsidDel="00000000" w:rsidP="00000000" w:rsidRDefault="00000000" w:rsidRPr="00000000" w14:paraId="0000020F">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10">
      <w:pPr>
        <w:spacing w:line="276" w:lineRule="auto"/>
        <w:ind w:left="720" w:firstLine="720"/>
        <w:rPr>
          <w:sz w:val="22"/>
          <w:szCs w:val="22"/>
        </w:rPr>
      </w:pPr>
      <w:r w:rsidDel="00000000" w:rsidR="00000000" w:rsidRPr="00000000">
        <w:rPr>
          <w:i w:val="1"/>
          <w:sz w:val="18"/>
          <w:szCs w:val="18"/>
          <w:rtl w:val="0"/>
        </w:rPr>
        <w:t xml:space="preserve">Tableau 52. Description du paquetage de vue modèle du vote</w:t>
      </w:r>
      <w:r w:rsidDel="00000000" w:rsidR="00000000" w:rsidRPr="00000000">
        <w:rPr>
          <w:rtl w:val="0"/>
        </w:rPr>
      </w:r>
    </w:p>
    <w:tbl>
      <w:tblPr>
        <w:tblStyle w:val="Table5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11">
            <w:pPr>
              <w:spacing w:line="276" w:lineRule="auto"/>
              <w:rPr>
                <w:b w:val="1"/>
                <w:sz w:val="22"/>
                <w:szCs w:val="22"/>
              </w:rPr>
            </w:pPr>
            <w:r w:rsidDel="00000000" w:rsidR="00000000" w:rsidRPr="00000000">
              <w:rPr>
                <w:b w:val="1"/>
                <w:sz w:val="22"/>
                <w:szCs w:val="22"/>
                <w:rtl w:val="0"/>
              </w:rPr>
              <w:t xml:space="preserve">Vue modèle du vote de dessin</w:t>
            </w:r>
          </w:p>
        </w:tc>
      </w:tr>
      <w:tr>
        <w:tc>
          <w:tcPr/>
          <w:p w:rsidR="00000000" w:rsidDel="00000000" w:rsidP="00000000" w:rsidRDefault="00000000" w:rsidRPr="00000000" w14:paraId="00000212">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vote du dessin</w:t>
            </w:r>
          </w:p>
        </w:tc>
      </w:tr>
    </w:tbl>
    <w:p w:rsidR="00000000" w:rsidDel="00000000" w:rsidP="00000000" w:rsidRDefault="00000000" w:rsidRPr="00000000" w14:paraId="00000213">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14">
      <w:pPr>
        <w:spacing w:line="276" w:lineRule="auto"/>
        <w:ind w:left="720" w:firstLine="720"/>
        <w:rPr>
          <w:sz w:val="22"/>
          <w:szCs w:val="22"/>
        </w:rPr>
      </w:pPr>
      <w:r w:rsidDel="00000000" w:rsidR="00000000" w:rsidRPr="00000000">
        <w:rPr>
          <w:i w:val="1"/>
          <w:sz w:val="18"/>
          <w:szCs w:val="18"/>
          <w:rtl w:val="0"/>
        </w:rPr>
        <w:t xml:space="preserve">Tableau 53. Description du paquetage de vue modèle du profil des utilisateurs</w:t>
      </w:r>
      <w:r w:rsidDel="00000000" w:rsidR="00000000" w:rsidRPr="00000000">
        <w:rPr>
          <w:rtl w:val="0"/>
        </w:rPr>
      </w:r>
    </w:p>
    <w:tbl>
      <w:tblPr>
        <w:tblStyle w:val="Table5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15">
            <w:pPr>
              <w:spacing w:line="276" w:lineRule="auto"/>
              <w:rPr>
                <w:b w:val="1"/>
                <w:sz w:val="22"/>
                <w:szCs w:val="22"/>
              </w:rPr>
            </w:pPr>
            <w:r w:rsidDel="00000000" w:rsidR="00000000" w:rsidRPr="00000000">
              <w:rPr>
                <w:b w:val="1"/>
                <w:sz w:val="22"/>
                <w:szCs w:val="22"/>
                <w:rtl w:val="0"/>
              </w:rPr>
              <w:t xml:space="preserve">Vue modèle du profil des utilisateurs</w:t>
            </w:r>
          </w:p>
        </w:tc>
      </w:tr>
      <w:tr>
        <w:tc>
          <w:tcPr/>
          <w:p w:rsidR="00000000" w:rsidDel="00000000" w:rsidP="00000000" w:rsidRDefault="00000000" w:rsidRPr="00000000" w14:paraId="00000216">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profil des utilisateurs</w:t>
            </w:r>
          </w:p>
        </w:tc>
      </w:tr>
    </w:tbl>
    <w:p w:rsidR="00000000" w:rsidDel="00000000" w:rsidP="00000000" w:rsidRDefault="00000000" w:rsidRPr="00000000" w14:paraId="00000217">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18">
      <w:pPr>
        <w:spacing w:line="276" w:lineRule="auto"/>
        <w:ind w:left="720" w:firstLine="720"/>
        <w:rPr>
          <w:sz w:val="22"/>
          <w:szCs w:val="22"/>
        </w:rPr>
      </w:pPr>
      <w:r w:rsidDel="00000000" w:rsidR="00000000" w:rsidRPr="00000000">
        <w:rPr>
          <w:i w:val="1"/>
          <w:sz w:val="18"/>
          <w:szCs w:val="18"/>
          <w:rtl w:val="0"/>
        </w:rPr>
        <w:t xml:space="preserve">Tableau 54. Description du paquetage de vue modèle du profil personnel</w:t>
      </w:r>
      <w:r w:rsidDel="00000000" w:rsidR="00000000" w:rsidRPr="00000000">
        <w:rPr>
          <w:rtl w:val="0"/>
        </w:rPr>
      </w:r>
    </w:p>
    <w:tbl>
      <w:tblPr>
        <w:tblStyle w:val="Table5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19">
            <w:pPr>
              <w:spacing w:line="276" w:lineRule="auto"/>
              <w:rPr>
                <w:b w:val="1"/>
                <w:sz w:val="22"/>
                <w:szCs w:val="22"/>
              </w:rPr>
            </w:pPr>
            <w:r w:rsidDel="00000000" w:rsidR="00000000" w:rsidRPr="00000000">
              <w:rPr>
                <w:b w:val="1"/>
                <w:sz w:val="22"/>
                <w:szCs w:val="22"/>
                <w:rtl w:val="0"/>
              </w:rPr>
              <w:t xml:space="preserve">Vue modèle du profil personnel</w:t>
            </w:r>
          </w:p>
        </w:tc>
      </w:tr>
      <w:tr>
        <w:tc>
          <w:tcPr/>
          <w:p w:rsidR="00000000" w:rsidDel="00000000" w:rsidP="00000000" w:rsidRDefault="00000000" w:rsidRPr="00000000" w14:paraId="0000021A">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profil personnel</w:t>
            </w:r>
          </w:p>
        </w:tc>
      </w:tr>
    </w:tbl>
    <w:p w:rsidR="00000000" w:rsidDel="00000000" w:rsidP="00000000" w:rsidRDefault="00000000" w:rsidRPr="00000000" w14:paraId="0000021B">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1C">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21D">
      <w:pPr>
        <w:spacing w:line="276" w:lineRule="auto"/>
        <w:ind w:left="720" w:firstLine="720"/>
        <w:rPr>
          <w:sz w:val="22"/>
          <w:szCs w:val="22"/>
        </w:rPr>
      </w:pPr>
      <w:r w:rsidDel="00000000" w:rsidR="00000000" w:rsidRPr="00000000">
        <w:rPr>
          <w:i w:val="1"/>
          <w:sz w:val="18"/>
          <w:szCs w:val="18"/>
          <w:rtl w:val="0"/>
        </w:rPr>
        <w:t xml:space="preserve">Tableau 55. Description du paquetage de vue modèle du tutoriel</w:t>
      </w:r>
      <w:r w:rsidDel="00000000" w:rsidR="00000000" w:rsidRPr="00000000">
        <w:rPr>
          <w:rtl w:val="0"/>
        </w:rPr>
      </w:r>
    </w:p>
    <w:tbl>
      <w:tblPr>
        <w:tblStyle w:val="Table5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1E">
            <w:pPr>
              <w:spacing w:line="276" w:lineRule="auto"/>
              <w:rPr>
                <w:b w:val="1"/>
                <w:sz w:val="22"/>
                <w:szCs w:val="22"/>
              </w:rPr>
            </w:pPr>
            <w:r w:rsidDel="00000000" w:rsidR="00000000" w:rsidRPr="00000000">
              <w:rPr>
                <w:b w:val="1"/>
                <w:sz w:val="22"/>
                <w:szCs w:val="22"/>
                <w:rtl w:val="0"/>
              </w:rPr>
              <w:t xml:space="preserve">Vue modèle du tutoriel</w:t>
            </w:r>
          </w:p>
        </w:tc>
      </w:tr>
      <w:tr>
        <w:tc>
          <w:tcPr/>
          <w:p w:rsidR="00000000" w:rsidDel="00000000" w:rsidP="00000000" w:rsidRDefault="00000000" w:rsidRPr="00000000" w14:paraId="0000021F">
            <w:pPr>
              <w:spacing w:after="120" w:line="276" w:lineRule="auto"/>
              <w:rPr>
                <w:sz w:val="22"/>
                <w:szCs w:val="22"/>
              </w:rPr>
            </w:pPr>
            <w:r w:rsidDel="00000000" w:rsidR="00000000" w:rsidRPr="00000000">
              <w:rPr>
                <w:sz w:val="22"/>
                <w:szCs w:val="22"/>
                <w:rtl w:val="0"/>
              </w:rPr>
              <w:t xml:space="preserve">Ce paquetage regroupe les classes qui préparent les données provenant du modèle du tutoriel</w:t>
            </w:r>
          </w:p>
        </w:tc>
      </w:tr>
    </w:tbl>
    <w:p w:rsidR="00000000" w:rsidDel="00000000" w:rsidP="00000000" w:rsidRDefault="00000000" w:rsidRPr="00000000" w14:paraId="00000220">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21">
      <w:pPr>
        <w:pStyle w:val="Heading3"/>
        <w:spacing w:line="276" w:lineRule="auto"/>
        <w:ind w:left="0" w:firstLine="0"/>
        <w:rPr/>
      </w:pPr>
      <w:bookmarkStart w:colFirst="0" w:colLast="0" w:name="_heading=h.om450wima1v0" w:id="55"/>
      <w:bookmarkEnd w:id="55"/>
      <w:r w:rsidDel="00000000" w:rsidR="00000000" w:rsidRPr="00000000">
        <w:rPr>
          <w:rtl w:val="0"/>
        </w:rPr>
        <w:t xml:space="preserve">4.2.3 Modèle</w:t>
      </w:r>
    </w:p>
    <w:p w:rsidR="00000000" w:rsidDel="00000000" w:rsidP="00000000" w:rsidRDefault="00000000" w:rsidRPr="00000000" w14:paraId="00000222">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56. Description du paquetage de modèle de répertoire de connexion</w:t>
      </w:r>
      <w:r w:rsidDel="00000000" w:rsidR="00000000" w:rsidRPr="00000000">
        <w:rPr>
          <w:rtl w:val="0"/>
        </w:rPr>
      </w:r>
    </w:p>
    <w:tbl>
      <w:tblPr>
        <w:tblStyle w:val="Table5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23">
            <w:pPr>
              <w:spacing w:line="276" w:lineRule="auto"/>
              <w:rPr>
                <w:b w:val="1"/>
                <w:sz w:val="22"/>
                <w:szCs w:val="22"/>
              </w:rPr>
            </w:pPr>
            <w:r w:rsidDel="00000000" w:rsidR="00000000" w:rsidRPr="00000000">
              <w:rPr>
                <w:b w:val="1"/>
                <w:sz w:val="22"/>
                <w:szCs w:val="22"/>
                <w:rtl w:val="0"/>
              </w:rPr>
              <w:t xml:space="preserve">Répertoire de connexion</w:t>
            </w:r>
          </w:p>
        </w:tc>
      </w:tr>
      <w:tr>
        <w:tc>
          <w:tcPr/>
          <w:p w:rsidR="00000000" w:rsidDel="00000000" w:rsidP="00000000" w:rsidRDefault="00000000" w:rsidRPr="00000000" w14:paraId="00000224">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l’authentification de l’utilisateur.</w:t>
            </w:r>
          </w:p>
        </w:tc>
      </w:tr>
    </w:tbl>
    <w:p w:rsidR="00000000" w:rsidDel="00000000" w:rsidP="00000000" w:rsidRDefault="00000000" w:rsidRPr="00000000" w14:paraId="00000225">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26">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57. Description du paquetage de modèle de répertoire d’inscription</w:t>
      </w:r>
      <w:r w:rsidDel="00000000" w:rsidR="00000000" w:rsidRPr="00000000">
        <w:rPr>
          <w:rtl w:val="0"/>
        </w:rPr>
      </w:r>
    </w:p>
    <w:tbl>
      <w:tblPr>
        <w:tblStyle w:val="Table6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27">
            <w:pPr>
              <w:spacing w:line="276" w:lineRule="auto"/>
              <w:rPr>
                <w:b w:val="1"/>
                <w:sz w:val="22"/>
                <w:szCs w:val="22"/>
              </w:rPr>
            </w:pPr>
            <w:r w:rsidDel="00000000" w:rsidR="00000000" w:rsidRPr="00000000">
              <w:rPr>
                <w:b w:val="1"/>
                <w:sz w:val="22"/>
                <w:szCs w:val="22"/>
                <w:rtl w:val="0"/>
              </w:rPr>
              <w:t xml:space="preserve">Répertoire d’inscription</w:t>
            </w:r>
          </w:p>
        </w:tc>
      </w:tr>
      <w:tr>
        <w:tc>
          <w:tcPr/>
          <w:p w:rsidR="00000000" w:rsidDel="00000000" w:rsidP="00000000" w:rsidRDefault="00000000" w:rsidRPr="00000000" w14:paraId="00000228">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l’inscription de l’utilisateur.</w:t>
            </w:r>
          </w:p>
        </w:tc>
      </w:tr>
    </w:tbl>
    <w:p w:rsidR="00000000" w:rsidDel="00000000" w:rsidP="00000000" w:rsidRDefault="00000000" w:rsidRPr="00000000" w14:paraId="00000229">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2A">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58. Description du paquetage de modèle de répertoire des canaux de discussion</w:t>
      </w:r>
      <w:r w:rsidDel="00000000" w:rsidR="00000000" w:rsidRPr="00000000">
        <w:rPr>
          <w:rtl w:val="0"/>
        </w:rPr>
      </w:r>
    </w:p>
    <w:tbl>
      <w:tblPr>
        <w:tblStyle w:val="Table6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2B">
            <w:pPr>
              <w:spacing w:line="276" w:lineRule="auto"/>
              <w:rPr>
                <w:b w:val="1"/>
                <w:sz w:val="22"/>
                <w:szCs w:val="22"/>
              </w:rPr>
            </w:pPr>
            <w:r w:rsidDel="00000000" w:rsidR="00000000" w:rsidRPr="00000000">
              <w:rPr>
                <w:b w:val="1"/>
                <w:sz w:val="22"/>
                <w:szCs w:val="22"/>
                <w:rtl w:val="0"/>
              </w:rPr>
              <w:t xml:space="preserve">Répertoire des canaux de discussion</w:t>
            </w:r>
          </w:p>
        </w:tc>
      </w:tr>
      <w:tr>
        <w:tc>
          <w:tcPr/>
          <w:p w:rsidR="00000000" w:rsidDel="00000000" w:rsidP="00000000" w:rsidRDefault="00000000" w:rsidRPr="00000000" w14:paraId="0000022C">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les canaux de discussion.</w:t>
            </w:r>
          </w:p>
        </w:tc>
      </w:tr>
    </w:tbl>
    <w:p w:rsidR="00000000" w:rsidDel="00000000" w:rsidP="00000000" w:rsidRDefault="00000000" w:rsidRPr="00000000" w14:paraId="0000022D">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2E">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59. Description du paquetage de modèle de répertoire du clavardage</w:t>
      </w:r>
      <w:r w:rsidDel="00000000" w:rsidR="00000000" w:rsidRPr="00000000">
        <w:rPr>
          <w:rtl w:val="0"/>
        </w:rPr>
      </w:r>
    </w:p>
    <w:tbl>
      <w:tblPr>
        <w:tblStyle w:val="Table6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2F">
            <w:pPr>
              <w:spacing w:line="276" w:lineRule="auto"/>
              <w:rPr>
                <w:b w:val="1"/>
                <w:sz w:val="22"/>
                <w:szCs w:val="22"/>
              </w:rPr>
            </w:pPr>
            <w:r w:rsidDel="00000000" w:rsidR="00000000" w:rsidRPr="00000000">
              <w:rPr>
                <w:b w:val="1"/>
                <w:sz w:val="22"/>
                <w:szCs w:val="22"/>
                <w:rtl w:val="0"/>
              </w:rPr>
              <w:t xml:space="preserve">Répertoire du clavardage</w:t>
            </w:r>
          </w:p>
        </w:tc>
      </w:tr>
      <w:tr>
        <w:tc>
          <w:tcPr/>
          <w:p w:rsidR="00000000" w:rsidDel="00000000" w:rsidP="00000000" w:rsidRDefault="00000000" w:rsidRPr="00000000" w14:paraId="00000230">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clavardage.</w:t>
            </w:r>
          </w:p>
        </w:tc>
      </w:tr>
    </w:tbl>
    <w:p w:rsidR="00000000" w:rsidDel="00000000" w:rsidP="00000000" w:rsidRDefault="00000000" w:rsidRPr="00000000" w14:paraId="00000231">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32">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60. Description du paquetage de modèle de répertoire du lobby</w:t>
      </w:r>
      <w:r w:rsidDel="00000000" w:rsidR="00000000" w:rsidRPr="00000000">
        <w:rPr>
          <w:rtl w:val="0"/>
        </w:rPr>
      </w:r>
    </w:p>
    <w:tbl>
      <w:tblPr>
        <w:tblStyle w:val="Table6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33">
            <w:pPr>
              <w:spacing w:line="276" w:lineRule="auto"/>
              <w:rPr>
                <w:b w:val="1"/>
                <w:sz w:val="22"/>
                <w:szCs w:val="22"/>
              </w:rPr>
            </w:pPr>
            <w:r w:rsidDel="00000000" w:rsidR="00000000" w:rsidRPr="00000000">
              <w:rPr>
                <w:b w:val="1"/>
                <w:sz w:val="22"/>
                <w:szCs w:val="22"/>
                <w:rtl w:val="0"/>
              </w:rPr>
              <w:t xml:space="preserve">Répertoire du lobby</w:t>
            </w:r>
          </w:p>
        </w:tc>
      </w:tr>
      <w:tr>
        <w:tc>
          <w:tcPr/>
          <w:p w:rsidR="00000000" w:rsidDel="00000000" w:rsidP="00000000" w:rsidRDefault="00000000" w:rsidRPr="00000000" w14:paraId="00000234">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lobby.</w:t>
            </w:r>
          </w:p>
        </w:tc>
      </w:tr>
    </w:tbl>
    <w:p w:rsidR="00000000" w:rsidDel="00000000" w:rsidP="00000000" w:rsidRDefault="00000000" w:rsidRPr="00000000" w14:paraId="00000235">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36">
      <w:pPr>
        <w:spacing w:line="276" w:lineRule="auto"/>
        <w:rPr>
          <w:sz w:val="22"/>
          <w:szCs w:val="22"/>
        </w:rPr>
      </w:pPr>
      <w:r w:rsidDel="00000000" w:rsidR="00000000" w:rsidRPr="00000000">
        <w:rPr>
          <w:rtl w:val="0"/>
        </w:rPr>
      </w:r>
    </w:p>
    <w:p w:rsidR="00000000" w:rsidDel="00000000" w:rsidP="00000000" w:rsidRDefault="00000000" w:rsidRPr="00000000" w14:paraId="00000237">
      <w:pPr>
        <w:spacing w:line="276" w:lineRule="auto"/>
        <w:rPr>
          <w:sz w:val="22"/>
          <w:szCs w:val="22"/>
        </w:rPr>
      </w:pPr>
      <w:r w:rsidDel="00000000" w:rsidR="00000000" w:rsidRPr="00000000">
        <w:rPr>
          <w:rtl w:val="0"/>
        </w:rPr>
      </w:r>
    </w:p>
    <w:p w:rsidR="00000000" w:rsidDel="00000000" w:rsidP="00000000" w:rsidRDefault="00000000" w:rsidRPr="00000000" w14:paraId="00000238">
      <w:pPr>
        <w:spacing w:line="276" w:lineRule="auto"/>
        <w:rPr>
          <w:sz w:val="22"/>
          <w:szCs w:val="22"/>
        </w:rPr>
      </w:pPr>
      <w:r w:rsidDel="00000000" w:rsidR="00000000" w:rsidRPr="00000000">
        <w:rPr>
          <w:rtl w:val="0"/>
        </w:rPr>
      </w:r>
    </w:p>
    <w:p w:rsidR="00000000" w:rsidDel="00000000" w:rsidP="00000000" w:rsidRDefault="00000000" w:rsidRPr="00000000" w14:paraId="00000239">
      <w:pPr>
        <w:spacing w:line="276" w:lineRule="auto"/>
        <w:rPr>
          <w:sz w:val="22"/>
          <w:szCs w:val="22"/>
        </w:rPr>
      </w:pPr>
      <w:r w:rsidDel="00000000" w:rsidR="00000000" w:rsidRPr="00000000">
        <w:rPr>
          <w:rtl w:val="0"/>
        </w:rPr>
      </w:r>
    </w:p>
    <w:p w:rsidR="00000000" w:rsidDel="00000000" w:rsidP="00000000" w:rsidRDefault="00000000" w:rsidRPr="00000000" w14:paraId="0000023A">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61. Description du paquetage de modèle de répertoire du fil d’images</w:t>
      </w:r>
      <w:r w:rsidDel="00000000" w:rsidR="00000000" w:rsidRPr="00000000">
        <w:rPr>
          <w:rtl w:val="0"/>
        </w:rPr>
      </w:r>
    </w:p>
    <w:tbl>
      <w:tblPr>
        <w:tblStyle w:val="Table6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3B">
            <w:pPr>
              <w:spacing w:line="276" w:lineRule="auto"/>
              <w:rPr>
                <w:b w:val="1"/>
                <w:sz w:val="22"/>
                <w:szCs w:val="22"/>
              </w:rPr>
            </w:pPr>
            <w:r w:rsidDel="00000000" w:rsidR="00000000" w:rsidRPr="00000000">
              <w:rPr>
                <w:b w:val="1"/>
                <w:sz w:val="22"/>
                <w:szCs w:val="22"/>
                <w:rtl w:val="0"/>
              </w:rPr>
              <w:t xml:space="preserve">Répertoire du fil d’images</w:t>
            </w:r>
          </w:p>
        </w:tc>
      </w:tr>
      <w:tr>
        <w:tc>
          <w:tcPr/>
          <w:p w:rsidR="00000000" w:rsidDel="00000000" w:rsidP="00000000" w:rsidRDefault="00000000" w:rsidRPr="00000000" w14:paraId="0000023C">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fil d’images.</w:t>
            </w:r>
          </w:p>
        </w:tc>
      </w:tr>
    </w:tbl>
    <w:p w:rsidR="00000000" w:rsidDel="00000000" w:rsidP="00000000" w:rsidRDefault="00000000" w:rsidRPr="00000000" w14:paraId="0000023D">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3E">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62. Description du paquetage de modèle de répertoire des parties en attente</w:t>
      </w:r>
      <w:r w:rsidDel="00000000" w:rsidR="00000000" w:rsidRPr="00000000">
        <w:rPr>
          <w:rtl w:val="0"/>
        </w:rPr>
      </w:r>
    </w:p>
    <w:tbl>
      <w:tblPr>
        <w:tblStyle w:val="Table6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3F">
            <w:pPr>
              <w:spacing w:line="276" w:lineRule="auto"/>
              <w:rPr>
                <w:b w:val="1"/>
                <w:sz w:val="22"/>
                <w:szCs w:val="22"/>
              </w:rPr>
            </w:pPr>
            <w:r w:rsidDel="00000000" w:rsidR="00000000" w:rsidRPr="00000000">
              <w:rPr>
                <w:b w:val="1"/>
                <w:sz w:val="22"/>
                <w:szCs w:val="22"/>
                <w:rtl w:val="0"/>
              </w:rPr>
              <w:t xml:space="preserve">Répertoire des parties en attente</w:t>
            </w:r>
          </w:p>
        </w:tc>
      </w:tr>
      <w:tr>
        <w:tc>
          <w:tcPr/>
          <w:p w:rsidR="00000000" w:rsidDel="00000000" w:rsidP="00000000" w:rsidRDefault="00000000" w:rsidRPr="00000000" w14:paraId="00000240">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les parties en attente.</w:t>
            </w:r>
          </w:p>
        </w:tc>
      </w:tr>
    </w:tbl>
    <w:p w:rsidR="00000000" w:rsidDel="00000000" w:rsidP="00000000" w:rsidRDefault="00000000" w:rsidRPr="00000000" w14:paraId="00000241">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42">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63. Description du paquetage de modèle de répertoire du jeu</w:t>
      </w:r>
      <w:r w:rsidDel="00000000" w:rsidR="00000000" w:rsidRPr="00000000">
        <w:rPr>
          <w:rtl w:val="0"/>
        </w:rPr>
      </w:r>
    </w:p>
    <w:tbl>
      <w:tblPr>
        <w:tblStyle w:val="Table6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43">
            <w:pPr>
              <w:spacing w:line="276" w:lineRule="auto"/>
              <w:rPr>
                <w:b w:val="1"/>
                <w:sz w:val="22"/>
                <w:szCs w:val="22"/>
              </w:rPr>
            </w:pPr>
            <w:r w:rsidDel="00000000" w:rsidR="00000000" w:rsidRPr="00000000">
              <w:rPr>
                <w:b w:val="1"/>
                <w:sz w:val="22"/>
                <w:szCs w:val="22"/>
                <w:rtl w:val="0"/>
              </w:rPr>
              <w:t xml:space="preserve">Répertoire du jeu</w:t>
            </w:r>
          </w:p>
        </w:tc>
      </w:tr>
      <w:tr>
        <w:tc>
          <w:tcPr/>
          <w:p w:rsidR="00000000" w:rsidDel="00000000" w:rsidP="00000000" w:rsidRDefault="00000000" w:rsidRPr="00000000" w14:paraId="00000244">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jeu.</w:t>
            </w:r>
          </w:p>
        </w:tc>
      </w:tr>
    </w:tbl>
    <w:p w:rsidR="00000000" w:rsidDel="00000000" w:rsidP="00000000" w:rsidRDefault="00000000" w:rsidRPr="00000000" w14:paraId="00000245">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46">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64. Description du paquetage de modèle de répertoire du vote</w:t>
      </w:r>
      <w:r w:rsidDel="00000000" w:rsidR="00000000" w:rsidRPr="00000000">
        <w:rPr>
          <w:rtl w:val="0"/>
        </w:rPr>
      </w:r>
    </w:p>
    <w:tbl>
      <w:tblPr>
        <w:tblStyle w:val="Table6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47">
            <w:pPr>
              <w:spacing w:line="276" w:lineRule="auto"/>
              <w:rPr>
                <w:b w:val="1"/>
                <w:sz w:val="22"/>
                <w:szCs w:val="22"/>
              </w:rPr>
            </w:pPr>
            <w:r w:rsidDel="00000000" w:rsidR="00000000" w:rsidRPr="00000000">
              <w:rPr>
                <w:b w:val="1"/>
                <w:sz w:val="22"/>
                <w:szCs w:val="22"/>
                <w:rtl w:val="0"/>
              </w:rPr>
              <w:t xml:space="preserve">Répertoire du vote de dessin</w:t>
            </w:r>
          </w:p>
        </w:tc>
      </w:tr>
      <w:tr>
        <w:tc>
          <w:tcPr/>
          <w:p w:rsidR="00000000" w:rsidDel="00000000" w:rsidP="00000000" w:rsidRDefault="00000000" w:rsidRPr="00000000" w14:paraId="00000248">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vote de dessin.</w:t>
            </w:r>
          </w:p>
        </w:tc>
      </w:tr>
    </w:tbl>
    <w:p w:rsidR="00000000" w:rsidDel="00000000" w:rsidP="00000000" w:rsidRDefault="00000000" w:rsidRPr="00000000" w14:paraId="00000249">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4A">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65. Description du paquetage de modèle de répertoire du dessin</w:t>
      </w:r>
      <w:r w:rsidDel="00000000" w:rsidR="00000000" w:rsidRPr="00000000">
        <w:rPr>
          <w:rtl w:val="0"/>
        </w:rPr>
      </w:r>
    </w:p>
    <w:tbl>
      <w:tblPr>
        <w:tblStyle w:val="Table6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4B">
            <w:pPr>
              <w:spacing w:line="276" w:lineRule="auto"/>
              <w:rPr>
                <w:b w:val="1"/>
                <w:sz w:val="22"/>
                <w:szCs w:val="22"/>
              </w:rPr>
            </w:pPr>
            <w:r w:rsidDel="00000000" w:rsidR="00000000" w:rsidRPr="00000000">
              <w:rPr>
                <w:b w:val="1"/>
                <w:sz w:val="22"/>
                <w:szCs w:val="22"/>
                <w:rtl w:val="0"/>
              </w:rPr>
              <w:t xml:space="preserve">Répertoire du dessin</w:t>
            </w:r>
          </w:p>
        </w:tc>
      </w:tr>
      <w:tr>
        <w:tc>
          <w:tcPr/>
          <w:p w:rsidR="00000000" w:rsidDel="00000000" w:rsidP="00000000" w:rsidRDefault="00000000" w:rsidRPr="00000000" w14:paraId="0000024C">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dessin.</w:t>
            </w:r>
          </w:p>
        </w:tc>
      </w:tr>
    </w:tbl>
    <w:p w:rsidR="00000000" w:rsidDel="00000000" w:rsidP="00000000" w:rsidRDefault="00000000" w:rsidRPr="00000000" w14:paraId="0000024D">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4E">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66. Description du paquetage de modèle de répertoire du profil personnel</w:t>
      </w:r>
      <w:r w:rsidDel="00000000" w:rsidR="00000000" w:rsidRPr="00000000">
        <w:rPr>
          <w:rtl w:val="0"/>
        </w:rPr>
      </w:r>
    </w:p>
    <w:tbl>
      <w:tblPr>
        <w:tblStyle w:val="Table6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4F">
            <w:pPr>
              <w:spacing w:line="276" w:lineRule="auto"/>
              <w:rPr>
                <w:b w:val="1"/>
                <w:sz w:val="22"/>
                <w:szCs w:val="22"/>
              </w:rPr>
            </w:pPr>
            <w:r w:rsidDel="00000000" w:rsidR="00000000" w:rsidRPr="00000000">
              <w:rPr>
                <w:b w:val="1"/>
                <w:sz w:val="22"/>
                <w:szCs w:val="22"/>
                <w:rtl w:val="0"/>
              </w:rPr>
              <w:t xml:space="preserve">Répertoire du profil personnel</w:t>
            </w:r>
          </w:p>
        </w:tc>
      </w:tr>
      <w:tr>
        <w:tc>
          <w:tcPr/>
          <w:p w:rsidR="00000000" w:rsidDel="00000000" w:rsidP="00000000" w:rsidRDefault="00000000" w:rsidRPr="00000000" w14:paraId="00000250">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profil personnel d’un utilisateur.</w:t>
            </w:r>
          </w:p>
        </w:tc>
      </w:tr>
    </w:tbl>
    <w:p w:rsidR="00000000" w:rsidDel="00000000" w:rsidP="00000000" w:rsidRDefault="00000000" w:rsidRPr="00000000" w14:paraId="00000251">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52">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67. Description du paquetage de modèle de répertoire du profil des utilisateurs</w:t>
      </w:r>
      <w:r w:rsidDel="00000000" w:rsidR="00000000" w:rsidRPr="00000000">
        <w:rPr>
          <w:rtl w:val="0"/>
        </w:rPr>
      </w:r>
    </w:p>
    <w:tbl>
      <w:tblPr>
        <w:tblStyle w:val="Table7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53">
            <w:pPr>
              <w:spacing w:line="276" w:lineRule="auto"/>
              <w:rPr>
                <w:b w:val="1"/>
                <w:sz w:val="22"/>
                <w:szCs w:val="22"/>
              </w:rPr>
            </w:pPr>
            <w:r w:rsidDel="00000000" w:rsidR="00000000" w:rsidRPr="00000000">
              <w:rPr>
                <w:b w:val="1"/>
                <w:sz w:val="22"/>
                <w:szCs w:val="22"/>
                <w:rtl w:val="0"/>
              </w:rPr>
              <w:t xml:space="preserve">Répertoire du profil des utilisateurs</w:t>
            </w:r>
          </w:p>
        </w:tc>
      </w:tr>
      <w:tr>
        <w:tc>
          <w:tcPr/>
          <w:p w:rsidR="00000000" w:rsidDel="00000000" w:rsidP="00000000" w:rsidRDefault="00000000" w:rsidRPr="00000000" w14:paraId="00000254">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 le profil des utilisateurs.</w:t>
            </w:r>
          </w:p>
        </w:tc>
      </w:tr>
    </w:tbl>
    <w:p w:rsidR="00000000" w:rsidDel="00000000" w:rsidP="00000000" w:rsidRDefault="00000000" w:rsidRPr="00000000" w14:paraId="00000255">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56">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68. Description du paquetage de modèle de répertoire des requêtes Http</w:t>
      </w:r>
      <w:r w:rsidDel="00000000" w:rsidR="00000000" w:rsidRPr="00000000">
        <w:rPr>
          <w:rtl w:val="0"/>
        </w:rPr>
      </w:r>
    </w:p>
    <w:tbl>
      <w:tblPr>
        <w:tblStyle w:val="Table7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57">
            <w:pPr>
              <w:spacing w:line="276" w:lineRule="auto"/>
              <w:rPr>
                <w:b w:val="1"/>
                <w:sz w:val="22"/>
                <w:szCs w:val="22"/>
              </w:rPr>
            </w:pPr>
            <w:r w:rsidDel="00000000" w:rsidR="00000000" w:rsidRPr="00000000">
              <w:rPr>
                <w:b w:val="1"/>
                <w:sz w:val="22"/>
                <w:szCs w:val="22"/>
                <w:rtl w:val="0"/>
              </w:rPr>
              <w:t xml:space="preserve">Requêtes Http</w:t>
            </w:r>
          </w:p>
        </w:tc>
      </w:tr>
      <w:tr>
        <w:tc>
          <w:tcPr/>
          <w:p w:rsidR="00000000" w:rsidDel="00000000" w:rsidP="00000000" w:rsidRDefault="00000000" w:rsidRPr="00000000" w14:paraId="00000258">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w:t>
            </w:r>
          </w:p>
        </w:tc>
      </w:tr>
    </w:tbl>
    <w:p w:rsidR="00000000" w:rsidDel="00000000" w:rsidP="00000000" w:rsidRDefault="00000000" w:rsidRPr="00000000" w14:paraId="00000259">
      <w:pPr>
        <w:spacing w:line="276" w:lineRule="auto"/>
        <w:rPr>
          <w:sz w:val="22"/>
          <w:szCs w:val="22"/>
        </w:rPr>
      </w:pPr>
      <w:r w:rsidDel="00000000" w:rsidR="00000000" w:rsidRPr="00000000">
        <w:rPr>
          <w:sz w:val="22"/>
          <w:szCs w:val="22"/>
          <w:rtl w:val="0"/>
        </w:rPr>
        <w:tab/>
        <w:tab/>
      </w:r>
    </w:p>
    <w:p w:rsidR="00000000" w:rsidDel="00000000" w:rsidP="00000000" w:rsidRDefault="00000000" w:rsidRPr="00000000" w14:paraId="0000025A">
      <w:pPr>
        <w:spacing w:line="276" w:lineRule="auto"/>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69. Description du paquetage de modèle de connexion socket</w:t>
      </w:r>
      <w:r w:rsidDel="00000000" w:rsidR="00000000" w:rsidRPr="00000000">
        <w:rPr>
          <w:rtl w:val="0"/>
        </w:rPr>
      </w:r>
    </w:p>
    <w:tbl>
      <w:tblPr>
        <w:tblStyle w:val="Table7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5B">
            <w:pPr>
              <w:spacing w:line="276" w:lineRule="auto"/>
              <w:rPr>
                <w:b w:val="1"/>
                <w:sz w:val="22"/>
                <w:szCs w:val="22"/>
              </w:rPr>
            </w:pPr>
            <w:r w:rsidDel="00000000" w:rsidR="00000000" w:rsidRPr="00000000">
              <w:rPr>
                <w:b w:val="1"/>
                <w:sz w:val="22"/>
                <w:szCs w:val="22"/>
                <w:rtl w:val="0"/>
              </w:rPr>
              <w:t xml:space="preserve">Connexion socket</w:t>
            </w:r>
          </w:p>
        </w:tc>
      </w:tr>
      <w:tr>
        <w:tc>
          <w:tcPr/>
          <w:p w:rsidR="00000000" w:rsidDel="00000000" w:rsidP="00000000" w:rsidRDefault="00000000" w:rsidRPr="00000000" w14:paraId="0000025C">
            <w:pPr>
              <w:spacing w:after="120" w:line="276" w:lineRule="auto"/>
              <w:rPr>
                <w:sz w:val="22"/>
                <w:szCs w:val="22"/>
              </w:rPr>
            </w:pPr>
            <w:r w:rsidDel="00000000" w:rsidR="00000000" w:rsidRPr="00000000">
              <w:rPr>
                <w:sz w:val="22"/>
                <w:szCs w:val="22"/>
                <w:rtl w:val="0"/>
              </w:rPr>
              <w:t xml:space="preserve">Ce paquetage regroupe les classes qui s'occupent de conserver les données et d’obtenir les données provenant du serveur pour</w:t>
            </w:r>
          </w:p>
        </w:tc>
      </w:tr>
    </w:tbl>
    <w:p w:rsidR="00000000" w:rsidDel="00000000" w:rsidP="00000000" w:rsidRDefault="00000000" w:rsidRPr="00000000" w14:paraId="0000025D">
      <w:pPr>
        <w:spacing w:line="276" w:lineRule="auto"/>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5E">
      <w:pPr>
        <w:pStyle w:val="Heading3"/>
        <w:spacing w:line="276" w:lineRule="auto"/>
        <w:rPr/>
      </w:pPr>
      <w:bookmarkStart w:colFirst="0" w:colLast="0" w:name="_heading=h.1ucsratrnpa1" w:id="56"/>
      <w:bookmarkEnd w:id="56"/>
      <w:r w:rsidDel="00000000" w:rsidR="00000000" w:rsidRPr="00000000">
        <w:rPr>
          <w:rtl w:val="0"/>
        </w:rPr>
        <w:t xml:space="preserve">4.2.4 Diagrammes de classes</w:t>
      </w:r>
    </w:p>
    <w:p w:rsidR="00000000" w:rsidDel="00000000" w:rsidP="00000000" w:rsidRDefault="00000000" w:rsidRPr="00000000" w14:paraId="0000025F">
      <w:pPr>
        <w:spacing w:line="276" w:lineRule="auto"/>
        <w:rPr>
          <w:sz w:val="22"/>
          <w:szCs w:val="22"/>
        </w:rPr>
      </w:pPr>
      <w:r w:rsidDel="00000000" w:rsidR="00000000" w:rsidRPr="00000000">
        <w:rPr>
          <w:sz w:val="22"/>
          <w:szCs w:val="22"/>
          <w:rtl w:val="0"/>
        </w:rPr>
        <w:t xml:space="preserve">Le diagramme de la figure 23 présente les différentes classes en lien avec les fonctionnalités du menu principal. On retrouve les fragments pour le clavardage, la salle d’attente, le fil d’images ainsi que la liste des parties en attente de débuter.</w:t>
      </w:r>
    </w:p>
    <w:p w:rsidR="00000000" w:rsidDel="00000000" w:rsidP="00000000" w:rsidRDefault="00000000" w:rsidRPr="00000000" w14:paraId="00000260">
      <w:pPr>
        <w:rPr/>
      </w:pPr>
      <w:r w:rsidDel="00000000" w:rsidR="00000000" w:rsidRPr="00000000">
        <w:rPr/>
        <w:drawing>
          <wp:inline distB="114300" distT="114300" distL="114300" distR="114300">
            <wp:extent cx="5943600" cy="4978400"/>
            <wp:effectExtent b="0" l="0" r="0" t="0"/>
            <wp:docPr id="41"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jc w:val="center"/>
        <w:rPr>
          <w:sz w:val="22"/>
          <w:szCs w:val="22"/>
        </w:rPr>
      </w:pPr>
      <w:r w:rsidDel="00000000" w:rsidR="00000000" w:rsidRPr="00000000">
        <w:rPr>
          <w:i w:val="1"/>
          <w:sz w:val="18"/>
          <w:szCs w:val="18"/>
          <w:rtl w:val="0"/>
        </w:rPr>
        <w:t xml:space="preserve">Figure 23. Diagramme de classes pour les différentes composantes du menu principal du client léger</w:t>
      </w:r>
      <w:r w:rsidDel="00000000" w:rsidR="00000000" w:rsidRPr="00000000">
        <w:rPr>
          <w:rtl w:val="0"/>
        </w:rPr>
      </w:r>
    </w:p>
    <w:p w:rsidR="00000000" w:rsidDel="00000000" w:rsidP="00000000" w:rsidRDefault="00000000" w:rsidRPr="00000000" w14:paraId="00000262">
      <w:pPr>
        <w:spacing w:line="276" w:lineRule="auto"/>
        <w:rPr>
          <w:sz w:val="22"/>
          <w:szCs w:val="22"/>
        </w:rPr>
      </w:pPr>
      <w:r w:rsidDel="00000000" w:rsidR="00000000" w:rsidRPr="00000000">
        <w:rPr>
          <w:sz w:val="22"/>
          <w:szCs w:val="22"/>
          <w:rtl w:val="0"/>
        </w:rPr>
        <w:t xml:space="preserve">Le diagramme de la figure 24 présente les différentes classes en lien avec les fonctionnalités de jeu. On voit que le clavardage se retrouve également dans ce diagramme puisque le clavardage doit être disponible dans l’activité du menu principal ainsi que dans l’activité de jeu.</w:t>
      </w:r>
    </w:p>
    <w:p w:rsidR="00000000" w:rsidDel="00000000" w:rsidP="00000000" w:rsidRDefault="00000000" w:rsidRPr="00000000" w14:paraId="00000263">
      <w:pPr>
        <w:rPr/>
      </w:pPr>
      <w:r w:rsidDel="00000000" w:rsidR="00000000" w:rsidRPr="00000000">
        <w:rPr/>
        <w:drawing>
          <wp:inline distB="114300" distT="114300" distL="114300" distR="114300">
            <wp:extent cx="5943600" cy="4051300"/>
            <wp:effectExtent b="0" l="0" r="0" t="0"/>
            <wp:docPr id="4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i w:val="1"/>
          <w:sz w:val="18"/>
          <w:szCs w:val="18"/>
          <w:rtl w:val="0"/>
        </w:rPr>
        <w:t xml:space="preserve">Figure 24. Diagramme de classes pour les différentes composantes de la portion jeu pour le client léger</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2"/>
        <w:rPr/>
      </w:pPr>
      <w:bookmarkStart w:colFirst="0" w:colLast="0" w:name="_heading=h.kgrsqp4efnr1" w:id="57"/>
      <w:bookmarkEnd w:id="57"/>
      <w:r w:rsidDel="00000000" w:rsidR="00000000" w:rsidRPr="00000000">
        <w:rPr>
          <w:rtl w:val="0"/>
        </w:rPr>
      </w:r>
    </w:p>
    <w:p w:rsidR="00000000" w:rsidDel="00000000" w:rsidP="00000000" w:rsidRDefault="00000000" w:rsidRPr="00000000" w14:paraId="00000267">
      <w:pPr>
        <w:pStyle w:val="Heading2"/>
        <w:rPr/>
      </w:pPr>
      <w:bookmarkStart w:colFirst="0" w:colLast="0" w:name="_heading=h.mq8jv0r4kl0t" w:id="58"/>
      <w:bookmarkEnd w:id="58"/>
      <w:r w:rsidDel="00000000" w:rsidR="00000000" w:rsidRPr="00000000">
        <w:rPr>
          <w:rtl w:val="0"/>
        </w:rPr>
      </w:r>
    </w:p>
    <w:p w:rsidR="00000000" w:rsidDel="00000000" w:rsidP="00000000" w:rsidRDefault="00000000" w:rsidRPr="00000000" w14:paraId="00000268">
      <w:pPr>
        <w:pStyle w:val="Heading2"/>
        <w:rPr/>
      </w:pPr>
      <w:bookmarkStart w:colFirst="0" w:colLast="0" w:name="_heading=h.6g4zahs4cmh6" w:id="59"/>
      <w:bookmarkEnd w:id="59"/>
      <w:r w:rsidDel="00000000" w:rsidR="00000000" w:rsidRPr="00000000">
        <w:rPr>
          <w:rtl w:val="0"/>
        </w:rPr>
      </w:r>
    </w:p>
    <w:p w:rsidR="00000000" w:rsidDel="00000000" w:rsidP="00000000" w:rsidRDefault="00000000" w:rsidRPr="00000000" w14:paraId="00000269">
      <w:pPr>
        <w:pStyle w:val="Heading2"/>
        <w:rPr/>
      </w:pPr>
      <w:bookmarkStart w:colFirst="0" w:colLast="0" w:name="_heading=h.jpqgqxtr8mr3" w:id="60"/>
      <w:bookmarkEnd w:id="60"/>
      <w:r w:rsidDel="00000000" w:rsidR="00000000" w:rsidRPr="00000000">
        <w:rPr>
          <w:rtl w:val="0"/>
        </w:rPr>
      </w:r>
    </w:p>
    <w:p w:rsidR="00000000" w:rsidDel="00000000" w:rsidP="00000000" w:rsidRDefault="00000000" w:rsidRPr="00000000" w14:paraId="0000026A">
      <w:pPr>
        <w:pStyle w:val="Heading2"/>
        <w:rPr/>
      </w:pPr>
      <w:bookmarkStart w:colFirst="0" w:colLast="0" w:name="_heading=h.nwcsxuehkqvd" w:id="61"/>
      <w:bookmarkEnd w:id="61"/>
      <w:r w:rsidDel="00000000" w:rsidR="00000000" w:rsidRPr="00000000">
        <w:rPr>
          <w:rtl w:val="0"/>
        </w:rPr>
      </w:r>
    </w:p>
    <w:p w:rsidR="00000000" w:rsidDel="00000000" w:rsidP="00000000" w:rsidRDefault="00000000" w:rsidRPr="00000000" w14:paraId="0000026B">
      <w:pPr>
        <w:pStyle w:val="Heading2"/>
        <w:rPr/>
      </w:pPr>
      <w:bookmarkStart w:colFirst="0" w:colLast="0" w:name="_heading=h.uqr5yc9qjw3d" w:id="62"/>
      <w:bookmarkEnd w:id="62"/>
      <w:r w:rsidDel="00000000" w:rsidR="00000000" w:rsidRPr="00000000">
        <w:rPr>
          <w:rtl w:val="0"/>
        </w:rPr>
      </w:r>
    </w:p>
    <w:p w:rsidR="00000000" w:rsidDel="00000000" w:rsidP="00000000" w:rsidRDefault="00000000" w:rsidRPr="00000000" w14:paraId="0000026C">
      <w:pPr>
        <w:pStyle w:val="Heading2"/>
        <w:rPr/>
      </w:pPr>
      <w:bookmarkStart w:colFirst="0" w:colLast="0" w:name="_heading=h.imhec6e1b70s" w:id="63"/>
      <w:bookmarkEnd w:id="63"/>
      <w:r w:rsidDel="00000000" w:rsidR="00000000" w:rsidRPr="00000000">
        <w:rPr>
          <w:rtl w:val="0"/>
        </w:rPr>
      </w:r>
    </w:p>
    <w:p w:rsidR="00000000" w:rsidDel="00000000" w:rsidP="00000000" w:rsidRDefault="00000000" w:rsidRPr="00000000" w14:paraId="0000026D">
      <w:pPr>
        <w:pStyle w:val="Heading2"/>
        <w:ind w:left="0" w:firstLine="0"/>
        <w:rPr/>
      </w:pPr>
      <w:bookmarkStart w:colFirst="0" w:colLast="0" w:name="_heading=h.44bhd9fl9ekd" w:id="64"/>
      <w:bookmarkEnd w:id="64"/>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ind w:left="0" w:firstLine="0"/>
        <w:rPr/>
      </w:pPr>
      <w:bookmarkStart w:colFirst="0" w:colLast="0" w:name="_heading=h.z29xlm5of062" w:id="65"/>
      <w:bookmarkEnd w:id="65"/>
      <w:r w:rsidDel="00000000" w:rsidR="00000000" w:rsidRPr="00000000">
        <w:rPr>
          <w:rtl w:val="0"/>
        </w:rPr>
        <w:t xml:space="preserve">4.3 Client lourd</w:t>
      </w:r>
    </w:p>
    <w:p w:rsidR="00000000" w:rsidDel="00000000" w:rsidP="00000000" w:rsidRDefault="00000000" w:rsidRPr="00000000" w14:paraId="00000275">
      <w:pPr>
        <w:spacing w:line="276" w:lineRule="auto"/>
        <w:rPr>
          <w:sz w:val="22"/>
          <w:szCs w:val="22"/>
        </w:rPr>
      </w:pPr>
      <w:r w:rsidDel="00000000" w:rsidR="00000000" w:rsidRPr="00000000">
        <w:rPr>
          <w:sz w:val="22"/>
          <w:szCs w:val="22"/>
          <w:rtl w:val="0"/>
        </w:rPr>
        <w:t xml:space="preserve">Le client lourd est composé de “components” et de “services”. Ces termes sont propres au cadriciel de développement Angular. Les “components” contiennent les éléments d’interfaces (HTML et CSS) et un fichier Typescript servant à fournir les données au “template”. Les services offrent une logique de persistance de données qui n’est pas possible seulement avec les “components”. Le diagramme suivant représente la séparation de la logique du client lourd en “components” et en services.</w:t>
      </w:r>
    </w:p>
    <w:p w:rsidR="00000000" w:rsidDel="00000000" w:rsidP="00000000" w:rsidRDefault="00000000" w:rsidRPr="00000000" w14:paraId="00000276">
      <w:pPr>
        <w:spacing w:line="276" w:lineRule="auto"/>
        <w:rPr>
          <w:sz w:val="22"/>
          <w:szCs w:val="22"/>
        </w:rPr>
      </w:pPr>
      <w:r w:rsidDel="00000000" w:rsidR="00000000" w:rsidRPr="00000000">
        <w:rPr>
          <w:rtl w:val="0"/>
        </w:rPr>
      </w:r>
    </w:p>
    <w:p w:rsidR="00000000" w:rsidDel="00000000" w:rsidP="00000000" w:rsidRDefault="00000000" w:rsidRPr="00000000" w14:paraId="00000277">
      <w:pPr>
        <w:rPr/>
      </w:pPr>
      <w:r w:rsidDel="00000000" w:rsidR="00000000" w:rsidRPr="00000000">
        <w:rPr/>
        <w:drawing>
          <wp:inline distB="114300" distT="114300" distL="114300" distR="114300">
            <wp:extent cx="5943600" cy="4419600"/>
            <wp:effectExtent b="0" l="0" r="0" t="0"/>
            <wp:docPr id="43"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pPr>
      <w:r w:rsidDel="00000000" w:rsidR="00000000" w:rsidRPr="00000000">
        <w:rPr>
          <w:i w:val="1"/>
          <w:sz w:val="18"/>
          <w:szCs w:val="18"/>
          <w:rtl w:val="0"/>
        </w:rPr>
        <w:t xml:space="preserve">Figure 25. Diagramme de paquetages du client lourd</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3"/>
        <w:rPr/>
      </w:pPr>
      <w:bookmarkStart w:colFirst="0" w:colLast="0" w:name="_heading=h.zg155gkfew0" w:id="66"/>
      <w:bookmarkEnd w:id="66"/>
      <w:r w:rsidDel="00000000" w:rsidR="00000000" w:rsidRPr="00000000">
        <w:rPr>
          <w:rtl w:val="0"/>
        </w:rPr>
        <w:t xml:space="preserve">4.3.1 Component</w:t>
      </w:r>
    </w:p>
    <w:p w:rsidR="00000000" w:rsidDel="00000000" w:rsidP="00000000" w:rsidRDefault="00000000" w:rsidRPr="00000000" w14:paraId="0000027B">
      <w:pPr>
        <w:ind w:left="720" w:firstLine="720"/>
        <w:rPr>
          <w:i w:val="1"/>
          <w:sz w:val="18"/>
          <w:szCs w:val="18"/>
        </w:rPr>
      </w:pPr>
      <w:r w:rsidDel="00000000" w:rsidR="00000000" w:rsidRPr="00000000">
        <w:rPr>
          <w:i w:val="1"/>
          <w:sz w:val="18"/>
          <w:szCs w:val="18"/>
          <w:rtl w:val="0"/>
        </w:rPr>
        <w:t xml:space="preserve">Tableau 70. Description du paquetage de component clavardage</w:t>
      </w:r>
    </w:p>
    <w:tbl>
      <w:tblPr>
        <w:tblStyle w:val="Table7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7C">
            <w:pPr>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27D">
            <w:pPr>
              <w:spacing w:after="120" w:lineRule="auto"/>
              <w:rPr>
                <w:sz w:val="22"/>
                <w:szCs w:val="22"/>
              </w:rPr>
            </w:pPr>
            <w:r w:rsidDel="00000000" w:rsidR="00000000" w:rsidRPr="00000000">
              <w:rPr>
                <w:sz w:val="22"/>
                <w:szCs w:val="22"/>
                <w:rtl w:val="0"/>
              </w:rPr>
              <w:t xml:space="preserve">Ce paquetage regroupe les components responsables de la logique du clavardage utilisé dans toute l’application.</w:t>
            </w:r>
          </w:p>
        </w:tc>
      </w:tr>
    </w:tbl>
    <w:p w:rsidR="00000000" w:rsidDel="00000000" w:rsidP="00000000" w:rsidRDefault="00000000" w:rsidRPr="00000000" w14:paraId="0000027E">
      <w:pPr>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7F">
      <w:pPr>
        <w:rPr>
          <w:i w:val="1"/>
          <w:sz w:val="18"/>
          <w:szCs w:val="18"/>
        </w:rPr>
      </w:pPr>
      <w:r w:rsidDel="00000000" w:rsidR="00000000" w:rsidRPr="00000000">
        <w:rPr>
          <w:i w:val="1"/>
          <w:sz w:val="18"/>
          <w:szCs w:val="18"/>
          <w:rtl w:val="0"/>
        </w:rPr>
        <w:tab/>
        <w:tab/>
        <w:t xml:space="preserve">Tableau 71. Description du paquetage de component navigation</w:t>
      </w:r>
    </w:p>
    <w:tbl>
      <w:tblPr>
        <w:tblStyle w:val="Table7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80">
            <w:pPr>
              <w:rPr>
                <w:b w:val="1"/>
                <w:sz w:val="22"/>
                <w:szCs w:val="22"/>
              </w:rPr>
            </w:pPr>
            <w:r w:rsidDel="00000000" w:rsidR="00000000" w:rsidRPr="00000000">
              <w:rPr>
                <w:b w:val="1"/>
                <w:sz w:val="22"/>
                <w:szCs w:val="22"/>
                <w:rtl w:val="0"/>
              </w:rPr>
              <w:t xml:space="preserve">Navigation</w:t>
            </w:r>
          </w:p>
        </w:tc>
      </w:tr>
      <w:tr>
        <w:tc>
          <w:tcPr/>
          <w:p w:rsidR="00000000" w:rsidDel="00000000" w:rsidP="00000000" w:rsidRDefault="00000000" w:rsidRPr="00000000" w14:paraId="00000281">
            <w:pPr>
              <w:spacing w:after="120" w:lineRule="auto"/>
              <w:rPr>
                <w:sz w:val="22"/>
                <w:szCs w:val="22"/>
              </w:rPr>
            </w:pPr>
            <w:r w:rsidDel="00000000" w:rsidR="00000000" w:rsidRPr="00000000">
              <w:rPr>
                <w:sz w:val="22"/>
                <w:szCs w:val="22"/>
                <w:rtl w:val="0"/>
              </w:rPr>
              <w:t xml:space="preserve">Ce paquetage regroupe les components responsables de la navigation entre les différentes composantes de l’application.</w:t>
            </w:r>
          </w:p>
        </w:tc>
      </w:tr>
    </w:tbl>
    <w:p w:rsidR="00000000" w:rsidDel="00000000" w:rsidP="00000000" w:rsidRDefault="00000000" w:rsidRPr="00000000" w14:paraId="00000282">
      <w:pPr>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83">
      <w:pPr>
        <w:rPr>
          <w:i w:val="1"/>
          <w:sz w:val="18"/>
          <w:szCs w:val="18"/>
        </w:rPr>
      </w:pPr>
      <w:r w:rsidDel="00000000" w:rsidR="00000000" w:rsidRPr="00000000">
        <w:rPr>
          <w:i w:val="1"/>
          <w:sz w:val="18"/>
          <w:szCs w:val="18"/>
          <w:rtl w:val="0"/>
        </w:rPr>
        <w:tab/>
        <w:tab/>
        <w:t xml:space="preserve">Tableau 72. Description du paquetage de component surface de jeu</w:t>
      </w:r>
    </w:p>
    <w:tbl>
      <w:tblPr>
        <w:tblStyle w:val="Table7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84">
            <w:pPr>
              <w:rPr>
                <w:b w:val="1"/>
                <w:sz w:val="22"/>
                <w:szCs w:val="22"/>
              </w:rPr>
            </w:pPr>
            <w:r w:rsidDel="00000000" w:rsidR="00000000" w:rsidRPr="00000000">
              <w:rPr>
                <w:b w:val="1"/>
                <w:sz w:val="22"/>
                <w:szCs w:val="22"/>
                <w:rtl w:val="0"/>
              </w:rPr>
              <w:t xml:space="preserve">Surface de jeu</w:t>
            </w:r>
          </w:p>
        </w:tc>
      </w:tr>
      <w:tr>
        <w:tc>
          <w:tcPr/>
          <w:p w:rsidR="00000000" w:rsidDel="00000000" w:rsidP="00000000" w:rsidRDefault="00000000" w:rsidRPr="00000000" w14:paraId="00000285">
            <w:pPr>
              <w:spacing w:after="120" w:lineRule="auto"/>
              <w:rPr>
                <w:sz w:val="22"/>
                <w:szCs w:val="22"/>
              </w:rPr>
            </w:pPr>
            <w:r w:rsidDel="00000000" w:rsidR="00000000" w:rsidRPr="00000000">
              <w:rPr>
                <w:sz w:val="22"/>
                <w:szCs w:val="22"/>
                <w:rtl w:val="0"/>
              </w:rPr>
              <w:t xml:space="preserve">Ce paquetage regroupe les components englobants les différentes fonctionnalités utilisées dans le cadre du jeu.</w:t>
            </w:r>
          </w:p>
        </w:tc>
      </w:tr>
    </w:tbl>
    <w:p w:rsidR="00000000" w:rsidDel="00000000" w:rsidP="00000000" w:rsidRDefault="00000000" w:rsidRPr="00000000" w14:paraId="00000286">
      <w:pPr>
        <w:rPr>
          <w:i w:val="1"/>
          <w:sz w:val="18"/>
          <w:szCs w:val="18"/>
        </w:rPr>
      </w:pPr>
      <w:r w:rsidDel="00000000" w:rsidR="00000000" w:rsidRPr="00000000">
        <w:rPr>
          <w:rtl w:val="0"/>
        </w:rPr>
      </w:r>
    </w:p>
    <w:p w:rsidR="00000000" w:rsidDel="00000000" w:rsidP="00000000" w:rsidRDefault="00000000" w:rsidRPr="00000000" w14:paraId="00000287">
      <w:pPr>
        <w:ind w:left="720" w:firstLine="720"/>
        <w:rPr>
          <w:i w:val="1"/>
          <w:sz w:val="18"/>
          <w:szCs w:val="18"/>
        </w:rPr>
      </w:pPr>
      <w:r w:rsidDel="00000000" w:rsidR="00000000" w:rsidRPr="00000000">
        <w:rPr>
          <w:i w:val="1"/>
          <w:sz w:val="18"/>
          <w:szCs w:val="18"/>
          <w:rtl w:val="0"/>
        </w:rPr>
        <w:t xml:space="preserve">Tableau 73. Description du paquetage de component de mode de jeu</w:t>
      </w:r>
    </w:p>
    <w:tbl>
      <w:tblPr>
        <w:tblStyle w:val="Table7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88">
            <w:pPr>
              <w:rPr>
                <w:b w:val="1"/>
                <w:sz w:val="22"/>
                <w:szCs w:val="22"/>
              </w:rPr>
            </w:pPr>
            <w:r w:rsidDel="00000000" w:rsidR="00000000" w:rsidRPr="00000000">
              <w:rPr>
                <w:b w:val="1"/>
                <w:sz w:val="22"/>
                <w:szCs w:val="22"/>
                <w:rtl w:val="0"/>
              </w:rPr>
              <w:t xml:space="preserve">Mode de jeu</w:t>
            </w:r>
          </w:p>
        </w:tc>
      </w:tr>
      <w:tr>
        <w:tc>
          <w:tcPr/>
          <w:p w:rsidR="00000000" w:rsidDel="00000000" w:rsidP="00000000" w:rsidRDefault="00000000" w:rsidRPr="00000000" w14:paraId="00000289">
            <w:pPr>
              <w:spacing w:after="120" w:lineRule="auto"/>
              <w:rPr>
                <w:sz w:val="22"/>
                <w:szCs w:val="22"/>
              </w:rPr>
            </w:pPr>
            <w:r w:rsidDel="00000000" w:rsidR="00000000" w:rsidRPr="00000000">
              <w:rPr>
                <w:sz w:val="22"/>
                <w:szCs w:val="22"/>
                <w:rtl w:val="0"/>
              </w:rPr>
              <w:t xml:space="preserve">Ce paquetage regroupe les components responsables des différents modes de jeu dans leur entièreté.</w:t>
            </w:r>
          </w:p>
        </w:tc>
      </w:tr>
    </w:tbl>
    <w:p w:rsidR="00000000" w:rsidDel="00000000" w:rsidP="00000000" w:rsidRDefault="00000000" w:rsidRPr="00000000" w14:paraId="0000028A">
      <w:pPr>
        <w:rPr>
          <w:i w:val="1"/>
          <w:sz w:val="18"/>
          <w:szCs w:val="18"/>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8B">
      <w:pPr>
        <w:ind w:left="720" w:firstLine="720"/>
        <w:rPr>
          <w:sz w:val="22"/>
          <w:szCs w:val="22"/>
        </w:rPr>
      </w:pPr>
      <w:r w:rsidDel="00000000" w:rsidR="00000000" w:rsidRPr="00000000">
        <w:rPr>
          <w:i w:val="1"/>
          <w:sz w:val="18"/>
          <w:szCs w:val="18"/>
          <w:rtl w:val="0"/>
        </w:rPr>
        <w:t xml:space="preserve">Tableau 74. Description du paquetage de component de salle d’attente</w:t>
      </w:r>
      <w:r w:rsidDel="00000000" w:rsidR="00000000" w:rsidRPr="00000000">
        <w:rPr>
          <w:rtl w:val="0"/>
        </w:rPr>
      </w:r>
    </w:p>
    <w:tbl>
      <w:tblPr>
        <w:tblStyle w:val="Table7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8C">
            <w:pPr>
              <w:rPr>
                <w:b w:val="1"/>
                <w:sz w:val="22"/>
                <w:szCs w:val="22"/>
              </w:rPr>
            </w:pPr>
            <w:r w:rsidDel="00000000" w:rsidR="00000000" w:rsidRPr="00000000">
              <w:rPr>
                <w:b w:val="1"/>
                <w:sz w:val="22"/>
                <w:szCs w:val="22"/>
                <w:rtl w:val="0"/>
              </w:rPr>
              <w:t xml:space="preserve">Salle d’attente</w:t>
            </w:r>
          </w:p>
        </w:tc>
      </w:tr>
      <w:tr>
        <w:tc>
          <w:tcPr/>
          <w:p w:rsidR="00000000" w:rsidDel="00000000" w:rsidP="00000000" w:rsidRDefault="00000000" w:rsidRPr="00000000" w14:paraId="0000028D">
            <w:pPr>
              <w:spacing w:after="120" w:lineRule="auto"/>
              <w:rPr>
                <w:sz w:val="22"/>
                <w:szCs w:val="22"/>
              </w:rPr>
            </w:pPr>
            <w:r w:rsidDel="00000000" w:rsidR="00000000" w:rsidRPr="00000000">
              <w:rPr>
                <w:sz w:val="22"/>
                <w:szCs w:val="22"/>
                <w:rtl w:val="0"/>
              </w:rPr>
              <w:t xml:space="preserve">Ce paquetage regroupe les components responsables de la salle d’attente d’une partie, incluant l’affichage des parties en cours visible du menu principal.</w:t>
            </w:r>
          </w:p>
        </w:tc>
      </w:tr>
    </w:tbl>
    <w:p w:rsidR="00000000" w:rsidDel="00000000" w:rsidP="00000000" w:rsidRDefault="00000000" w:rsidRPr="00000000" w14:paraId="0000028E">
      <w:pPr>
        <w:rPr>
          <w:sz w:val="22"/>
          <w:szCs w:val="22"/>
        </w:rPr>
      </w:pPr>
      <w:r w:rsidDel="00000000" w:rsidR="00000000" w:rsidRPr="00000000">
        <w:rPr>
          <w:sz w:val="22"/>
          <w:szCs w:val="22"/>
          <w:rtl w:val="0"/>
        </w:rPr>
        <w:tab/>
        <w:tab/>
      </w:r>
    </w:p>
    <w:p w:rsidR="00000000" w:rsidDel="00000000" w:rsidP="00000000" w:rsidRDefault="00000000" w:rsidRPr="00000000" w14:paraId="0000028F">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75. Description du paquetage de component d’outils</w:t>
      </w:r>
      <w:r w:rsidDel="00000000" w:rsidR="00000000" w:rsidRPr="00000000">
        <w:rPr>
          <w:rtl w:val="0"/>
        </w:rPr>
      </w:r>
    </w:p>
    <w:tbl>
      <w:tblPr>
        <w:tblStyle w:val="Table7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90">
            <w:pPr>
              <w:rPr>
                <w:b w:val="1"/>
                <w:sz w:val="22"/>
                <w:szCs w:val="22"/>
              </w:rPr>
            </w:pPr>
            <w:r w:rsidDel="00000000" w:rsidR="00000000" w:rsidRPr="00000000">
              <w:rPr>
                <w:b w:val="1"/>
                <w:sz w:val="22"/>
                <w:szCs w:val="22"/>
                <w:rtl w:val="0"/>
              </w:rPr>
              <w:t xml:space="preserve">Outils</w:t>
            </w:r>
          </w:p>
        </w:tc>
      </w:tr>
      <w:tr>
        <w:tc>
          <w:tcPr/>
          <w:p w:rsidR="00000000" w:rsidDel="00000000" w:rsidP="00000000" w:rsidRDefault="00000000" w:rsidRPr="00000000" w14:paraId="00000291">
            <w:pPr>
              <w:spacing w:after="120" w:lineRule="auto"/>
              <w:rPr>
                <w:sz w:val="22"/>
                <w:szCs w:val="22"/>
              </w:rPr>
            </w:pPr>
            <w:r w:rsidDel="00000000" w:rsidR="00000000" w:rsidRPr="00000000">
              <w:rPr>
                <w:sz w:val="22"/>
                <w:szCs w:val="22"/>
                <w:rtl w:val="0"/>
              </w:rPr>
              <w:t xml:space="preserve">Ce paquetage regroupe les components responsables de l’interaction avec le canevas de dessin.</w:t>
            </w:r>
          </w:p>
        </w:tc>
      </w:tr>
    </w:tbl>
    <w:p w:rsidR="00000000" w:rsidDel="00000000" w:rsidP="00000000" w:rsidRDefault="00000000" w:rsidRPr="00000000" w14:paraId="00000292">
      <w:pPr>
        <w:rPr>
          <w:sz w:val="22"/>
          <w:szCs w:val="22"/>
        </w:rPr>
      </w:pPr>
      <w:r w:rsidDel="00000000" w:rsidR="00000000" w:rsidRPr="00000000">
        <w:rPr>
          <w:sz w:val="22"/>
          <w:szCs w:val="22"/>
          <w:rtl w:val="0"/>
        </w:rPr>
        <w:tab/>
        <w:tab/>
      </w:r>
    </w:p>
    <w:p w:rsidR="00000000" w:rsidDel="00000000" w:rsidP="00000000" w:rsidRDefault="00000000" w:rsidRPr="00000000" w14:paraId="00000293">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w:t>
      </w:r>
      <w:r w:rsidDel="00000000" w:rsidR="00000000" w:rsidRPr="00000000">
        <w:rPr>
          <w:i w:val="1"/>
          <w:sz w:val="18"/>
          <w:szCs w:val="18"/>
          <w:rtl w:val="0"/>
        </w:rPr>
        <w:t xml:space="preserve"> 76. Description du paquetage de component de tutoriel</w:t>
      </w:r>
      <w:r w:rsidDel="00000000" w:rsidR="00000000" w:rsidRPr="00000000">
        <w:rPr>
          <w:rtl w:val="0"/>
        </w:rPr>
      </w:r>
    </w:p>
    <w:tbl>
      <w:tblPr>
        <w:tblStyle w:val="Table7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94">
            <w:pPr>
              <w:rPr>
                <w:b w:val="1"/>
                <w:sz w:val="22"/>
                <w:szCs w:val="22"/>
              </w:rPr>
            </w:pPr>
            <w:r w:rsidDel="00000000" w:rsidR="00000000" w:rsidRPr="00000000">
              <w:rPr>
                <w:b w:val="1"/>
                <w:sz w:val="22"/>
                <w:szCs w:val="22"/>
                <w:rtl w:val="0"/>
              </w:rPr>
              <w:t xml:space="preserve">Tutoriel</w:t>
            </w:r>
          </w:p>
        </w:tc>
      </w:tr>
      <w:tr>
        <w:tc>
          <w:tcPr/>
          <w:p w:rsidR="00000000" w:rsidDel="00000000" w:rsidP="00000000" w:rsidRDefault="00000000" w:rsidRPr="00000000" w14:paraId="00000295">
            <w:pPr>
              <w:spacing w:after="120" w:lineRule="auto"/>
              <w:rPr>
                <w:sz w:val="22"/>
                <w:szCs w:val="22"/>
              </w:rPr>
            </w:pPr>
            <w:r w:rsidDel="00000000" w:rsidR="00000000" w:rsidRPr="00000000">
              <w:rPr>
                <w:sz w:val="22"/>
                <w:szCs w:val="22"/>
                <w:rtl w:val="0"/>
              </w:rPr>
              <w:t xml:space="preserve">Ce paquetage regroupe les components responsables du tutoriel.</w:t>
            </w:r>
          </w:p>
        </w:tc>
      </w:tr>
    </w:tbl>
    <w:p w:rsidR="00000000" w:rsidDel="00000000" w:rsidP="00000000" w:rsidRDefault="00000000" w:rsidRPr="00000000" w14:paraId="00000296">
      <w:pPr>
        <w:rPr>
          <w:sz w:val="22"/>
          <w:szCs w:val="22"/>
        </w:rPr>
      </w:pPr>
      <w:r w:rsidDel="00000000" w:rsidR="00000000" w:rsidRPr="00000000">
        <w:rPr>
          <w:sz w:val="22"/>
          <w:szCs w:val="22"/>
          <w:rtl w:val="0"/>
        </w:rPr>
        <w:tab/>
        <w:tab/>
      </w:r>
    </w:p>
    <w:p w:rsidR="00000000" w:rsidDel="00000000" w:rsidP="00000000" w:rsidRDefault="00000000" w:rsidRPr="00000000" w14:paraId="00000297">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77. Description du paquetage de component d’authentification</w:t>
      </w:r>
      <w:r w:rsidDel="00000000" w:rsidR="00000000" w:rsidRPr="00000000">
        <w:rPr>
          <w:rtl w:val="0"/>
        </w:rPr>
      </w:r>
    </w:p>
    <w:tbl>
      <w:tblPr>
        <w:tblStyle w:val="Table8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98">
            <w:pPr>
              <w:rPr>
                <w:b w:val="1"/>
                <w:sz w:val="22"/>
                <w:szCs w:val="22"/>
              </w:rPr>
            </w:pPr>
            <w:r w:rsidDel="00000000" w:rsidR="00000000" w:rsidRPr="00000000">
              <w:rPr>
                <w:b w:val="1"/>
                <w:sz w:val="22"/>
                <w:szCs w:val="22"/>
                <w:rtl w:val="0"/>
              </w:rPr>
              <w:t xml:space="preserve">Authentification</w:t>
            </w:r>
          </w:p>
        </w:tc>
      </w:tr>
      <w:tr>
        <w:tc>
          <w:tcPr/>
          <w:p w:rsidR="00000000" w:rsidDel="00000000" w:rsidP="00000000" w:rsidRDefault="00000000" w:rsidRPr="00000000" w14:paraId="00000299">
            <w:pPr>
              <w:spacing w:after="120" w:lineRule="auto"/>
              <w:rPr>
                <w:sz w:val="22"/>
                <w:szCs w:val="22"/>
              </w:rPr>
            </w:pPr>
            <w:r w:rsidDel="00000000" w:rsidR="00000000" w:rsidRPr="00000000">
              <w:rPr>
                <w:sz w:val="22"/>
                <w:szCs w:val="22"/>
                <w:rtl w:val="0"/>
              </w:rPr>
              <w:t xml:space="preserve">Ce paquetage regroupe les components responsables du mécanisme d’authentification (enregistrement, connexion, déconnexion et protection des parties inaccessibles de l’application sans authentification).</w:t>
            </w:r>
          </w:p>
        </w:tc>
      </w:tr>
    </w:tbl>
    <w:p w:rsidR="00000000" w:rsidDel="00000000" w:rsidP="00000000" w:rsidRDefault="00000000" w:rsidRPr="00000000" w14:paraId="0000029A">
      <w:pPr>
        <w:rPr>
          <w:sz w:val="22"/>
          <w:szCs w:val="22"/>
        </w:rPr>
      </w:pPr>
      <w:r w:rsidDel="00000000" w:rsidR="00000000" w:rsidRPr="00000000">
        <w:rPr>
          <w:sz w:val="22"/>
          <w:szCs w:val="22"/>
          <w:rtl w:val="0"/>
        </w:rPr>
        <w:tab/>
        <w:tab/>
      </w:r>
    </w:p>
    <w:p w:rsidR="00000000" w:rsidDel="00000000" w:rsidP="00000000" w:rsidRDefault="00000000" w:rsidRPr="00000000" w14:paraId="0000029B">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78. Description du paquetage de component de profil</w:t>
      </w:r>
      <w:r w:rsidDel="00000000" w:rsidR="00000000" w:rsidRPr="00000000">
        <w:rPr>
          <w:rtl w:val="0"/>
        </w:rPr>
      </w:r>
    </w:p>
    <w:tbl>
      <w:tblPr>
        <w:tblStyle w:val="Table8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9C">
            <w:pPr>
              <w:rPr>
                <w:b w:val="1"/>
                <w:sz w:val="22"/>
                <w:szCs w:val="22"/>
              </w:rPr>
            </w:pPr>
            <w:r w:rsidDel="00000000" w:rsidR="00000000" w:rsidRPr="00000000">
              <w:rPr>
                <w:b w:val="1"/>
                <w:sz w:val="22"/>
                <w:szCs w:val="22"/>
                <w:rtl w:val="0"/>
              </w:rPr>
              <w:t xml:space="preserve">Profil</w:t>
            </w:r>
          </w:p>
        </w:tc>
      </w:tr>
      <w:tr>
        <w:tc>
          <w:tcPr/>
          <w:p w:rsidR="00000000" w:rsidDel="00000000" w:rsidP="00000000" w:rsidRDefault="00000000" w:rsidRPr="00000000" w14:paraId="0000029D">
            <w:pPr>
              <w:spacing w:after="120" w:lineRule="auto"/>
              <w:rPr>
                <w:sz w:val="22"/>
                <w:szCs w:val="22"/>
              </w:rPr>
            </w:pPr>
            <w:r w:rsidDel="00000000" w:rsidR="00000000" w:rsidRPr="00000000">
              <w:rPr>
                <w:sz w:val="22"/>
                <w:szCs w:val="22"/>
                <w:rtl w:val="0"/>
              </w:rPr>
              <w:t xml:space="preserve">Ce paquetage regroupe les components responsables de la gestion du profil d’un utilisateur.</w:t>
            </w:r>
          </w:p>
        </w:tc>
      </w:tr>
    </w:tbl>
    <w:p w:rsidR="00000000" w:rsidDel="00000000" w:rsidP="00000000" w:rsidRDefault="00000000" w:rsidRPr="00000000" w14:paraId="0000029E">
      <w:pPr>
        <w:rPr>
          <w:sz w:val="22"/>
          <w:szCs w:val="22"/>
        </w:rPr>
      </w:pPr>
      <w:r w:rsidDel="00000000" w:rsidR="00000000" w:rsidRPr="00000000">
        <w:rPr>
          <w:sz w:val="22"/>
          <w:szCs w:val="22"/>
          <w:rtl w:val="0"/>
        </w:rPr>
        <w:tab/>
        <w:tab/>
      </w:r>
    </w:p>
    <w:p w:rsidR="00000000" w:rsidDel="00000000" w:rsidP="00000000" w:rsidRDefault="00000000" w:rsidRPr="00000000" w14:paraId="0000029F">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79. Description du paquetage de component de classement</w:t>
      </w:r>
      <w:r w:rsidDel="00000000" w:rsidR="00000000" w:rsidRPr="00000000">
        <w:rPr>
          <w:rtl w:val="0"/>
        </w:rPr>
      </w:r>
    </w:p>
    <w:tbl>
      <w:tblPr>
        <w:tblStyle w:val="Table8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A0">
            <w:pPr>
              <w:rPr>
                <w:b w:val="1"/>
                <w:sz w:val="22"/>
                <w:szCs w:val="22"/>
              </w:rPr>
            </w:pPr>
            <w:r w:rsidDel="00000000" w:rsidR="00000000" w:rsidRPr="00000000">
              <w:rPr>
                <w:b w:val="1"/>
                <w:sz w:val="22"/>
                <w:szCs w:val="22"/>
                <w:rtl w:val="0"/>
              </w:rPr>
              <w:t xml:space="preserve">Classement</w:t>
            </w:r>
          </w:p>
        </w:tc>
      </w:tr>
      <w:tr>
        <w:tc>
          <w:tcPr/>
          <w:p w:rsidR="00000000" w:rsidDel="00000000" w:rsidP="00000000" w:rsidRDefault="00000000" w:rsidRPr="00000000" w14:paraId="000002A1">
            <w:pPr>
              <w:spacing w:after="120" w:lineRule="auto"/>
              <w:rPr>
                <w:sz w:val="22"/>
                <w:szCs w:val="22"/>
              </w:rPr>
            </w:pPr>
            <w:r w:rsidDel="00000000" w:rsidR="00000000" w:rsidRPr="00000000">
              <w:rPr>
                <w:sz w:val="22"/>
                <w:szCs w:val="22"/>
                <w:rtl w:val="0"/>
              </w:rPr>
              <w:t xml:space="preserve">Ce paquetage regroupe les contrôleurs responsables de la gestion des routes du REST API et des Sockets en lien avec l’authentification des utilisateurs.</w:t>
            </w:r>
          </w:p>
        </w:tc>
      </w:tr>
    </w:tbl>
    <w:p w:rsidR="00000000" w:rsidDel="00000000" w:rsidP="00000000" w:rsidRDefault="00000000" w:rsidRPr="00000000" w14:paraId="000002A2">
      <w:pPr>
        <w:rPr>
          <w:sz w:val="22"/>
          <w:szCs w:val="22"/>
        </w:rPr>
      </w:pPr>
      <w:r w:rsidDel="00000000" w:rsidR="00000000" w:rsidRPr="00000000">
        <w:rPr>
          <w:sz w:val="22"/>
          <w:szCs w:val="22"/>
          <w:rtl w:val="0"/>
        </w:rPr>
        <w:tab/>
        <w:tab/>
      </w:r>
    </w:p>
    <w:p w:rsidR="00000000" w:rsidDel="00000000" w:rsidP="00000000" w:rsidRDefault="00000000" w:rsidRPr="00000000" w14:paraId="000002A3">
      <w:pPr>
        <w:rPr>
          <w:sz w:val="22"/>
          <w:szCs w:val="22"/>
        </w:rPr>
      </w:pPr>
      <w:r w:rsidDel="00000000" w:rsidR="00000000" w:rsidRPr="00000000">
        <w:rPr>
          <w:rtl w:val="0"/>
        </w:rPr>
      </w:r>
    </w:p>
    <w:p w:rsidR="00000000" w:rsidDel="00000000" w:rsidP="00000000" w:rsidRDefault="00000000" w:rsidRPr="00000000" w14:paraId="000002A4">
      <w:pPr>
        <w:rPr>
          <w:sz w:val="22"/>
          <w:szCs w:val="22"/>
        </w:rPr>
      </w:pPr>
      <w:r w:rsidDel="00000000" w:rsidR="00000000" w:rsidRPr="00000000">
        <w:rPr>
          <w:rtl w:val="0"/>
        </w:rPr>
      </w:r>
    </w:p>
    <w:p w:rsidR="00000000" w:rsidDel="00000000" w:rsidP="00000000" w:rsidRDefault="00000000" w:rsidRPr="00000000" w14:paraId="000002A5">
      <w:pPr>
        <w:rPr>
          <w:sz w:val="22"/>
          <w:szCs w:val="22"/>
        </w:rPr>
      </w:pPr>
      <w:r w:rsidDel="00000000" w:rsidR="00000000" w:rsidRPr="00000000">
        <w:rPr>
          <w:rtl w:val="0"/>
        </w:rPr>
      </w:r>
    </w:p>
    <w:p w:rsidR="00000000" w:rsidDel="00000000" w:rsidP="00000000" w:rsidRDefault="00000000" w:rsidRPr="00000000" w14:paraId="000002A6">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80. Description du paquetage de component d’amis</w:t>
      </w:r>
      <w:r w:rsidDel="00000000" w:rsidR="00000000" w:rsidRPr="00000000">
        <w:rPr>
          <w:rtl w:val="0"/>
        </w:rPr>
      </w:r>
    </w:p>
    <w:tbl>
      <w:tblPr>
        <w:tblStyle w:val="Table8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A7">
            <w:pPr>
              <w:rPr>
                <w:b w:val="1"/>
                <w:sz w:val="22"/>
                <w:szCs w:val="22"/>
              </w:rPr>
            </w:pPr>
            <w:r w:rsidDel="00000000" w:rsidR="00000000" w:rsidRPr="00000000">
              <w:rPr>
                <w:b w:val="1"/>
                <w:sz w:val="22"/>
                <w:szCs w:val="22"/>
                <w:rtl w:val="0"/>
              </w:rPr>
              <w:t xml:space="preserve">Ami(s)</w:t>
            </w:r>
          </w:p>
        </w:tc>
      </w:tr>
      <w:tr>
        <w:tc>
          <w:tcPr/>
          <w:p w:rsidR="00000000" w:rsidDel="00000000" w:rsidP="00000000" w:rsidRDefault="00000000" w:rsidRPr="00000000" w14:paraId="000002A8">
            <w:pPr>
              <w:spacing w:after="120" w:lineRule="auto"/>
              <w:rPr>
                <w:sz w:val="22"/>
                <w:szCs w:val="22"/>
              </w:rPr>
            </w:pPr>
            <w:r w:rsidDel="00000000" w:rsidR="00000000" w:rsidRPr="00000000">
              <w:rPr>
                <w:sz w:val="22"/>
                <w:szCs w:val="22"/>
                <w:rtl w:val="0"/>
              </w:rPr>
              <w:t xml:space="preserve">Ce paquetage regroupe les components responsables du mécanisme d’amitié de l’application</w:t>
            </w:r>
          </w:p>
        </w:tc>
      </w:tr>
    </w:tbl>
    <w:p w:rsidR="00000000" w:rsidDel="00000000" w:rsidP="00000000" w:rsidRDefault="00000000" w:rsidRPr="00000000" w14:paraId="000002A9">
      <w:pPr>
        <w:rPr>
          <w:sz w:val="22"/>
          <w:szCs w:val="22"/>
        </w:rPr>
      </w:pPr>
      <w:r w:rsidDel="00000000" w:rsidR="00000000" w:rsidRPr="00000000">
        <w:rPr>
          <w:sz w:val="22"/>
          <w:szCs w:val="22"/>
          <w:rtl w:val="0"/>
        </w:rPr>
        <w:tab/>
        <w:tab/>
      </w:r>
    </w:p>
    <w:p w:rsidR="00000000" w:rsidDel="00000000" w:rsidP="00000000" w:rsidRDefault="00000000" w:rsidRPr="00000000" w14:paraId="000002AA">
      <w:pPr>
        <w:ind w:left="720" w:firstLine="720"/>
        <w:rPr>
          <w:sz w:val="22"/>
          <w:szCs w:val="22"/>
        </w:rPr>
      </w:pPr>
      <w:r w:rsidDel="00000000" w:rsidR="00000000" w:rsidRPr="00000000">
        <w:rPr>
          <w:i w:val="1"/>
          <w:sz w:val="18"/>
          <w:szCs w:val="18"/>
          <w:rtl w:val="0"/>
        </w:rPr>
        <w:t xml:space="preserve">Tableau 81. Description du paquetage de component de fil d’images</w:t>
      </w:r>
      <w:r w:rsidDel="00000000" w:rsidR="00000000" w:rsidRPr="00000000">
        <w:rPr>
          <w:rtl w:val="0"/>
        </w:rPr>
      </w:r>
    </w:p>
    <w:tbl>
      <w:tblPr>
        <w:tblStyle w:val="Table8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AB">
            <w:pPr>
              <w:rPr>
                <w:b w:val="1"/>
                <w:sz w:val="22"/>
                <w:szCs w:val="22"/>
              </w:rPr>
            </w:pPr>
            <w:r w:rsidDel="00000000" w:rsidR="00000000" w:rsidRPr="00000000">
              <w:rPr>
                <w:b w:val="1"/>
                <w:sz w:val="22"/>
                <w:szCs w:val="22"/>
                <w:rtl w:val="0"/>
              </w:rPr>
              <w:t xml:space="preserve">Fil d’images</w:t>
            </w:r>
          </w:p>
        </w:tc>
      </w:tr>
      <w:tr>
        <w:tc>
          <w:tcPr/>
          <w:p w:rsidR="00000000" w:rsidDel="00000000" w:rsidP="00000000" w:rsidRDefault="00000000" w:rsidRPr="00000000" w14:paraId="000002AC">
            <w:pPr>
              <w:spacing w:after="120" w:lineRule="auto"/>
              <w:rPr>
                <w:sz w:val="22"/>
                <w:szCs w:val="22"/>
              </w:rPr>
            </w:pPr>
            <w:r w:rsidDel="00000000" w:rsidR="00000000" w:rsidRPr="00000000">
              <w:rPr>
                <w:sz w:val="22"/>
                <w:szCs w:val="22"/>
                <w:rtl w:val="0"/>
              </w:rPr>
              <w:t xml:space="preserve">Ce paquetage regroupe les components responsables du fil d’images de la page principale.</w:t>
            </w:r>
          </w:p>
        </w:tc>
      </w:tr>
    </w:tbl>
    <w:p w:rsidR="00000000" w:rsidDel="00000000" w:rsidP="00000000" w:rsidRDefault="00000000" w:rsidRPr="00000000" w14:paraId="000002AD">
      <w:pPr>
        <w:rPr>
          <w:sz w:val="22"/>
          <w:szCs w:val="22"/>
        </w:rPr>
      </w:pPr>
      <w:r w:rsidDel="00000000" w:rsidR="00000000" w:rsidRPr="00000000">
        <w:rPr>
          <w:sz w:val="22"/>
          <w:szCs w:val="22"/>
          <w:rtl w:val="0"/>
        </w:rPr>
        <w:tab/>
        <w:tab/>
      </w:r>
    </w:p>
    <w:p w:rsidR="00000000" w:rsidDel="00000000" w:rsidP="00000000" w:rsidRDefault="00000000" w:rsidRPr="00000000" w14:paraId="000002AE">
      <w:pPr>
        <w:rPr>
          <w:sz w:val="22"/>
          <w:szCs w:val="22"/>
        </w:rPr>
      </w:pPr>
      <w:r w:rsidDel="00000000" w:rsidR="00000000" w:rsidRPr="00000000">
        <w:rPr>
          <w:sz w:val="22"/>
          <w:szCs w:val="22"/>
          <w:rtl w:val="0"/>
        </w:rPr>
        <w:tab/>
        <w:tab/>
      </w:r>
      <w:r w:rsidDel="00000000" w:rsidR="00000000" w:rsidRPr="00000000">
        <w:rPr>
          <w:i w:val="1"/>
          <w:sz w:val="18"/>
          <w:szCs w:val="18"/>
          <w:rtl w:val="0"/>
        </w:rPr>
        <w:t xml:space="preserve">Tableau 82. Description du paquetage de component de création paire mot-image</w:t>
      </w:r>
      <w:r w:rsidDel="00000000" w:rsidR="00000000" w:rsidRPr="00000000">
        <w:rPr>
          <w:rtl w:val="0"/>
        </w:rPr>
      </w:r>
    </w:p>
    <w:tbl>
      <w:tblPr>
        <w:tblStyle w:val="Table8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AF">
            <w:pPr>
              <w:rPr>
                <w:b w:val="1"/>
                <w:sz w:val="22"/>
                <w:szCs w:val="22"/>
              </w:rPr>
            </w:pPr>
            <w:r w:rsidDel="00000000" w:rsidR="00000000" w:rsidRPr="00000000">
              <w:rPr>
                <w:b w:val="1"/>
                <w:sz w:val="22"/>
                <w:szCs w:val="22"/>
                <w:rtl w:val="0"/>
              </w:rPr>
              <w:t xml:space="preserve">Création paire mot-image</w:t>
            </w:r>
          </w:p>
        </w:tc>
      </w:tr>
      <w:tr>
        <w:tc>
          <w:tcPr/>
          <w:p w:rsidR="00000000" w:rsidDel="00000000" w:rsidP="00000000" w:rsidRDefault="00000000" w:rsidRPr="00000000" w14:paraId="000002B0">
            <w:pPr>
              <w:spacing w:after="120" w:lineRule="auto"/>
              <w:rPr>
                <w:sz w:val="22"/>
                <w:szCs w:val="22"/>
              </w:rPr>
            </w:pPr>
            <w:r w:rsidDel="00000000" w:rsidR="00000000" w:rsidRPr="00000000">
              <w:rPr>
                <w:sz w:val="22"/>
                <w:szCs w:val="22"/>
                <w:rtl w:val="0"/>
              </w:rPr>
              <w:t xml:space="preserve">Ce paquetage regroupe les components responsables du mécanisme d’ajout d’une paire mot-image à la banque utilisée par les joueurs virtuels.</w:t>
            </w:r>
          </w:p>
        </w:tc>
      </w:tr>
    </w:tbl>
    <w:p w:rsidR="00000000" w:rsidDel="00000000" w:rsidP="00000000" w:rsidRDefault="00000000" w:rsidRPr="00000000" w14:paraId="000002B1">
      <w:pPr>
        <w:rPr/>
      </w:pPr>
      <w:r w:rsidDel="00000000" w:rsidR="00000000" w:rsidRPr="00000000">
        <w:rPr>
          <w:sz w:val="22"/>
          <w:szCs w:val="22"/>
          <w:rtl w:val="0"/>
        </w:rPr>
        <w:tab/>
        <w:tab/>
      </w:r>
      <w:r w:rsidDel="00000000" w:rsidR="00000000" w:rsidRPr="00000000">
        <w:rPr>
          <w:rtl w:val="0"/>
        </w:rPr>
      </w:r>
    </w:p>
    <w:p w:rsidR="00000000" w:rsidDel="00000000" w:rsidP="00000000" w:rsidRDefault="00000000" w:rsidRPr="00000000" w14:paraId="000002B2">
      <w:pPr>
        <w:pStyle w:val="Heading3"/>
        <w:rPr/>
      </w:pPr>
      <w:bookmarkStart w:colFirst="0" w:colLast="0" w:name="_heading=h.avt27wu637vg" w:id="67"/>
      <w:bookmarkEnd w:id="67"/>
      <w:r w:rsidDel="00000000" w:rsidR="00000000" w:rsidRPr="00000000">
        <w:rPr>
          <w:rtl w:val="0"/>
        </w:rPr>
        <w:t xml:space="preserve">4.3.2 Services</w:t>
      </w:r>
    </w:p>
    <w:p w:rsidR="00000000" w:rsidDel="00000000" w:rsidP="00000000" w:rsidRDefault="00000000" w:rsidRPr="00000000" w14:paraId="000002B3">
      <w:pPr>
        <w:ind w:left="720" w:firstLine="720"/>
        <w:rPr/>
      </w:pPr>
      <w:r w:rsidDel="00000000" w:rsidR="00000000" w:rsidRPr="00000000">
        <w:rPr>
          <w:i w:val="1"/>
          <w:sz w:val="18"/>
          <w:szCs w:val="18"/>
          <w:rtl w:val="0"/>
        </w:rPr>
        <w:t xml:space="preserve">Tableau 83. Description du paquetage de service de statistiques</w:t>
      </w:r>
      <w:r w:rsidDel="00000000" w:rsidR="00000000" w:rsidRPr="00000000">
        <w:rPr>
          <w:rtl w:val="0"/>
        </w:rPr>
      </w:r>
    </w:p>
    <w:tbl>
      <w:tblPr>
        <w:tblStyle w:val="Table8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B4">
            <w:pPr>
              <w:rPr>
                <w:b w:val="1"/>
                <w:sz w:val="22"/>
                <w:szCs w:val="22"/>
              </w:rPr>
            </w:pPr>
            <w:r w:rsidDel="00000000" w:rsidR="00000000" w:rsidRPr="00000000">
              <w:rPr>
                <w:b w:val="1"/>
                <w:sz w:val="22"/>
                <w:szCs w:val="22"/>
                <w:rtl w:val="0"/>
              </w:rPr>
              <w:t xml:space="preserve">Statistiques</w:t>
            </w:r>
          </w:p>
        </w:tc>
      </w:tr>
      <w:tr>
        <w:tc>
          <w:tcPr/>
          <w:p w:rsidR="00000000" w:rsidDel="00000000" w:rsidP="00000000" w:rsidRDefault="00000000" w:rsidRPr="00000000" w14:paraId="000002B5">
            <w:pPr>
              <w:spacing w:after="120" w:lineRule="auto"/>
              <w:rPr>
                <w:sz w:val="22"/>
                <w:szCs w:val="22"/>
              </w:rPr>
            </w:pPr>
            <w:r w:rsidDel="00000000" w:rsidR="00000000" w:rsidRPr="00000000">
              <w:rPr>
                <w:sz w:val="22"/>
                <w:szCs w:val="22"/>
                <w:rtl w:val="0"/>
              </w:rPr>
              <w:t xml:space="preserve">Ce paquetage regroupe les services responsables de la gestion des informations utilisées pour le profil utilisateur et le système de classement.</w:t>
            </w:r>
          </w:p>
        </w:tc>
      </w:tr>
    </w:tbl>
    <w:p w:rsidR="00000000" w:rsidDel="00000000" w:rsidP="00000000" w:rsidRDefault="00000000" w:rsidRPr="00000000" w14:paraId="000002B6">
      <w:pPr>
        <w:rPr/>
      </w:pPr>
      <w:r w:rsidDel="00000000" w:rsidR="00000000" w:rsidRPr="00000000">
        <w:rPr>
          <w:rtl w:val="0"/>
        </w:rPr>
        <w:tab/>
        <w:tab/>
      </w:r>
    </w:p>
    <w:p w:rsidR="00000000" w:rsidDel="00000000" w:rsidP="00000000" w:rsidRDefault="00000000" w:rsidRPr="00000000" w14:paraId="000002B7">
      <w:pPr>
        <w:rPr/>
      </w:pPr>
      <w:r w:rsidDel="00000000" w:rsidR="00000000" w:rsidRPr="00000000">
        <w:rPr>
          <w:rtl w:val="0"/>
        </w:rPr>
        <w:tab/>
        <w:tab/>
      </w:r>
      <w:r w:rsidDel="00000000" w:rsidR="00000000" w:rsidRPr="00000000">
        <w:rPr>
          <w:i w:val="1"/>
          <w:sz w:val="18"/>
          <w:szCs w:val="18"/>
          <w:rtl w:val="0"/>
        </w:rPr>
        <w:t xml:space="preserve">Tableau 84. Description du paquetage de service d’outils</w:t>
      </w:r>
      <w:r w:rsidDel="00000000" w:rsidR="00000000" w:rsidRPr="00000000">
        <w:rPr>
          <w:rtl w:val="0"/>
        </w:rPr>
      </w:r>
    </w:p>
    <w:tbl>
      <w:tblPr>
        <w:tblStyle w:val="Table8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B8">
            <w:pPr>
              <w:rPr>
                <w:b w:val="1"/>
                <w:sz w:val="22"/>
                <w:szCs w:val="22"/>
              </w:rPr>
            </w:pPr>
            <w:r w:rsidDel="00000000" w:rsidR="00000000" w:rsidRPr="00000000">
              <w:rPr>
                <w:b w:val="1"/>
                <w:sz w:val="22"/>
                <w:szCs w:val="22"/>
                <w:rtl w:val="0"/>
              </w:rPr>
              <w:t xml:space="preserve">Outils</w:t>
            </w:r>
          </w:p>
        </w:tc>
      </w:tr>
      <w:tr>
        <w:tc>
          <w:tcPr/>
          <w:p w:rsidR="00000000" w:rsidDel="00000000" w:rsidP="00000000" w:rsidRDefault="00000000" w:rsidRPr="00000000" w14:paraId="000002B9">
            <w:pPr>
              <w:spacing w:after="120" w:lineRule="auto"/>
              <w:rPr>
                <w:sz w:val="22"/>
                <w:szCs w:val="22"/>
              </w:rPr>
            </w:pPr>
            <w:r w:rsidDel="00000000" w:rsidR="00000000" w:rsidRPr="00000000">
              <w:rPr>
                <w:sz w:val="22"/>
                <w:szCs w:val="22"/>
                <w:rtl w:val="0"/>
              </w:rPr>
              <w:t xml:space="preserve">Ce paquetage regroupe les services responsables du fonctionnement des outils utilisés pour dessiner sur le canevas.</w:t>
            </w:r>
          </w:p>
        </w:tc>
      </w:tr>
    </w:tbl>
    <w:p w:rsidR="00000000" w:rsidDel="00000000" w:rsidP="00000000" w:rsidRDefault="00000000" w:rsidRPr="00000000" w14:paraId="000002BA">
      <w:pPr>
        <w:rPr/>
      </w:pPr>
      <w:r w:rsidDel="00000000" w:rsidR="00000000" w:rsidRPr="00000000">
        <w:rPr>
          <w:rtl w:val="0"/>
        </w:rPr>
        <w:tab/>
        <w:tab/>
      </w:r>
    </w:p>
    <w:p w:rsidR="00000000" w:rsidDel="00000000" w:rsidP="00000000" w:rsidRDefault="00000000" w:rsidRPr="00000000" w14:paraId="000002BB">
      <w:pPr>
        <w:rPr/>
      </w:pPr>
      <w:r w:rsidDel="00000000" w:rsidR="00000000" w:rsidRPr="00000000">
        <w:rPr>
          <w:rtl w:val="0"/>
        </w:rPr>
        <w:tab/>
        <w:tab/>
      </w:r>
      <w:r w:rsidDel="00000000" w:rsidR="00000000" w:rsidRPr="00000000">
        <w:rPr>
          <w:i w:val="1"/>
          <w:sz w:val="18"/>
          <w:szCs w:val="18"/>
          <w:rtl w:val="0"/>
        </w:rPr>
        <w:t xml:space="preserve">Tableau 85. Description du paquetage de service d’authentification</w:t>
      </w:r>
      <w:r w:rsidDel="00000000" w:rsidR="00000000" w:rsidRPr="00000000">
        <w:rPr>
          <w:rtl w:val="0"/>
        </w:rPr>
      </w:r>
    </w:p>
    <w:tbl>
      <w:tblPr>
        <w:tblStyle w:val="Table8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BC">
            <w:pPr>
              <w:rPr>
                <w:b w:val="1"/>
                <w:sz w:val="22"/>
                <w:szCs w:val="22"/>
              </w:rPr>
            </w:pPr>
            <w:r w:rsidDel="00000000" w:rsidR="00000000" w:rsidRPr="00000000">
              <w:rPr>
                <w:b w:val="1"/>
                <w:sz w:val="22"/>
                <w:szCs w:val="22"/>
                <w:rtl w:val="0"/>
              </w:rPr>
              <w:t xml:space="preserve">Authentification</w:t>
            </w:r>
          </w:p>
        </w:tc>
      </w:tr>
      <w:tr>
        <w:tc>
          <w:tcPr/>
          <w:p w:rsidR="00000000" w:rsidDel="00000000" w:rsidP="00000000" w:rsidRDefault="00000000" w:rsidRPr="00000000" w14:paraId="000002BD">
            <w:pPr>
              <w:spacing w:after="120" w:lineRule="auto"/>
              <w:rPr>
                <w:sz w:val="22"/>
                <w:szCs w:val="22"/>
              </w:rPr>
            </w:pPr>
            <w:r w:rsidDel="00000000" w:rsidR="00000000" w:rsidRPr="00000000">
              <w:rPr>
                <w:sz w:val="22"/>
                <w:szCs w:val="22"/>
                <w:rtl w:val="0"/>
              </w:rPr>
              <w:t xml:space="preserve">Ce paquetage regroupe les services chargés de traiter les requêtes en lien avec l’authentification. </w:t>
            </w:r>
          </w:p>
        </w:tc>
      </w:tr>
    </w:tbl>
    <w:p w:rsidR="00000000" w:rsidDel="00000000" w:rsidP="00000000" w:rsidRDefault="00000000" w:rsidRPr="00000000" w14:paraId="000002BE">
      <w:pPr>
        <w:rPr/>
      </w:pPr>
      <w:r w:rsidDel="00000000" w:rsidR="00000000" w:rsidRPr="00000000">
        <w:rPr>
          <w:rtl w:val="0"/>
        </w:rPr>
        <w:tab/>
        <w:tab/>
      </w:r>
    </w:p>
    <w:p w:rsidR="00000000" w:rsidDel="00000000" w:rsidP="00000000" w:rsidRDefault="00000000" w:rsidRPr="00000000" w14:paraId="000002BF">
      <w:pPr>
        <w:rPr/>
      </w:pPr>
      <w:r w:rsidDel="00000000" w:rsidR="00000000" w:rsidRPr="00000000">
        <w:rPr>
          <w:rtl w:val="0"/>
        </w:rPr>
        <w:tab/>
        <w:tab/>
      </w:r>
      <w:r w:rsidDel="00000000" w:rsidR="00000000" w:rsidRPr="00000000">
        <w:rPr>
          <w:i w:val="1"/>
          <w:sz w:val="18"/>
          <w:szCs w:val="18"/>
          <w:rtl w:val="0"/>
        </w:rPr>
        <w:t xml:space="preserve">Tableau 69. Description du paquetage de modèle de connexion socket</w:t>
      </w:r>
      <w:r w:rsidDel="00000000" w:rsidR="00000000" w:rsidRPr="00000000">
        <w:rPr>
          <w:rtl w:val="0"/>
        </w:rPr>
      </w:r>
    </w:p>
    <w:tbl>
      <w:tblPr>
        <w:tblStyle w:val="Table8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C0">
            <w:pPr>
              <w:rPr>
                <w:b w:val="1"/>
                <w:sz w:val="22"/>
                <w:szCs w:val="22"/>
              </w:rPr>
            </w:pPr>
            <w:r w:rsidDel="00000000" w:rsidR="00000000" w:rsidRPr="00000000">
              <w:rPr>
                <w:b w:val="1"/>
                <w:sz w:val="22"/>
                <w:szCs w:val="22"/>
                <w:rtl w:val="0"/>
              </w:rPr>
              <w:t xml:space="preserve">Téléversement</w:t>
            </w:r>
          </w:p>
        </w:tc>
      </w:tr>
      <w:tr>
        <w:tc>
          <w:tcPr/>
          <w:p w:rsidR="00000000" w:rsidDel="00000000" w:rsidP="00000000" w:rsidRDefault="00000000" w:rsidRPr="00000000" w14:paraId="000002C1">
            <w:pPr>
              <w:spacing w:after="120" w:lineRule="auto"/>
              <w:rPr>
                <w:sz w:val="22"/>
                <w:szCs w:val="22"/>
              </w:rPr>
            </w:pPr>
            <w:r w:rsidDel="00000000" w:rsidR="00000000" w:rsidRPr="00000000">
              <w:rPr>
                <w:sz w:val="22"/>
                <w:szCs w:val="22"/>
                <w:rtl w:val="0"/>
              </w:rPr>
              <w:t xml:space="preserve">Ce paquetage regroupe les services responsables du téléversement d’un dessin vers le serveur.</w:t>
            </w:r>
          </w:p>
        </w:tc>
      </w:tr>
    </w:tbl>
    <w:p w:rsidR="00000000" w:rsidDel="00000000" w:rsidP="00000000" w:rsidRDefault="00000000" w:rsidRPr="00000000" w14:paraId="000002C2">
      <w:pPr>
        <w:rPr/>
      </w:pPr>
      <w:r w:rsidDel="00000000" w:rsidR="00000000" w:rsidRPr="00000000">
        <w:rPr>
          <w:rtl w:val="0"/>
        </w:rPr>
        <w:tab/>
        <w:tab/>
      </w:r>
    </w:p>
    <w:p w:rsidR="00000000" w:rsidDel="00000000" w:rsidP="00000000" w:rsidRDefault="00000000" w:rsidRPr="00000000" w14:paraId="000002C3">
      <w:pPr>
        <w:rPr/>
      </w:pPr>
      <w:r w:rsidDel="00000000" w:rsidR="00000000" w:rsidRPr="00000000">
        <w:rPr>
          <w:rtl w:val="0"/>
        </w:rPr>
        <w:tab/>
        <w:tab/>
      </w:r>
      <w:r w:rsidDel="00000000" w:rsidR="00000000" w:rsidRPr="00000000">
        <w:rPr>
          <w:i w:val="1"/>
          <w:sz w:val="18"/>
          <w:szCs w:val="18"/>
          <w:rtl w:val="0"/>
        </w:rPr>
        <w:t xml:space="preserve">Tableau</w:t>
      </w:r>
      <w:r w:rsidDel="00000000" w:rsidR="00000000" w:rsidRPr="00000000">
        <w:rPr>
          <w:i w:val="1"/>
          <w:sz w:val="18"/>
          <w:szCs w:val="18"/>
          <w:rtl w:val="0"/>
        </w:rPr>
        <w:t xml:space="preserve"> 86. Description du paquetage de service de clavardage</w:t>
      </w:r>
      <w:r w:rsidDel="00000000" w:rsidR="00000000" w:rsidRPr="00000000">
        <w:rPr>
          <w:rtl w:val="0"/>
        </w:rPr>
      </w:r>
    </w:p>
    <w:tbl>
      <w:tblPr>
        <w:tblStyle w:val="Table9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C4">
            <w:pPr>
              <w:rPr>
                <w:b w:val="1"/>
                <w:sz w:val="22"/>
                <w:szCs w:val="22"/>
              </w:rPr>
            </w:pPr>
            <w:r w:rsidDel="00000000" w:rsidR="00000000" w:rsidRPr="00000000">
              <w:rPr>
                <w:b w:val="1"/>
                <w:sz w:val="22"/>
                <w:szCs w:val="22"/>
                <w:rtl w:val="0"/>
              </w:rPr>
              <w:t xml:space="preserve">Clavardage</w:t>
            </w:r>
          </w:p>
        </w:tc>
      </w:tr>
      <w:tr>
        <w:tc>
          <w:tcPr/>
          <w:p w:rsidR="00000000" w:rsidDel="00000000" w:rsidP="00000000" w:rsidRDefault="00000000" w:rsidRPr="00000000" w14:paraId="000002C5">
            <w:pPr>
              <w:spacing w:after="120" w:lineRule="auto"/>
              <w:rPr>
                <w:sz w:val="22"/>
                <w:szCs w:val="22"/>
              </w:rPr>
            </w:pPr>
            <w:r w:rsidDel="00000000" w:rsidR="00000000" w:rsidRPr="00000000">
              <w:rPr>
                <w:sz w:val="22"/>
                <w:szCs w:val="22"/>
                <w:rtl w:val="0"/>
              </w:rPr>
              <w:t xml:space="preserve">Ce paquetage regroupe les services chargés de gérer les données utilisées par le système de clavardage.</w:t>
            </w:r>
          </w:p>
        </w:tc>
      </w:tr>
    </w:tbl>
    <w:p w:rsidR="00000000" w:rsidDel="00000000" w:rsidP="00000000" w:rsidRDefault="00000000" w:rsidRPr="00000000" w14:paraId="000002C6">
      <w:pPr>
        <w:rPr/>
      </w:pPr>
      <w:r w:rsidDel="00000000" w:rsidR="00000000" w:rsidRPr="00000000">
        <w:rPr>
          <w:rtl w:val="0"/>
        </w:rPr>
        <w:tab/>
        <w:tab/>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ab/>
        <w:tab/>
      </w:r>
      <w:r w:rsidDel="00000000" w:rsidR="00000000" w:rsidRPr="00000000">
        <w:rPr>
          <w:i w:val="1"/>
          <w:sz w:val="18"/>
          <w:szCs w:val="18"/>
          <w:rtl w:val="0"/>
        </w:rPr>
        <w:t xml:space="preserve">Tableau 87. Description du paquetage de service de jeux</w:t>
      </w:r>
      <w:r w:rsidDel="00000000" w:rsidR="00000000" w:rsidRPr="00000000">
        <w:rPr>
          <w:rtl w:val="0"/>
        </w:rPr>
      </w:r>
    </w:p>
    <w:tbl>
      <w:tblPr>
        <w:tblStyle w:val="Table9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CB">
            <w:pPr>
              <w:rPr>
                <w:b w:val="1"/>
                <w:sz w:val="22"/>
                <w:szCs w:val="22"/>
              </w:rPr>
            </w:pPr>
            <w:r w:rsidDel="00000000" w:rsidR="00000000" w:rsidRPr="00000000">
              <w:rPr>
                <w:b w:val="1"/>
                <w:sz w:val="22"/>
                <w:szCs w:val="22"/>
                <w:rtl w:val="0"/>
              </w:rPr>
              <w:t xml:space="preserve">Jeux</w:t>
            </w:r>
          </w:p>
        </w:tc>
      </w:tr>
      <w:tr>
        <w:tc>
          <w:tcPr/>
          <w:p w:rsidR="00000000" w:rsidDel="00000000" w:rsidP="00000000" w:rsidRDefault="00000000" w:rsidRPr="00000000" w14:paraId="000002CC">
            <w:pPr>
              <w:spacing w:after="120" w:lineRule="auto"/>
              <w:rPr>
                <w:sz w:val="22"/>
                <w:szCs w:val="22"/>
              </w:rPr>
            </w:pPr>
            <w:r w:rsidDel="00000000" w:rsidR="00000000" w:rsidRPr="00000000">
              <w:rPr>
                <w:sz w:val="22"/>
                <w:szCs w:val="22"/>
                <w:rtl w:val="0"/>
              </w:rPr>
              <w:t xml:space="preserve">Ce paquetage regroupe les services responsables des fonctionnalités pour les modes de jeu qui ne seront pas gérées dans les components.</w:t>
            </w:r>
          </w:p>
        </w:tc>
      </w:tr>
    </w:tbl>
    <w:p w:rsidR="00000000" w:rsidDel="00000000" w:rsidP="00000000" w:rsidRDefault="00000000" w:rsidRPr="00000000" w14:paraId="000002CD">
      <w:pPr>
        <w:rPr>
          <w:i w:val="1"/>
          <w:sz w:val="18"/>
          <w:szCs w:val="18"/>
        </w:rPr>
      </w:pPr>
      <w:r w:rsidDel="00000000" w:rsidR="00000000" w:rsidRPr="00000000">
        <w:rPr>
          <w:rtl w:val="0"/>
        </w:rPr>
        <w:tab/>
      </w:r>
      <w:r w:rsidDel="00000000" w:rsidR="00000000" w:rsidRPr="00000000">
        <w:rPr>
          <w:rtl w:val="0"/>
        </w:rPr>
      </w:r>
    </w:p>
    <w:p w:rsidR="00000000" w:rsidDel="00000000" w:rsidP="00000000" w:rsidRDefault="00000000" w:rsidRPr="00000000" w14:paraId="000002CE">
      <w:pPr>
        <w:ind w:left="720" w:firstLine="720"/>
        <w:rPr>
          <w:i w:val="1"/>
          <w:sz w:val="18"/>
          <w:szCs w:val="18"/>
        </w:rPr>
      </w:pPr>
      <w:r w:rsidDel="00000000" w:rsidR="00000000" w:rsidRPr="00000000">
        <w:rPr>
          <w:i w:val="1"/>
          <w:sz w:val="18"/>
          <w:szCs w:val="18"/>
          <w:rtl w:val="0"/>
        </w:rPr>
        <w:t xml:space="preserve">Tableau 88. Description du paquetage de service Http</w:t>
      </w:r>
    </w:p>
    <w:tbl>
      <w:tblPr>
        <w:tblStyle w:val="Table9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CF">
            <w:pPr>
              <w:rPr>
                <w:b w:val="1"/>
                <w:sz w:val="22"/>
                <w:szCs w:val="22"/>
              </w:rPr>
            </w:pPr>
            <w:r w:rsidDel="00000000" w:rsidR="00000000" w:rsidRPr="00000000">
              <w:rPr>
                <w:b w:val="1"/>
                <w:sz w:val="22"/>
                <w:szCs w:val="22"/>
                <w:rtl w:val="0"/>
              </w:rPr>
              <w:t xml:space="preserve">HTTP</w:t>
            </w:r>
          </w:p>
        </w:tc>
      </w:tr>
      <w:tr>
        <w:tc>
          <w:tcPr/>
          <w:p w:rsidR="00000000" w:rsidDel="00000000" w:rsidP="00000000" w:rsidRDefault="00000000" w:rsidRPr="00000000" w14:paraId="000002D0">
            <w:pPr>
              <w:spacing w:after="120" w:lineRule="auto"/>
              <w:rPr>
                <w:sz w:val="22"/>
                <w:szCs w:val="22"/>
              </w:rPr>
            </w:pPr>
            <w:r w:rsidDel="00000000" w:rsidR="00000000" w:rsidRPr="00000000">
              <w:rPr>
                <w:sz w:val="22"/>
                <w:szCs w:val="22"/>
                <w:rtl w:val="0"/>
              </w:rPr>
              <w:t xml:space="preserve">Ce paquetage regroupe les services responsables des requêtes http.</w:t>
            </w:r>
          </w:p>
        </w:tc>
      </w:tr>
    </w:tbl>
    <w:p w:rsidR="00000000" w:rsidDel="00000000" w:rsidP="00000000" w:rsidRDefault="00000000" w:rsidRPr="00000000" w14:paraId="000002D1">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2D2">
      <w:pPr>
        <w:ind w:left="720" w:firstLine="720"/>
        <w:rPr>
          <w:sz w:val="22"/>
          <w:szCs w:val="22"/>
        </w:rPr>
      </w:pPr>
      <w:r w:rsidDel="00000000" w:rsidR="00000000" w:rsidRPr="00000000">
        <w:rPr>
          <w:i w:val="1"/>
          <w:sz w:val="18"/>
          <w:szCs w:val="18"/>
          <w:rtl w:val="0"/>
        </w:rPr>
        <w:t xml:space="preserve">Tableau 89. Description du paquetage de service de socket</w:t>
      </w:r>
      <w:r w:rsidDel="00000000" w:rsidR="00000000" w:rsidRPr="00000000">
        <w:rPr>
          <w:rtl w:val="0"/>
        </w:rPr>
      </w:r>
    </w:p>
    <w:tbl>
      <w:tblPr>
        <w:tblStyle w:val="Table9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2D3">
            <w:pPr>
              <w:rPr>
                <w:b w:val="1"/>
                <w:sz w:val="22"/>
                <w:szCs w:val="22"/>
              </w:rPr>
            </w:pPr>
            <w:r w:rsidDel="00000000" w:rsidR="00000000" w:rsidRPr="00000000">
              <w:rPr>
                <w:b w:val="1"/>
                <w:sz w:val="22"/>
                <w:szCs w:val="22"/>
                <w:rtl w:val="0"/>
              </w:rPr>
              <w:t xml:space="preserve">Socket.io</w:t>
            </w:r>
          </w:p>
        </w:tc>
      </w:tr>
      <w:tr>
        <w:tc>
          <w:tcPr/>
          <w:p w:rsidR="00000000" w:rsidDel="00000000" w:rsidP="00000000" w:rsidRDefault="00000000" w:rsidRPr="00000000" w14:paraId="000002D4">
            <w:pPr>
              <w:spacing w:after="120" w:lineRule="auto"/>
              <w:rPr>
                <w:sz w:val="22"/>
                <w:szCs w:val="22"/>
              </w:rPr>
            </w:pPr>
            <w:r w:rsidDel="00000000" w:rsidR="00000000" w:rsidRPr="00000000">
              <w:rPr>
                <w:sz w:val="22"/>
                <w:szCs w:val="22"/>
                <w:rtl w:val="0"/>
              </w:rPr>
              <w:t xml:space="preserve">Ce paquetage regroupe les services responsables des communications utilisant socket.io.</w:t>
            </w:r>
          </w:p>
        </w:tc>
      </w:tr>
    </w:tbl>
    <w:p w:rsidR="00000000" w:rsidDel="00000000" w:rsidP="00000000" w:rsidRDefault="00000000" w:rsidRPr="00000000" w14:paraId="000002D5">
      <w:pPr>
        <w:rPr/>
      </w:pPr>
      <w:r w:rsidDel="00000000" w:rsidR="00000000" w:rsidRPr="00000000">
        <w:rPr>
          <w:rtl w:val="0"/>
        </w:rPr>
        <w:tab/>
        <w:tab/>
      </w:r>
    </w:p>
    <w:p w:rsidR="00000000" w:rsidDel="00000000" w:rsidP="00000000" w:rsidRDefault="00000000" w:rsidRPr="00000000" w14:paraId="000002D6">
      <w:pPr>
        <w:pStyle w:val="Heading3"/>
        <w:rPr/>
      </w:pPr>
      <w:bookmarkStart w:colFirst="0" w:colLast="0" w:name="_heading=h.cx68xbq6hpib" w:id="68"/>
      <w:bookmarkEnd w:id="68"/>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3"/>
        <w:rPr/>
      </w:pPr>
      <w:bookmarkStart w:colFirst="0" w:colLast="0" w:name="_heading=h.6i5t7tpz1yw" w:id="69"/>
      <w:bookmarkEnd w:id="69"/>
      <w:r w:rsidDel="00000000" w:rsidR="00000000" w:rsidRPr="00000000">
        <w:rPr>
          <w:rtl w:val="0"/>
        </w:rPr>
        <w:t xml:space="preserve">4.3.3 Diagramme de classes des principales fonctionnalités du client lourd</w:t>
      </w:r>
    </w:p>
    <w:p w:rsidR="00000000" w:rsidDel="00000000" w:rsidP="00000000" w:rsidRDefault="00000000" w:rsidRPr="00000000" w14:paraId="000002D8">
      <w:pPr>
        <w:pStyle w:val="Heading4"/>
        <w:ind w:left="0" w:firstLine="0"/>
        <w:rPr/>
      </w:pPr>
      <w:bookmarkStart w:colFirst="0" w:colLast="0" w:name="_heading=h.u5eqyrahoa3p" w:id="70"/>
      <w:bookmarkEnd w:id="70"/>
      <w:r w:rsidDel="00000000" w:rsidR="00000000" w:rsidRPr="00000000">
        <w:rPr>
          <w:rtl w:val="0"/>
        </w:rPr>
        <w:t xml:space="preserve">4.3.3.1  Authentification</w:t>
      </w:r>
    </w:p>
    <w:p w:rsidR="00000000" w:rsidDel="00000000" w:rsidP="00000000" w:rsidRDefault="00000000" w:rsidRPr="00000000" w14:paraId="000002D9">
      <w:pPr>
        <w:spacing w:line="276" w:lineRule="auto"/>
        <w:rPr/>
      </w:pPr>
      <w:r w:rsidDel="00000000" w:rsidR="00000000" w:rsidRPr="00000000">
        <w:rPr>
          <w:sz w:val="22"/>
          <w:szCs w:val="22"/>
          <w:rtl w:val="0"/>
        </w:rPr>
        <w:t xml:space="preserve">Le diagramme ci-dessous montre les interactions entre les classes du système d’authentification pour le client lourd.</w:t>
      </w:r>
      <w:r w:rsidDel="00000000" w:rsidR="00000000" w:rsidRPr="00000000">
        <w:rPr>
          <w:rtl w:val="0"/>
        </w:rPr>
      </w:r>
    </w:p>
    <w:p w:rsidR="00000000" w:rsidDel="00000000" w:rsidP="00000000" w:rsidRDefault="00000000" w:rsidRPr="00000000" w14:paraId="000002DA">
      <w:pPr>
        <w:jc w:val="center"/>
        <w:rPr/>
      </w:pPr>
      <w:r w:rsidDel="00000000" w:rsidR="00000000" w:rsidRPr="00000000">
        <w:rPr/>
        <w:drawing>
          <wp:inline distB="114300" distT="114300" distL="114300" distR="114300">
            <wp:extent cx="3148013" cy="2043599"/>
            <wp:effectExtent b="0" l="0" r="0" t="0"/>
            <wp:docPr id="44"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148013" cy="2043599"/>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jc w:val="center"/>
        <w:rPr/>
      </w:pPr>
      <w:r w:rsidDel="00000000" w:rsidR="00000000" w:rsidRPr="00000000">
        <w:rPr>
          <w:i w:val="1"/>
          <w:sz w:val="18"/>
          <w:szCs w:val="18"/>
          <w:rtl w:val="0"/>
        </w:rPr>
        <w:t xml:space="preserve">Figure 26. Diagramme de classes du système d’authentification</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4"/>
        <w:ind w:left="0" w:firstLine="0"/>
        <w:rPr/>
      </w:pPr>
      <w:bookmarkStart w:colFirst="0" w:colLast="0" w:name="_heading=h.yksafkps0htw" w:id="71"/>
      <w:bookmarkEnd w:id="71"/>
      <w:r w:rsidDel="00000000" w:rsidR="00000000" w:rsidRPr="00000000">
        <w:rPr>
          <w:rtl w:val="0"/>
        </w:rPr>
        <w:t xml:space="preserve">4.3.3.2 Dessiner</w:t>
      </w:r>
    </w:p>
    <w:p w:rsidR="00000000" w:rsidDel="00000000" w:rsidP="00000000" w:rsidRDefault="00000000" w:rsidRPr="00000000" w14:paraId="000002DE">
      <w:pPr>
        <w:spacing w:line="276" w:lineRule="auto"/>
        <w:rPr/>
      </w:pPr>
      <w:r w:rsidDel="00000000" w:rsidR="00000000" w:rsidRPr="00000000">
        <w:rPr>
          <w:sz w:val="22"/>
          <w:szCs w:val="22"/>
          <w:rtl w:val="0"/>
        </w:rPr>
        <w:t xml:space="preserve">Le diagramme ci-dessous montre les interactions entre les classes du système de dessin pour le client lourd.</w:t>
      </w:r>
      <w:r w:rsidDel="00000000" w:rsidR="00000000" w:rsidRPr="00000000">
        <w:rPr>
          <w:rtl w:val="0"/>
        </w:rPr>
      </w:r>
    </w:p>
    <w:p w:rsidR="00000000" w:rsidDel="00000000" w:rsidP="00000000" w:rsidRDefault="00000000" w:rsidRPr="00000000" w14:paraId="000002DF">
      <w:pPr>
        <w:jc w:val="center"/>
        <w:rPr/>
      </w:pPr>
      <w:r w:rsidDel="00000000" w:rsidR="00000000" w:rsidRPr="00000000">
        <w:rPr/>
        <w:drawing>
          <wp:inline distB="114300" distT="114300" distL="114300" distR="114300">
            <wp:extent cx="5186266" cy="4086454"/>
            <wp:effectExtent b="0" l="0" r="0" t="0"/>
            <wp:docPr id="45"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5186266" cy="4086454"/>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jc w:val="center"/>
        <w:rPr/>
      </w:pPr>
      <w:r w:rsidDel="00000000" w:rsidR="00000000" w:rsidRPr="00000000">
        <w:rPr>
          <w:i w:val="1"/>
          <w:sz w:val="18"/>
          <w:szCs w:val="18"/>
          <w:rtl w:val="0"/>
        </w:rPr>
        <w:t xml:space="preserve">Figure 27. Diagramme de classes pour le système de dessin</w:t>
      </w:r>
      <w:r w:rsidDel="00000000" w:rsidR="00000000" w:rsidRPr="00000000">
        <w:rPr>
          <w:rtl w:val="0"/>
        </w:rPr>
      </w:r>
    </w:p>
    <w:p w:rsidR="00000000" w:rsidDel="00000000" w:rsidP="00000000" w:rsidRDefault="00000000" w:rsidRPr="00000000" w14:paraId="000002E1">
      <w:pPr>
        <w:pStyle w:val="Heading4"/>
        <w:ind w:left="0" w:firstLine="0"/>
        <w:rPr/>
      </w:pPr>
      <w:bookmarkStart w:colFirst="0" w:colLast="0" w:name="_heading=h.xlr2ou6yvgzn" w:id="72"/>
      <w:bookmarkEnd w:id="72"/>
      <w:r w:rsidDel="00000000" w:rsidR="00000000" w:rsidRPr="00000000">
        <w:rPr>
          <w:rtl w:val="0"/>
        </w:rPr>
        <w:t xml:space="preserve">4.3.3.3 Clavardage</w:t>
      </w:r>
    </w:p>
    <w:p w:rsidR="00000000" w:rsidDel="00000000" w:rsidP="00000000" w:rsidRDefault="00000000" w:rsidRPr="00000000" w14:paraId="000002E2">
      <w:pPr>
        <w:spacing w:line="276" w:lineRule="auto"/>
        <w:rPr/>
      </w:pPr>
      <w:r w:rsidDel="00000000" w:rsidR="00000000" w:rsidRPr="00000000">
        <w:rPr>
          <w:sz w:val="22"/>
          <w:szCs w:val="22"/>
          <w:rtl w:val="0"/>
        </w:rPr>
        <w:t xml:space="preserve">Le diagramme ci-dessous montre les interactions entre les classes du système de clavardage pour le client lourd.</w:t>
      </w:r>
      <w:r w:rsidDel="00000000" w:rsidR="00000000" w:rsidRPr="00000000">
        <w:rPr>
          <w:rtl w:val="0"/>
        </w:rPr>
      </w:r>
    </w:p>
    <w:p w:rsidR="00000000" w:rsidDel="00000000" w:rsidP="00000000" w:rsidRDefault="00000000" w:rsidRPr="00000000" w14:paraId="000002E3">
      <w:pPr>
        <w:pStyle w:val="Heading4"/>
        <w:ind w:left="0" w:firstLine="0"/>
        <w:jc w:val="center"/>
        <w:rPr/>
      </w:pPr>
      <w:bookmarkStart w:colFirst="0" w:colLast="0" w:name="_heading=h.iej58wgtxkwo" w:id="73"/>
      <w:bookmarkEnd w:id="73"/>
      <w:r w:rsidDel="00000000" w:rsidR="00000000" w:rsidRPr="00000000">
        <w:rPr/>
        <w:drawing>
          <wp:inline distB="114300" distT="114300" distL="114300" distR="114300">
            <wp:extent cx="3477546" cy="2519363"/>
            <wp:effectExtent b="0" l="0" r="0" t="0"/>
            <wp:docPr id="4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3477546"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jc w:val="center"/>
        <w:rPr/>
      </w:pPr>
      <w:r w:rsidDel="00000000" w:rsidR="00000000" w:rsidRPr="00000000">
        <w:rPr>
          <w:i w:val="1"/>
          <w:sz w:val="18"/>
          <w:szCs w:val="18"/>
          <w:rtl w:val="0"/>
        </w:rPr>
        <w:t xml:space="preserve">Figure 28. Diagramme de classes pour le système de clavardage</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4"/>
        <w:ind w:left="0" w:firstLine="0"/>
        <w:rPr/>
      </w:pPr>
      <w:bookmarkStart w:colFirst="0" w:colLast="0" w:name="_heading=h.xf99c89587oo" w:id="74"/>
      <w:bookmarkEnd w:id="74"/>
      <w:r w:rsidDel="00000000" w:rsidR="00000000" w:rsidRPr="00000000">
        <w:rPr>
          <w:rtl w:val="0"/>
        </w:rPr>
        <w:t xml:space="preserve">4.3.3.4 Mécanisme de jeu</w:t>
      </w:r>
    </w:p>
    <w:p w:rsidR="00000000" w:rsidDel="00000000" w:rsidP="00000000" w:rsidRDefault="00000000" w:rsidRPr="00000000" w14:paraId="000002E7">
      <w:pPr>
        <w:spacing w:line="276" w:lineRule="auto"/>
        <w:rPr/>
      </w:pPr>
      <w:r w:rsidDel="00000000" w:rsidR="00000000" w:rsidRPr="00000000">
        <w:rPr>
          <w:sz w:val="22"/>
          <w:szCs w:val="22"/>
          <w:rtl w:val="0"/>
        </w:rPr>
        <w:t xml:space="preserve">Le diagramme ci-dessous montre les interactions entre les classes du composant le mécanisme de jeu pour le client lourd.</w:t>
      </w:r>
      <w:r w:rsidDel="00000000" w:rsidR="00000000" w:rsidRPr="00000000">
        <w:rPr>
          <w:rtl w:val="0"/>
        </w:rPr>
      </w:r>
    </w:p>
    <w:p w:rsidR="00000000" w:rsidDel="00000000" w:rsidP="00000000" w:rsidRDefault="00000000" w:rsidRPr="00000000" w14:paraId="000002E8">
      <w:pPr>
        <w:pStyle w:val="Heading4"/>
        <w:ind w:left="0" w:firstLine="0"/>
        <w:jc w:val="center"/>
        <w:rPr/>
      </w:pPr>
      <w:bookmarkStart w:colFirst="0" w:colLast="0" w:name="_heading=h.s0nk2ybgkhbw" w:id="75"/>
      <w:bookmarkEnd w:id="75"/>
      <w:r w:rsidDel="00000000" w:rsidR="00000000" w:rsidRPr="00000000">
        <w:rPr/>
        <w:drawing>
          <wp:inline distB="114300" distT="114300" distL="114300" distR="114300">
            <wp:extent cx="5943600" cy="3200400"/>
            <wp:effectExtent b="0" l="0" r="0" t="0"/>
            <wp:docPr id="47"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jc w:val="center"/>
        <w:rPr/>
      </w:pPr>
      <w:r w:rsidDel="00000000" w:rsidR="00000000" w:rsidRPr="00000000">
        <w:rPr>
          <w:i w:val="1"/>
          <w:sz w:val="18"/>
          <w:szCs w:val="18"/>
          <w:rtl w:val="0"/>
        </w:rPr>
        <w:t xml:space="preserve">Figure 29. Diagramme de classes pour le système de jeu</w:t>
      </w:r>
      <w:r w:rsidDel="00000000" w:rsidR="00000000" w:rsidRPr="00000000">
        <w:rPr>
          <w:rtl w:val="0"/>
        </w:rPr>
      </w:r>
    </w:p>
    <w:p w:rsidR="00000000" w:rsidDel="00000000" w:rsidP="00000000" w:rsidRDefault="00000000" w:rsidRPr="00000000" w14:paraId="000002EA">
      <w:pPr>
        <w:pStyle w:val="Heading1"/>
        <w:rPr/>
      </w:pPr>
      <w:bookmarkStart w:colFirst="0" w:colLast="0" w:name="_heading=h.m8zz2qveyx3z" w:id="76"/>
      <w:bookmarkEnd w:id="76"/>
      <w:r w:rsidDel="00000000" w:rsidR="00000000" w:rsidRPr="00000000">
        <w:rPr>
          <w:rtl w:val="0"/>
        </w:rPr>
        <w:t xml:space="preserve">5. Vue des processus</w:t>
      </w:r>
    </w:p>
    <w:p w:rsidR="00000000" w:rsidDel="00000000" w:rsidP="00000000" w:rsidRDefault="00000000" w:rsidRPr="00000000" w14:paraId="000002EB">
      <w:pPr>
        <w:pStyle w:val="Heading2"/>
        <w:rPr/>
      </w:pPr>
      <w:bookmarkStart w:colFirst="0" w:colLast="0" w:name="_heading=h.vbrc0qp1c3l0" w:id="77"/>
      <w:bookmarkEnd w:id="77"/>
      <w:r w:rsidDel="00000000" w:rsidR="00000000" w:rsidRPr="00000000">
        <w:rPr>
          <w:rtl w:val="0"/>
        </w:rPr>
        <w:t xml:space="preserve">5.1 Connexion</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120" w:lineRule="auto"/>
        <w:jc w:val="center"/>
        <w:rPr>
          <w:rFonts w:ascii="Arial" w:cs="Arial" w:eastAsia="Arial" w:hAnsi="Arial"/>
          <w:sz w:val="24"/>
          <w:szCs w:val="24"/>
        </w:rPr>
      </w:pPr>
      <w:r w:rsidDel="00000000" w:rsidR="00000000" w:rsidRPr="00000000">
        <w:rPr>
          <w:i w:val="1"/>
          <w:color w:val="0000ff"/>
        </w:rPr>
        <w:drawing>
          <wp:inline distB="114300" distT="114300" distL="114300" distR="114300">
            <wp:extent cx="5995988" cy="4391292"/>
            <wp:effectExtent b="0" l="0" r="0" t="0"/>
            <wp:docPr id="48"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5995988" cy="4391292"/>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jc w:val="center"/>
        <w:rPr/>
      </w:pPr>
      <w:r w:rsidDel="00000000" w:rsidR="00000000" w:rsidRPr="00000000">
        <w:rPr>
          <w:i w:val="1"/>
          <w:sz w:val="18"/>
          <w:szCs w:val="18"/>
          <w:rtl w:val="0"/>
        </w:rPr>
        <w:t xml:space="preserve">Figure 30. Diagramme de séquence du système de connexion</w:t>
      </w:r>
      <w:r w:rsidDel="00000000" w:rsidR="00000000" w:rsidRPr="00000000">
        <w:rPr>
          <w:rtl w:val="0"/>
        </w:rPr>
      </w:r>
    </w:p>
    <w:p w:rsidR="00000000" w:rsidDel="00000000" w:rsidP="00000000" w:rsidRDefault="00000000" w:rsidRPr="00000000" w14:paraId="000002EE">
      <w:pPr>
        <w:spacing w:after="120" w:lineRule="auto"/>
        <w:rPr>
          <w:b w:val="1"/>
          <w:sz w:val="22"/>
          <w:szCs w:val="22"/>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2F8">
      <w:pPr>
        <w:pStyle w:val="Heading2"/>
        <w:spacing w:after="120" w:lineRule="auto"/>
        <w:jc w:val="left"/>
        <w:rPr/>
      </w:pPr>
      <w:bookmarkStart w:colFirst="0" w:colLast="0" w:name="_heading=h.o66lyfkafbqb" w:id="78"/>
      <w:bookmarkEnd w:id="78"/>
      <w:r w:rsidDel="00000000" w:rsidR="00000000" w:rsidRPr="00000000">
        <w:rPr>
          <w:rtl w:val="0"/>
        </w:rPr>
        <w:t xml:space="preserve">5.2 Création d’une partie</w:t>
      </w:r>
    </w:p>
    <w:p w:rsidR="00000000" w:rsidDel="00000000" w:rsidP="00000000" w:rsidRDefault="00000000" w:rsidRPr="00000000" w14:paraId="000002F9">
      <w:pPr>
        <w:spacing w:after="120" w:lineRule="auto"/>
        <w:jc w:val="center"/>
        <w:rPr>
          <w:i w:val="1"/>
          <w:color w:val="0000ff"/>
        </w:rPr>
      </w:pPr>
      <w:r w:rsidDel="00000000" w:rsidR="00000000" w:rsidRPr="00000000">
        <w:rPr>
          <w:i w:val="1"/>
          <w:color w:val="0000ff"/>
        </w:rPr>
        <w:drawing>
          <wp:inline distB="114300" distT="114300" distL="114300" distR="114300">
            <wp:extent cx="6061244" cy="5643563"/>
            <wp:effectExtent b="0" l="0" r="0" t="0"/>
            <wp:docPr id="56"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6061244"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jc w:val="center"/>
        <w:rPr/>
      </w:pPr>
      <w:r w:rsidDel="00000000" w:rsidR="00000000" w:rsidRPr="00000000">
        <w:rPr>
          <w:i w:val="1"/>
          <w:sz w:val="18"/>
          <w:szCs w:val="18"/>
          <w:rtl w:val="0"/>
        </w:rPr>
        <w:t xml:space="preserve">Figure 31. Diagramme de séquence pour la création d’une partie</w:t>
      </w:r>
      <w:r w:rsidDel="00000000" w:rsidR="00000000" w:rsidRPr="00000000">
        <w:rPr>
          <w:rtl w:val="0"/>
        </w:rPr>
      </w:r>
    </w:p>
    <w:p w:rsidR="00000000" w:rsidDel="00000000" w:rsidP="00000000" w:rsidRDefault="00000000" w:rsidRPr="00000000" w14:paraId="000002FB">
      <w:pPr>
        <w:spacing w:after="120" w:lineRule="auto"/>
        <w:rPr>
          <w:b w:val="1"/>
          <w:sz w:val="22"/>
          <w:szCs w:val="22"/>
        </w:rPr>
      </w:pPr>
      <w:r w:rsidDel="00000000" w:rsidR="00000000" w:rsidRPr="00000000">
        <w:rPr>
          <w:rtl w:val="0"/>
        </w:rPr>
      </w:r>
    </w:p>
    <w:p w:rsidR="00000000" w:rsidDel="00000000" w:rsidP="00000000" w:rsidRDefault="00000000" w:rsidRPr="00000000" w14:paraId="000002FC">
      <w:pPr>
        <w:spacing w:after="120" w:lineRule="auto"/>
        <w:rPr>
          <w:b w:val="1"/>
          <w:sz w:val="22"/>
          <w:szCs w:val="22"/>
        </w:rPr>
      </w:pPr>
      <w:r w:rsidDel="00000000" w:rsidR="00000000" w:rsidRPr="00000000">
        <w:rPr>
          <w:rtl w:val="0"/>
        </w:rPr>
      </w:r>
    </w:p>
    <w:p w:rsidR="00000000" w:rsidDel="00000000" w:rsidP="00000000" w:rsidRDefault="00000000" w:rsidRPr="00000000" w14:paraId="000002FD">
      <w:pPr>
        <w:spacing w:after="120" w:lineRule="auto"/>
        <w:rPr>
          <w:b w:val="1"/>
          <w:sz w:val="22"/>
          <w:szCs w:val="22"/>
        </w:rPr>
      </w:pPr>
      <w:r w:rsidDel="00000000" w:rsidR="00000000" w:rsidRPr="00000000">
        <w:rPr>
          <w:rtl w:val="0"/>
        </w:rPr>
      </w:r>
    </w:p>
    <w:p w:rsidR="00000000" w:rsidDel="00000000" w:rsidP="00000000" w:rsidRDefault="00000000" w:rsidRPr="00000000" w14:paraId="000002FE">
      <w:pPr>
        <w:spacing w:after="120" w:lineRule="auto"/>
        <w:rPr>
          <w:b w:val="1"/>
          <w:sz w:val="22"/>
          <w:szCs w:val="22"/>
        </w:rPr>
      </w:pPr>
      <w:r w:rsidDel="00000000" w:rsidR="00000000" w:rsidRPr="00000000">
        <w:rPr>
          <w:rtl w:val="0"/>
        </w:rPr>
      </w:r>
    </w:p>
    <w:p w:rsidR="00000000" w:rsidDel="00000000" w:rsidP="00000000" w:rsidRDefault="00000000" w:rsidRPr="00000000" w14:paraId="000002FF">
      <w:pPr>
        <w:spacing w:after="120" w:lineRule="auto"/>
        <w:rPr>
          <w:b w:val="1"/>
          <w:sz w:val="22"/>
          <w:szCs w:val="22"/>
        </w:rPr>
      </w:pPr>
      <w:r w:rsidDel="00000000" w:rsidR="00000000" w:rsidRPr="00000000">
        <w:rPr>
          <w:rtl w:val="0"/>
        </w:rPr>
      </w:r>
    </w:p>
    <w:p w:rsidR="00000000" w:rsidDel="00000000" w:rsidP="00000000" w:rsidRDefault="00000000" w:rsidRPr="00000000" w14:paraId="00000300">
      <w:pPr>
        <w:spacing w:after="120" w:lineRule="auto"/>
        <w:rPr>
          <w:b w:val="1"/>
          <w:sz w:val="22"/>
          <w:szCs w:val="22"/>
        </w:rPr>
      </w:pPr>
      <w:r w:rsidDel="00000000" w:rsidR="00000000" w:rsidRPr="00000000">
        <w:rPr>
          <w:rtl w:val="0"/>
        </w:rPr>
      </w:r>
    </w:p>
    <w:p w:rsidR="00000000" w:rsidDel="00000000" w:rsidP="00000000" w:rsidRDefault="00000000" w:rsidRPr="00000000" w14:paraId="00000301">
      <w:pPr>
        <w:spacing w:after="120" w:lineRule="auto"/>
        <w:rPr>
          <w:b w:val="1"/>
          <w:sz w:val="22"/>
          <w:szCs w:val="22"/>
        </w:rPr>
      </w:pPr>
      <w:r w:rsidDel="00000000" w:rsidR="00000000" w:rsidRPr="00000000">
        <w:rPr>
          <w:rtl w:val="0"/>
        </w:rPr>
      </w:r>
    </w:p>
    <w:p w:rsidR="00000000" w:rsidDel="00000000" w:rsidP="00000000" w:rsidRDefault="00000000" w:rsidRPr="00000000" w14:paraId="00000302">
      <w:pPr>
        <w:spacing w:after="120" w:lineRule="auto"/>
        <w:rPr>
          <w:b w:val="1"/>
          <w:sz w:val="22"/>
          <w:szCs w:val="22"/>
        </w:rPr>
      </w:pPr>
      <w:r w:rsidDel="00000000" w:rsidR="00000000" w:rsidRPr="00000000">
        <w:rPr>
          <w:rtl w:val="0"/>
        </w:rPr>
      </w:r>
    </w:p>
    <w:p w:rsidR="00000000" w:rsidDel="00000000" w:rsidP="00000000" w:rsidRDefault="00000000" w:rsidRPr="00000000" w14:paraId="00000303">
      <w:pPr>
        <w:pStyle w:val="Heading2"/>
        <w:spacing w:after="120" w:lineRule="auto"/>
        <w:rPr/>
      </w:pPr>
      <w:bookmarkStart w:colFirst="0" w:colLast="0" w:name="_heading=h.irgsvtc01int" w:id="79"/>
      <w:bookmarkEnd w:id="79"/>
      <w:r w:rsidDel="00000000" w:rsidR="00000000" w:rsidRPr="00000000">
        <w:rPr>
          <w:rtl w:val="0"/>
        </w:rPr>
        <w:t xml:space="preserve">5.3 Partie sprint solo et coopérative</w:t>
      </w:r>
    </w:p>
    <w:p w:rsidR="00000000" w:rsidDel="00000000" w:rsidP="00000000" w:rsidRDefault="00000000" w:rsidRPr="00000000" w14:paraId="00000304">
      <w:pPr>
        <w:spacing w:after="120" w:lineRule="auto"/>
        <w:rPr>
          <w:i w:val="1"/>
          <w:color w:val="0000ff"/>
        </w:rPr>
      </w:pPr>
      <w:r w:rsidDel="00000000" w:rsidR="00000000" w:rsidRPr="00000000">
        <w:rPr>
          <w:i w:val="1"/>
          <w:color w:val="0000ff"/>
        </w:rPr>
        <w:drawing>
          <wp:inline distB="114300" distT="114300" distL="114300" distR="114300">
            <wp:extent cx="5943600" cy="4699000"/>
            <wp:effectExtent b="0" l="0" r="0" t="0"/>
            <wp:docPr id="58"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jc w:val="center"/>
        <w:rPr/>
      </w:pPr>
      <w:r w:rsidDel="00000000" w:rsidR="00000000" w:rsidRPr="00000000">
        <w:rPr>
          <w:i w:val="1"/>
          <w:sz w:val="18"/>
          <w:szCs w:val="18"/>
          <w:rtl w:val="0"/>
        </w:rPr>
        <w:t xml:space="preserve">Figure 32. Diagramme de séquence pour les modes de jeu sprint solo et coopératif</w:t>
      </w:r>
      <w:r w:rsidDel="00000000" w:rsidR="00000000" w:rsidRPr="00000000">
        <w:rPr>
          <w:rtl w:val="0"/>
        </w:rPr>
      </w:r>
    </w:p>
    <w:p w:rsidR="00000000" w:rsidDel="00000000" w:rsidP="00000000" w:rsidRDefault="00000000" w:rsidRPr="00000000" w14:paraId="00000306">
      <w:pPr>
        <w:spacing w:after="120" w:lineRule="auto"/>
        <w:rPr>
          <w:b w:val="1"/>
        </w:rPr>
      </w:pPr>
      <w:r w:rsidDel="00000000" w:rsidR="00000000" w:rsidRPr="00000000">
        <w:rPr>
          <w:rtl w:val="0"/>
        </w:rPr>
      </w:r>
    </w:p>
    <w:p w:rsidR="00000000" w:rsidDel="00000000" w:rsidP="00000000" w:rsidRDefault="00000000" w:rsidRPr="00000000" w14:paraId="00000307">
      <w:pPr>
        <w:spacing w:after="120" w:lineRule="auto"/>
        <w:rPr>
          <w:b w:val="1"/>
        </w:rPr>
      </w:pPr>
      <w:r w:rsidDel="00000000" w:rsidR="00000000" w:rsidRPr="00000000">
        <w:rPr>
          <w:rtl w:val="0"/>
        </w:rPr>
      </w:r>
    </w:p>
    <w:p w:rsidR="00000000" w:rsidDel="00000000" w:rsidP="00000000" w:rsidRDefault="00000000" w:rsidRPr="00000000" w14:paraId="00000308">
      <w:pPr>
        <w:spacing w:after="120" w:lineRule="auto"/>
        <w:rPr>
          <w:b w:val="1"/>
        </w:rPr>
      </w:pPr>
      <w:r w:rsidDel="00000000" w:rsidR="00000000" w:rsidRPr="00000000">
        <w:rPr>
          <w:rtl w:val="0"/>
        </w:rPr>
      </w:r>
    </w:p>
    <w:p w:rsidR="00000000" w:rsidDel="00000000" w:rsidP="00000000" w:rsidRDefault="00000000" w:rsidRPr="00000000" w14:paraId="00000309">
      <w:pPr>
        <w:spacing w:after="120" w:lineRule="auto"/>
        <w:rPr>
          <w:b w:val="1"/>
        </w:rPr>
      </w:pPr>
      <w:r w:rsidDel="00000000" w:rsidR="00000000" w:rsidRPr="00000000">
        <w:rPr>
          <w:rtl w:val="0"/>
        </w:rPr>
      </w:r>
    </w:p>
    <w:p w:rsidR="00000000" w:rsidDel="00000000" w:rsidP="00000000" w:rsidRDefault="00000000" w:rsidRPr="00000000" w14:paraId="0000030A">
      <w:pPr>
        <w:spacing w:after="120" w:lineRule="auto"/>
        <w:rPr>
          <w:b w:val="1"/>
        </w:rPr>
      </w:pPr>
      <w:r w:rsidDel="00000000" w:rsidR="00000000" w:rsidRPr="00000000">
        <w:rPr>
          <w:rtl w:val="0"/>
        </w:rPr>
      </w:r>
    </w:p>
    <w:p w:rsidR="00000000" w:rsidDel="00000000" w:rsidP="00000000" w:rsidRDefault="00000000" w:rsidRPr="00000000" w14:paraId="0000030B">
      <w:pPr>
        <w:spacing w:after="120" w:lineRule="auto"/>
        <w:rPr>
          <w:b w:val="1"/>
        </w:rPr>
      </w:pPr>
      <w:r w:rsidDel="00000000" w:rsidR="00000000" w:rsidRPr="00000000">
        <w:rPr>
          <w:rtl w:val="0"/>
        </w:rPr>
      </w:r>
    </w:p>
    <w:p w:rsidR="00000000" w:rsidDel="00000000" w:rsidP="00000000" w:rsidRDefault="00000000" w:rsidRPr="00000000" w14:paraId="0000030C">
      <w:pPr>
        <w:spacing w:after="120" w:lineRule="auto"/>
        <w:rPr>
          <w:b w:val="1"/>
        </w:rPr>
      </w:pPr>
      <w:r w:rsidDel="00000000" w:rsidR="00000000" w:rsidRPr="00000000">
        <w:rPr>
          <w:rtl w:val="0"/>
        </w:rPr>
      </w:r>
    </w:p>
    <w:p w:rsidR="00000000" w:rsidDel="00000000" w:rsidP="00000000" w:rsidRDefault="00000000" w:rsidRPr="00000000" w14:paraId="0000030D">
      <w:pPr>
        <w:spacing w:after="120" w:lineRule="auto"/>
        <w:rPr>
          <w:b w:val="1"/>
        </w:rPr>
      </w:pPr>
      <w:r w:rsidDel="00000000" w:rsidR="00000000" w:rsidRPr="00000000">
        <w:rPr>
          <w:rtl w:val="0"/>
        </w:rPr>
      </w:r>
    </w:p>
    <w:p w:rsidR="00000000" w:rsidDel="00000000" w:rsidP="00000000" w:rsidRDefault="00000000" w:rsidRPr="00000000" w14:paraId="0000030E">
      <w:pPr>
        <w:spacing w:after="120" w:lineRule="auto"/>
        <w:rPr>
          <w:b w:val="1"/>
        </w:rPr>
      </w:pPr>
      <w:r w:rsidDel="00000000" w:rsidR="00000000" w:rsidRPr="00000000">
        <w:rPr>
          <w:rtl w:val="0"/>
        </w:rPr>
      </w:r>
    </w:p>
    <w:p w:rsidR="00000000" w:rsidDel="00000000" w:rsidP="00000000" w:rsidRDefault="00000000" w:rsidRPr="00000000" w14:paraId="0000030F">
      <w:pPr>
        <w:spacing w:after="120" w:lineRule="auto"/>
        <w:rPr>
          <w:b w:val="1"/>
        </w:rPr>
      </w:pPr>
      <w:r w:rsidDel="00000000" w:rsidR="00000000" w:rsidRPr="00000000">
        <w:rPr>
          <w:rtl w:val="0"/>
        </w:rPr>
      </w:r>
    </w:p>
    <w:p w:rsidR="00000000" w:rsidDel="00000000" w:rsidP="00000000" w:rsidRDefault="00000000" w:rsidRPr="00000000" w14:paraId="00000310">
      <w:pPr>
        <w:spacing w:after="120" w:lineRule="auto"/>
        <w:rPr>
          <w:b w:val="1"/>
        </w:rPr>
      </w:pPr>
      <w:r w:rsidDel="00000000" w:rsidR="00000000" w:rsidRPr="00000000">
        <w:rPr>
          <w:rtl w:val="0"/>
        </w:rPr>
      </w:r>
    </w:p>
    <w:p w:rsidR="00000000" w:rsidDel="00000000" w:rsidP="00000000" w:rsidRDefault="00000000" w:rsidRPr="00000000" w14:paraId="00000311">
      <w:pPr>
        <w:spacing w:after="120" w:lineRule="auto"/>
        <w:rPr>
          <w:b w:val="1"/>
        </w:rPr>
      </w:pPr>
      <w:r w:rsidDel="00000000" w:rsidR="00000000" w:rsidRPr="00000000">
        <w:rPr>
          <w:rtl w:val="0"/>
        </w:rPr>
      </w:r>
    </w:p>
    <w:p w:rsidR="00000000" w:rsidDel="00000000" w:rsidP="00000000" w:rsidRDefault="00000000" w:rsidRPr="00000000" w14:paraId="00000312">
      <w:pPr>
        <w:spacing w:after="120" w:lineRule="auto"/>
        <w:rPr>
          <w:b w:val="1"/>
        </w:rPr>
      </w:pPr>
      <w:r w:rsidDel="00000000" w:rsidR="00000000" w:rsidRPr="00000000">
        <w:rPr>
          <w:rtl w:val="0"/>
        </w:rPr>
      </w:r>
    </w:p>
    <w:p w:rsidR="00000000" w:rsidDel="00000000" w:rsidP="00000000" w:rsidRDefault="00000000" w:rsidRPr="00000000" w14:paraId="00000313">
      <w:pPr>
        <w:pStyle w:val="Heading2"/>
        <w:spacing w:after="120" w:lineRule="auto"/>
        <w:rPr/>
      </w:pPr>
      <w:bookmarkStart w:colFirst="0" w:colLast="0" w:name="_heading=h.je3iucwsnc0w" w:id="80"/>
      <w:bookmarkEnd w:id="80"/>
      <w:r w:rsidDel="00000000" w:rsidR="00000000" w:rsidRPr="00000000">
        <w:rPr>
          <w:rtl w:val="0"/>
        </w:rPr>
        <w:t xml:space="preserve">5.4 Partie mode classique</w:t>
      </w:r>
    </w:p>
    <w:p w:rsidR="00000000" w:rsidDel="00000000" w:rsidP="00000000" w:rsidRDefault="00000000" w:rsidRPr="00000000" w14:paraId="00000314">
      <w:pPr>
        <w:spacing w:after="120" w:lineRule="auto"/>
        <w:rPr>
          <w:b w:val="1"/>
        </w:rPr>
      </w:pPr>
      <w:r w:rsidDel="00000000" w:rsidR="00000000" w:rsidRPr="00000000">
        <w:rPr>
          <w:b w:val="1"/>
        </w:rPr>
        <w:drawing>
          <wp:inline distB="114300" distT="114300" distL="114300" distR="114300">
            <wp:extent cx="5943600" cy="6756400"/>
            <wp:effectExtent b="0" l="0" r="0" t="0"/>
            <wp:docPr id="61"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jc w:val="center"/>
        <w:rPr/>
      </w:pPr>
      <w:r w:rsidDel="00000000" w:rsidR="00000000" w:rsidRPr="00000000">
        <w:rPr>
          <w:i w:val="1"/>
          <w:sz w:val="18"/>
          <w:szCs w:val="18"/>
          <w:rtl w:val="0"/>
        </w:rPr>
        <w:t xml:space="preserve">Figure 33. Diagramme de séquences pour le mode de jeu classique</w:t>
      </w:r>
      <w:r w:rsidDel="00000000" w:rsidR="00000000" w:rsidRPr="00000000">
        <w:rPr>
          <w:rtl w:val="0"/>
        </w:rPr>
      </w:r>
    </w:p>
    <w:p w:rsidR="00000000" w:rsidDel="00000000" w:rsidP="00000000" w:rsidRDefault="00000000" w:rsidRPr="00000000" w14:paraId="00000316">
      <w:pPr>
        <w:spacing w:after="120" w:lineRule="auto"/>
        <w:rPr>
          <w:b w:val="1"/>
        </w:rPr>
      </w:pPr>
      <w:r w:rsidDel="00000000" w:rsidR="00000000" w:rsidRPr="00000000">
        <w:rPr>
          <w:rtl w:val="0"/>
        </w:rPr>
      </w:r>
    </w:p>
    <w:p w:rsidR="00000000" w:rsidDel="00000000" w:rsidP="00000000" w:rsidRDefault="00000000" w:rsidRPr="00000000" w14:paraId="00000317">
      <w:pPr>
        <w:spacing w:after="120" w:lineRule="auto"/>
        <w:rPr>
          <w:b w:val="1"/>
        </w:rPr>
      </w:pPr>
      <w:r w:rsidDel="00000000" w:rsidR="00000000" w:rsidRPr="00000000">
        <w:rPr>
          <w:rtl w:val="0"/>
        </w:rPr>
      </w:r>
    </w:p>
    <w:p w:rsidR="00000000" w:rsidDel="00000000" w:rsidP="00000000" w:rsidRDefault="00000000" w:rsidRPr="00000000" w14:paraId="00000318">
      <w:pPr>
        <w:spacing w:after="120" w:lineRule="auto"/>
        <w:rPr>
          <w:b w:val="1"/>
        </w:rPr>
      </w:pPr>
      <w:r w:rsidDel="00000000" w:rsidR="00000000" w:rsidRPr="00000000">
        <w:rPr>
          <w:rtl w:val="0"/>
        </w:rPr>
      </w:r>
    </w:p>
    <w:p w:rsidR="00000000" w:rsidDel="00000000" w:rsidP="00000000" w:rsidRDefault="00000000" w:rsidRPr="00000000" w14:paraId="00000319">
      <w:pPr>
        <w:spacing w:after="120" w:lineRule="auto"/>
        <w:rPr>
          <w:b w:val="1"/>
        </w:rPr>
      </w:pPr>
      <w:r w:rsidDel="00000000" w:rsidR="00000000" w:rsidRPr="00000000">
        <w:rPr>
          <w:rtl w:val="0"/>
        </w:rPr>
      </w:r>
    </w:p>
    <w:p w:rsidR="00000000" w:rsidDel="00000000" w:rsidP="00000000" w:rsidRDefault="00000000" w:rsidRPr="00000000" w14:paraId="0000031A">
      <w:pPr>
        <w:pStyle w:val="Heading2"/>
        <w:spacing w:after="120" w:lineRule="auto"/>
        <w:rPr/>
      </w:pPr>
      <w:bookmarkStart w:colFirst="0" w:colLast="0" w:name="_heading=h.ht16femo0lyl" w:id="81"/>
      <w:bookmarkEnd w:id="81"/>
      <w:r w:rsidDel="00000000" w:rsidR="00000000" w:rsidRPr="00000000">
        <w:rPr>
          <w:rtl w:val="0"/>
        </w:rPr>
        <w:t xml:space="preserve">5.5 Fin de partie</w:t>
      </w:r>
    </w:p>
    <w:p w:rsidR="00000000" w:rsidDel="00000000" w:rsidP="00000000" w:rsidRDefault="00000000" w:rsidRPr="00000000" w14:paraId="0000031B">
      <w:pPr>
        <w:spacing w:after="120" w:lineRule="auto"/>
        <w:rPr>
          <w:b w:val="1"/>
        </w:rPr>
      </w:pPr>
      <w:r w:rsidDel="00000000" w:rsidR="00000000" w:rsidRPr="00000000">
        <w:rPr>
          <w:b w:val="1"/>
        </w:rPr>
        <w:drawing>
          <wp:inline distB="114300" distT="114300" distL="114300" distR="114300">
            <wp:extent cx="6217389" cy="3377716"/>
            <wp:effectExtent b="0" l="0" r="0" t="0"/>
            <wp:docPr id="63"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6217389" cy="3377716"/>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spacing w:after="120" w:lineRule="auto"/>
        <w:rPr>
          <w:b w:val="1"/>
        </w:rPr>
      </w:pPr>
      <w:r w:rsidDel="00000000" w:rsidR="00000000" w:rsidRPr="00000000">
        <w:rPr>
          <w:rtl w:val="0"/>
        </w:rPr>
      </w:r>
    </w:p>
    <w:p w:rsidR="00000000" w:rsidDel="00000000" w:rsidP="00000000" w:rsidRDefault="00000000" w:rsidRPr="00000000" w14:paraId="0000031D">
      <w:pPr>
        <w:jc w:val="center"/>
        <w:rPr/>
      </w:pPr>
      <w:r w:rsidDel="00000000" w:rsidR="00000000" w:rsidRPr="00000000">
        <w:rPr>
          <w:i w:val="1"/>
          <w:sz w:val="18"/>
          <w:szCs w:val="18"/>
          <w:rtl w:val="0"/>
        </w:rPr>
        <w:t xml:space="preserve">Figure 34. Diagramme de séquence pour la fin d’une partie</w:t>
      </w:r>
      <w:r w:rsidDel="00000000" w:rsidR="00000000" w:rsidRPr="00000000">
        <w:rPr>
          <w:rtl w:val="0"/>
        </w:rPr>
      </w:r>
    </w:p>
    <w:p w:rsidR="00000000" w:rsidDel="00000000" w:rsidP="00000000" w:rsidRDefault="00000000" w:rsidRPr="00000000" w14:paraId="0000031E">
      <w:pPr>
        <w:spacing w:after="120" w:lineRule="auto"/>
        <w:rPr>
          <w:b w:val="1"/>
        </w:rPr>
      </w:pPr>
      <w:r w:rsidDel="00000000" w:rsidR="00000000" w:rsidRPr="00000000">
        <w:rPr>
          <w:rtl w:val="0"/>
        </w:rPr>
      </w:r>
    </w:p>
    <w:p w:rsidR="00000000" w:rsidDel="00000000" w:rsidP="00000000" w:rsidRDefault="00000000" w:rsidRPr="00000000" w14:paraId="0000031F">
      <w:pPr>
        <w:pStyle w:val="Heading1"/>
        <w:ind w:left="0" w:firstLine="0"/>
        <w:rPr>
          <w:b w:val="0"/>
          <w:i w:val="1"/>
          <w:color w:val="0000ff"/>
        </w:rPr>
      </w:pPr>
      <w:bookmarkStart w:colFirst="0" w:colLast="0" w:name="_heading=h.k6y2tst5pevt" w:id="82"/>
      <w:bookmarkEnd w:id="82"/>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30">
      <w:pPr>
        <w:pStyle w:val="Heading2"/>
        <w:spacing w:after="120" w:lineRule="auto"/>
        <w:rPr/>
      </w:pPr>
      <w:bookmarkStart w:colFirst="0" w:colLast="0" w:name="_heading=h.ne6rdwl9ynn6" w:id="83"/>
      <w:bookmarkEnd w:id="83"/>
      <w:r w:rsidDel="00000000" w:rsidR="00000000" w:rsidRPr="00000000">
        <w:rPr>
          <w:rtl w:val="0"/>
        </w:rPr>
        <w:t xml:space="preserve">5.6 Clavardage</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120" w:lineRule="auto"/>
        <w:rPr>
          <w:b w:val="1"/>
        </w:rPr>
      </w:pPr>
      <w:r w:rsidDel="00000000" w:rsidR="00000000" w:rsidRPr="00000000">
        <w:rPr>
          <w:b w:val="1"/>
        </w:rPr>
        <w:drawing>
          <wp:inline distB="114300" distT="114300" distL="114300" distR="114300">
            <wp:extent cx="6678886" cy="4358339"/>
            <wp:effectExtent b="0" l="0" r="0" t="0"/>
            <wp:docPr id="66"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6678886" cy="4358339"/>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jc w:val="center"/>
        <w:rPr/>
      </w:pPr>
      <w:r w:rsidDel="00000000" w:rsidR="00000000" w:rsidRPr="00000000">
        <w:rPr>
          <w:i w:val="1"/>
          <w:sz w:val="18"/>
          <w:szCs w:val="18"/>
          <w:rtl w:val="0"/>
        </w:rPr>
        <w:t xml:space="preserve">Figure 35. Diagramme de séquence pour le système de clavardage</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120" w:lineRule="auto"/>
        <w:rPr>
          <w:b w:val="1"/>
        </w:rPr>
      </w:pPr>
      <w:r w:rsidDel="00000000" w:rsidR="00000000" w:rsidRPr="00000000">
        <w:rPr>
          <w:rtl w:val="0"/>
        </w:rPr>
      </w:r>
    </w:p>
    <w:p w:rsidR="00000000" w:rsidDel="00000000" w:rsidP="00000000" w:rsidRDefault="00000000" w:rsidRPr="00000000" w14:paraId="00000334">
      <w:pPr>
        <w:spacing w:after="120" w:lineRule="auto"/>
        <w:rPr>
          <w:i w:val="1"/>
          <w:color w:val="0000ff"/>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120" w:lineRule="auto"/>
        <w:rPr>
          <w:i w:val="1"/>
          <w:color w:val="0000ff"/>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120" w:lineRule="auto"/>
        <w:rPr>
          <w:i w:val="1"/>
          <w:color w:val="0000ff"/>
        </w:rPr>
      </w:pPr>
      <w:r w:rsidDel="00000000" w:rsidR="00000000" w:rsidRPr="00000000">
        <w:rPr>
          <w:rtl w:val="0"/>
        </w:rPr>
      </w:r>
    </w:p>
    <w:p w:rsidR="00000000" w:rsidDel="00000000" w:rsidP="00000000" w:rsidRDefault="00000000" w:rsidRPr="00000000" w14:paraId="00000337">
      <w:pPr>
        <w:spacing w:after="120" w:lineRule="auto"/>
        <w:rPr>
          <w:i w:val="1"/>
          <w:color w:val="0000ff"/>
        </w:rPr>
      </w:pPr>
      <w:r w:rsidDel="00000000" w:rsidR="00000000" w:rsidRPr="00000000">
        <w:rPr>
          <w:rtl w:val="0"/>
        </w:rPr>
      </w:r>
    </w:p>
    <w:p w:rsidR="00000000" w:rsidDel="00000000" w:rsidP="00000000" w:rsidRDefault="00000000" w:rsidRPr="00000000" w14:paraId="00000338">
      <w:pPr>
        <w:spacing w:after="120" w:lineRule="auto"/>
        <w:rPr>
          <w:i w:val="1"/>
          <w:color w:val="0000ff"/>
        </w:rPr>
      </w:pPr>
      <w:r w:rsidDel="00000000" w:rsidR="00000000" w:rsidRPr="00000000">
        <w:rPr>
          <w:rtl w:val="0"/>
        </w:rPr>
      </w:r>
    </w:p>
    <w:p w:rsidR="00000000" w:rsidDel="00000000" w:rsidP="00000000" w:rsidRDefault="00000000" w:rsidRPr="00000000" w14:paraId="00000339">
      <w:pPr>
        <w:pStyle w:val="Heading1"/>
        <w:ind w:left="0" w:firstLine="0"/>
        <w:rPr>
          <w:b w:val="0"/>
          <w:i w:val="1"/>
          <w:color w:val="0000ff"/>
        </w:rPr>
      </w:pPr>
      <w:bookmarkStart w:colFirst="0" w:colLast="0" w:name="_heading=h.ezcnihnge65" w:id="84"/>
      <w:bookmarkEnd w:id="84"/>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120" w:lineRule="auto"/>
        <w:jc w:val="left"/>
        <w:rPr>
          <w:i w:val="1"/>
          <w:color w:val="0000ff"/>
        </w:rPr>
      </w:pPr>
      <w:r w:rsidDel="00000000" w:rsidR="00000000" w:rsidRPr="00000000">
        <w:rPr>
          <w:rtl w:val="0"/>
        </w:rPr>
      </w:r>
    </w:p>
    <w:p w:rsidR="00000000" w:rsidDel="00000000" w:rsidP="00000000" w:rsidRDefault="00000000" w:rsidRPr="00000000" w14:paraId="00000342">
      <w:pPr>
        <w:pStyle w:val="Heading2"/>
        <w:spacing w:after="120" w:lineRule="auto"/>
        <w:jc w:val="left"/>
        <w:rPr/>
      </w:pPr>
      <w:bookmarkStart w:colFirst="0" w:colLast="0" w:name="_heading=h.4r910ddyit2u" w:id="85"/>
      <w:bookmarkEnd w:id="85"/>
      <w:r w:rsidDel="00000000" w:rsidR="00000000" w:rsidRPr="00000000">
        <w:rPr>
          <w:rtl w:val="0"/>
        </w:rPr>
        <w:t xml:space="preserve">5.7 Tutoriel</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i w:val="1"/>
          <w:color w:val="0000ff"/>
        </w:rPr>
        <w:drawing>
          <wp:inline distB="114300" distT="114300" distL="114300" distR="114300">
            <wp:extent cx="4858366" cy="5053013"/>
            <wp:effectExtent b="0" l="0" r="0" t="0"/>
            <wp:docPr id="68"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4858366"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jc w:val="center"/>
        <w:rPr/>
      </w:pPr>
      <w:r w:rsidDel="00000000" w:rsidR="00000000" w:rsidRPr="00000000">
        <w:rPr>
          <w:i w:val="1"/>
          <w:sz w:val="18"/>
          <w:szCs w:val="18"/>
          <w:rtl w:val="0"/>
        </w:rPr>
        <w:t xml:space="preserve">Figure 36. Diagramme de séquence pour le tutoriel</w:t>
      </w:r>
      <w:r w:rsidDel="00000000" w:rsidR="00000000" w:rsidRPr="00000000">
        <w:rPr>
          <w:rtl w:val="0"/>
        </w:rPr>
      </w:r>
    </w:p>
    <w:p w:rsidR="00000000" w:rsidDel="00000000" w:rsidP="00000000" w:rsidRDefault="00000000" w:rsidRPr="00000000" w14:paraId="00000345">
      <w:pPr>
        <w:rPr>
          <w:i w:val="1"/>
          <w:color w:val="0000ff"/>
        </w:rPr>
      </w:pPr>
      <w:r w:rsidDel="00000000" w:rsidR="00000000" w:rsidRPr="00000000">
        <w:rPr>
          <w:rtl w:val="0"/>
        </w:rPr>
      </w:r>
    </w:p>
    <w:p w:rsidR="00000000" w:rsidDel="00000000" w:rsidP="00000000" w:rsidRDefault="00000000" w:rsidRPr="00000000" w14:paraId="00000346">
      <w:pPr>
        <w:pStyle w:val="Heading1"/>
        <w:ind w:left="0" w:firstLine="0"/>
        <w:rPr>
          <w:b w:val="0"/>
        </w:rPr>
      </w:pPr>
      <w:bookmarkStart w:colFirst="0" w:colLast="0" w:name="_heading=h.34egh8mcrg8w" w:id="86"/>
      <w:bookmarkEnd w:id="86"/>
      <w:r w:rsidDel="00000000" w:rsidR="00000000" w:rsidRPr="00000000">
        <w:rPr>
          <w:rtl w:val="0"/>
        </w:rPr>
      </w:r>
    </w:p>
    <w:p w:rsidR="00000000" w:rsidDel="00000000" w:rsidP="00000000" w:rsidRDefault="00000000" w:rsidRPr="00000000" w14:paraId="00000347">
      <w:pPr>
        <w:jc w:val="center"/>
        <w:rPr/>
      </w:pPr>
      <w:r w:rsidDel="00000000" w:rsidR="00000000" w:rsidRPr="00000000">
        <w:rPr>
          <w:rtl w:val="0"/>
        </w:rPr>
      </w:r>
    </w:p>
    <w:p w:rsidR="00000000" w:rsidDel="00000000" w:rsidP="00000000" w:rsidRDefault="00000000" w:rsidRPr="00000000" w14:paraId="00000348">
      <w:pPr>
        <w:jc w:val="center"/>
        <w:rPr/>
      </w:pPr>
      <w:r w:rsidDel="00000000" w:rsidR="00000000" w:rsidRPr="00000000">
        <w:rPr>
          <w:rtl w:val="0"/>
        </w:rPr>
      </w:r>
    </w:p>
    <w:p w:rsidR="00000000" w:rsidDel="00000000" w:rsidP="00000000" w:rsidRDefault="00000000" w:rsidRPr="00000000" w14:paraId="00000349">
      <w:pPr>
        <w:spacing w:after="120" w:lineRule="auto"/>
        <w:rPr>
          <w:i w:val="1"/>
          <w:color w:val="0000ff"/>
        </w:rPr>
      </w:pPr>
      <w:r w:rsidDel="00000000" w:rsidR="00000000" w:rsidRPr="00000000">
        <w:rPr>
          <w:rtl w:val="0"/>
        </w:rPr>
      </w:r>
    </w:p>
    <w:p w:rsidR="00000000" w:rsidDel="00000000" w:rsidP="00000000" w:rsidRDefault="00000000" w:rsidRPr="00000000" w14:paraId="0000034A">
      <w:pPr>
        <w:pStyle w:val="Heading2"/>
        <w:rPr/>
      </w:pPr>
      <w:bookmarkStart w:colFirst="0" w:colLast="0" w:name="_heading=h.7tbch2w7b38p" w:id="87"/>
      <w:bookmarkEnd w:id="87"/>
      <w:r w:rsidDel="00000000" w:rsidR="00000000" w:rsidRPr="00000000">
        <w:rPr>
          <w:rtl w:val="0"/>
        </w:rPr>
        <w:t xml:space="preserve">5.8 Requêtes au serveur</w:t>
      </w:r>
    </w:p>
    <w:p w:rsidR="00000000" w:rsidDel="00000000" w:rsidP="00000000" w:rsidRDefault="00000000" w:rsidRPr="00000000" w14:paraId="0000034B">
      <w:pPr>
        <w:pStyle w:val="Heading1"/>
        <w:ind w:left="0" w:firstLine="0"/>
        <w:rPr/>
      </w:pPr>
      <w:bookmarkStart w:colFirst="0" w:colLast="0" w:name="_heading=h.3dy6vkm" w:id="88"/>
      <w:bookmarkEnd w:id="88"/>
      <w:r w:rsidDel="00000000" w:rsidR="00000000" w:rsidRPr="00000000">
        <w:rPr/>
        <w:drawing>
          <wp:inline distB="114300" distT="114300" distL="114300" distR="114300">
            <wp:extent cx="6364170" cy="4405964"/>
            <wp:effectExtent b="0" l="0" r="0" t="0"/>
            <wp:docPr id="70" name="image33.png"/>
            <a:graphic>
              <a:graphicData uri="http://schemas.openxmlformats.org/drawingml/2006/picture">
                <pic:pic>
                  <pic:nvPicPr>
                    <pic:cNvPr id="0" name="image33.png"/>
                    <pic:cNvPicPr preferRelativeResize="0"/>
                  </pic:nvPicPr>
                  <pic:blipFill>
                    <a:blip r:embed="rId49"/>
                    <a:srcRect b="0" l="0" r="0" t="0"/>
                    <a:stretch>
                      <a:fillRect/>
                    </a:stretch>
                  </pic:blipFill>
                  <pic:spPr>
                    <a:xfrm>
                      <a:off x="0" y="0"/>
                      <a:ext cx="6364170" cy="4405964"/>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jc w:val="center"/>
        <w:rPr/>
      </w:pPr>
      <w:r w:rsidDel="00000000" w:rsidR="00000000" w:rsidRPr="00000000">
        <w:rPr>
          <w:i w:val="1"/>
          <w:sz w:val="18"/>
          <w:szCs w:val="18"/>
          <w:rtl w:val="0"/>
        </w:rPr>
        <w:t xml:space="preserve">Figure 37. Diagramme de séquence pour le mécanisme de requêtes au serveur</w:t>
      </w:r>
      <w:r w:rsidDel="00000000" w:rsidR="00000000" w:rsidRPr="00000000">
        <w:rPr>
          <w:rtl w:val="0"/>
        </w:rPr>
      </w:r>
    </w:p>
    <w:p w:rsidR="00000000" w:rsidDel="00000000" w:rsidP="00000000" w:rsidRDefault="00000000" w:rsidRPr="00000000" w14:paraId="0000034D">
      <w:pPr>
        <w:pStyle w:val="Heading1"/>
        <w:ind w:left="0" w:firstLine="0"/>
        <w:rPr/>
      </w:pPr>
      <w:bookmarkStart w:colFirst="0" w:colLast="0" w:name="_heading=h.9nq2b13r4nuy" w:id="89"/>
      <w:bookmarkEnd w:id="89"/>
      <w:r w:rsidDel="00000000" w:rsidR="00000000" w:rsidRPr="00000000">
        <w:br w:type="page"/>
      </w:r>
      <w:r w:rsidDel="00000000" w:rsidR="00000000" w:rsidRPr="00000000">
        <w:rPr>
          <w:rtl w:val="0"/>
        </w:rPr>
      </w:r>
    </w:p>
    <w:p w:rsidR="00000000" w:rsidDel="00000000" w:rsidP="00000000" w:rsidRDefault="00000000" w:rsidRPr="00000000" w14:paraId="0000034E">
      <w:pPr>
        <w:pStyle w:val="Heading1"/>
        <w:rPr/>
      </w:pPr>
      <w:bookmarkStart w:colFirst="0" w:colLast="0" w:name="_heading=h.u7q1yaubq60h" w:id="90"/>
      <w:bookmarkEnd w:id="90"/>
      <w:r w:rsidDel="00000000" w:rsidR="00000000" w:rsidRPr="00000000">
        <w:rPr>
          <w:rtl w:val="0"/>
        </w:rPr>
        <w:t xml:space="preserve">6. Vue de déploiement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drawing>
          <wp:inline distB="114300" distT="114300" distL="114300" distR="114300">
            <wp:extent cx="5943600" cy="3911600"/>
            <wp:effectExtent b="0" l="0" r="0" t="0"/>
            <wp:docPr id="72"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jc w:val="center"/>
        <w:rPr/>
      </w:pPr>
      <w:r w:rsidDel="00000000" w:rsidR="00000000" w:rsidRPr="00000000">
        <w:rPr>
          <w:i w:val="1"/>
          <w:sz w:val="18"/>
          <w:szCs w:val="18"/>
          <w:rtl w:val="0"/>
        </w:rPr>
        <w:t xml:space="preserve">Figure 38. Diagramme de déploiement du système</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1"/>
        <w:rPr/>
      </w:pPr>
      <w:bookmarkStart w:colFirst="0" w:colLast="0" w:name="_heading=h.1t3h5sf" w:id="91"/>
      <w:bookmarkEnd w:id="91"/>
      <w:r w:rsidDel="00000000" w:rsidR="00000000" w:rsidRPr="00000000">
        <w:rPr>
          <w:rtl w:val="0"/>
        </w:rPr>
        <w:t xml:space="preserve">7. Taille et performance</w:t>
      </w:r>
    </w:p>
    <w:p w:rsidR="00000000" w:rsidDel="00000000" w:rsidP="00000000" w:rsidRDefault="00000000" w:rsidRPr="00000000" w14:paraId="00000355">
      <w:pPr>
        <w:ind w:left="720" w:firstLine="0"/>
        <w:rPr/>
      </w:pPr>
      <w:r w:rsidDel="00000000" w:rsidR="00000000" w:rsidRPr="00000000">
        <w:rPr>
          <w:rtl w:val="0"/>
        </w:rPr>
      </w:r>
    </w:p>
    <w:p w:rsidR="00000000" w:rsidDel="00000000" w:rsidP="00000000" w:rsidRDefault="00000000" w:rsidRPr="00000000" w14:paraId="00000356">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Pour la taille et la performance de l’application, plusieurs éléments sont à prendre en considération. Le serveur, le client lourd ainsi que le client léger fonctionnent sur des appareils ayant des capacités très différentes. Le serveur, construit à l’aide du cadriciel Node.js, sera hébergé par Amazon Web Service. En utilisant Amazon Web Service, nous n’avons pas à ajuster le serveur en fonction de la mémoire requise ou de l’intensité des calculs, car il est possible d’obtenir ces éléments à la demande. Par contre, utiliser beaucoup de mémoire ou utiliser des algorithmes intensifs en calcul à un coût monétaire. Il faudra donc tenter de les limiter.</w:t>
      </w:r>
    </w:p>
    <w:p w:rsidR="00000000" w:rsidDel="00000000" w:rsidP="00000000" w:rsidRDefault="00000000" w:rsidRPr="00000000" w14:paraId="00000357">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rtl w:val="0"/>
        </w:rPr>
      </w:r>
    </w:p>
    <w:p w:rsidR="00000000" w:rsidDel="00000000" w:rsidP="00000000" w:rsidRDefault="00000000" w:rsidRPr="00000000" w14:paraId="00000358">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Pour le client lourd, l’application doit fonctionner sur un ordinateur avec 8 Go de mémoire vive et un processeur i5. Nous souhaitons limiter l’utilisation de la RAM à 300 Mo et que l’utilisation du processeur ne dépasse pas 10% pour s’assurer que l’expérience utilisateur soit plaisante et que l’utilisateur puisse continuer d’utiliser d’autres applications en même temps. De plus, l’application ne devra pas dépasser 500 Mo d’espace disque.</w:t>
      </w:r>
    </w:p>
    <w:p w:rsidR="00000000" w:rsidDel="00000000" w:rsidP="00000000" w:rsidRDefault="00000000" w:rsidRPr="00000000" w14:paraId="00000359">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Pour le client léger, l’application doit fonctionner sur une tablette Android possédant 2 Go de mémoire vive, 32 Go de mémoire interne ainsi qu’un processeur Exynos 7904A. Le client léger doit donc fonctionner sur un appareil moins performant que le client lourd. La mémoire vive est particulièrement limitée sur l’appareil et il sera important de limiter son utilisation à 100Mo.</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5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207</w:t>
    </w:r>
  </w:p>
  <w:p w:rsidR="00000000" w:rsidDel="00000000" w:rsidP="00000000" w:rsidRDefault="00000000" w:rsidRPr="00000000" w14:paraId="0000035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jc w:val="left"/>
    </w:pPr>
    <w:rPr>
      <w:b w:val="1"/>
      <w:sz w:val="30"/>
      <w:szCs w:val="30"/>
    </w:rPr>
  </w:style>
  <w:style w:type="paragraph" w:styleId="Heading2">
    <w:name w:val="heading 2"/>
    <w:basedOn w:val="Normal"/>
    <w:next w:val="Normal"/>
    <w:pPr>
      <w:keepNext w:val="1"/>
      <w:spacing w:after="60" w:before="120" w:lineRule="auto"/>
      <w:ind w:left="720"/>
    </w:pPr>
    <w:rPr>
      <w:b w:val="1"/>
      <w:sz w:val="26"/>
      <w:szCs w:val="26"/>
    </w:rPr>
  </w:style>
  <w:style w:type="paragraph" w:styleId="Heading3">
    <w:name w:val="heading 3"/>
    <w:basedOn w:val="Normal"/>
    <w:next w:val="Normal"/>
    <w:pPr>
      <w:keepNext w:val="1"/>
      <w:spacing w:after="60" w:before="120" w:lineRule="auto"/>
      <w:ind w:left="720"/>
    </w:pPr>
    <w:rPr>
      <w:i w:val="1"/>
      <w:sz w:val="24"/>
      <w:szCs w:val="24"/>
    </w:rPr>
  </w:style>
  <w:style w:type="paragraph" w:styleId="Heading4">
    <w:name w:val="heading 4"/>
    <w:basedOn w:val="Normal"/>
    <w:next w:val="Normal"/>
    <w:pPr>
      <w:keepNext w:val="1"/>
      <w:spacing w:after="60" w:before="120" w:lineRule="auto"/>
    </w:pPr>
    <w:rPr>
      <w:b w:val="1"/>
      <w:sz w:val="22"/>
      <w:szCs w:val="22"/>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tblPr>
      <w:tblStyleRowBandSize w:val="1"/>
      <w:tblStyleColBandSize w:val="1"/>
      <w:tblCellMar>
        <w:left w:w="115.0" w:type="dxa"/>
        <w:right w:w="115.0" w:type="dxa"/>
      </w:tblCellMar>
    </w:tblPr>
  </w:style>
  <w:style w:type="table" w:styleId="afff" w:customStyle="1">
    <w:basedOn w:val="TableNormal"/>
    <w:tblPr>
      <w:tblStyleRowBandSize w:val="1"/>
      <w:tblStyleColBandSize w:val="1"/>
      <w:tblCellMar>
        <w:left w:w="115.0" w:type="dxa"/>
        <w:right w:w="115.0" w:type="dxa"/>
      </w:tblCellMar>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CellMar>
        <w:left w:w="115.0" w:type="dxa"/>
        <w:right w:w="115.0" w:type="dxa"/>
      </w:tblCellMar>
    </w:tbl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tblPr>
      <w:tblStyleRowBandSize w:val="1"/>
      <w:tblStyleColBandSize w:val="1"/>
      <w:tblCellMar>
        <w:left w:w="115.0" w:type="dxa"/>
        <w:right w:w="115.0" w:type="dxa"/>
      </w:tblCellMar>
    </w:tblPr>
  </w:style>
  <w:style w:type="table" w:styleId="afff5" w:customStyle="1">
    <w:basedOn w:val="TableNormal"/>
    <w:tblPr>
      <w:tblStyleRowBandSize w:val="1"/>
      <w:tblStyleColBandSize w:val="1"/>
      <w:tblCellMar>
        <w:left w:w="115.0" w:type="dxa"/>
        <w:right w:w="115.0" w:type="dxa"/>
      </w:tblCellMar>
    </w:tbl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tblPr>
      <w:tblStyleRowBandSize w:val="1"/>
      <w:tblStyleColBandSize w:val="1"/>
      <w:tblCellMar>
        <w:left w:w="115.0" w:type="dxa"/>
        <w:right w:w="115.0" w:type="dxa"/>
      </w:tblCellMar>
    </w:tblPr>
  </w:style>
  <w:style w:type="table" w:styleId="afff8" w:customStyle="1">
    <w:basedOn w:val="TableNormal"/>
    <w:tblPr>
      <w:tblStyleRowBandSize w:val="1"/>
      <w:tblStyleColBandSize w:val="1"/>
      <w:tblCellMar>
        <w:left w:w="115.0" w:type="dxa"/>
        <w:right w:w="115.0" w:type="dxa"/>
      </w:tblCellMar>
    </w:tbl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tblPr>
      <w:tblStyleRowBandSize w:val="1"/>
      <w:tblStyleColBandSize w:val="1"/>
      <w:tblCellMar>
        <w:left w:w="115.0" w:type="dxa"/>
        <w:right w:w="115.0" w:type="dxa"/>
      </w:tblCellMar>
    </w:tblPr>
  </w:style>
  <w:style w:type="table" w:styleId="afffb" w:customStyle="1">
    <w:basedOn w:val="TableNormal"/>
    <w:tblPr>
      <w:tblStyleRowBandSize w:val="1"/>
      <w:tblStyleColBandSize w:val="1"/>
      <w:tblCellMar>
        <w:left w:w="115.0" w:type="dxa"/>
        <w:right w:w="115.0" w:type="dxa"/>
      </w:tblCellMar>
    </w:tbl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tblPr>
      <w:tblStyleRowBandSize w:val="1"/>
      <w:tblStyleColBandSize w:val="1"/>
      <w:tblCellMar>
        <w:left w:w="115.0" w:type="dxa"/>
        <w:right w:w="115.0" w:type="dxa"/>
      </w:tblCellMar>
    </w:tbl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tblPr>
      <w:tblStyleRowBandSize w:val="1"/>
      <w:tblStyleColBandSize w:val="1"/>
      <w:tblCellMar>
        <w:left w:w="115.0" w:type="dxa"/>
        <w:right w:w="115.0" w:type="dxa"/>
      </w:tblCellMar>
    </w:tblPr>
  </w:style>
  <w:style w:type="table" w:styleId="affff0" w:customStyle="1">
    <w:basedOn w:val="TableNormal"/>
    <w:tblPr>
      <w:tblStyleRowBandSize w:val="1"/>
      <w:tblStyleColBandSize w:val="1"/>
      <w:tblCellMar>
        <w:left w:w="115.0" w:type="dxa"/>
        <w:right w:w="115.0" w:type="dxa"/>
      </w:tblCellMar>
    </w:tbl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115.0" w:type="dxa"/>
        <w:right w:w="115.0" w:type="dxa"/>
      </w:tblCellMar>
    </w:tbl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tblPr>
      <w:tblStyleRowBandSize w:val="1"/>
      <w:tblStyleColBandSize w:val="1"/>
      <w:tblCellMar>
        <w:left w:w="115.0" w:type="dxa"/>
        <w:right w:w="115.0" w:type="dxa"/>
      </w:tblCellMar>
    </w:tblPr>
  </w:style>
  <w:style w:type="table" w:styleId="affffa" w:customStyle="1">
    <w:basedOn w:val="TableNormal"/>
    <w:tblPr>
      <w:tblStyleRowBandSize w:val="1"/>
      <w:tblStyleColBandSize w:val="1"/>
      <w:tblCellMar>
        <w:left w:w="115.0" w:type="dxa"/>
        <w:right w:w="115.0" w:type="dxa"/>
      </w:tblCellMar>
    </w:tbl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tblPr>
      <w:tblStyleRowBandSize w:val="1"/>
      <w:tblStyleColBandSize w:val="1"/>
      <w:tblCellMar>
        <w:left w:w="115.0" w:type="dxa"/>
        <w:right w:w="115.0" w:type="dxa"/>
      </w:tblCellMar>
    </w:tblPr>
  </w:style>
  <w:style w:type="table" w:styleId="affffd" w:customStyle="1">
    <w:basedOn w:val="TableNormal"/>
    <w:tblPr>
      <w:tblStyleRowBandSize w:val="1"/>
      <w:tblStyleColBandSize w:val="1"/>
      <w:tblCellMar>
        <w:left w:w="115.0" w:type="dxa"/>
        <w:right w:w="115.0" w:type="dxa"/>
      </w:tblCellMar>
    </w:tbl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tblPr>
      <w:tblStyleRowBandSize w:val="1"/>
      <w:tblStyleColBandSize w:val="1"/>
      <w:tblCellMar>
        <w:left w:w="115.0" w:type="dxa"/>
        <w:right w:w="115.0" w:type="dxa"/>
      </w:tblCellMar>
    </w:tbl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tblPr>
      <w:tblStyleRowBandSize w:val="1"/>
      <w:tblStyleColBandSize w:val="1"/>
      <w:tblCellMar>
        <w:left w:w="115.0" w:type="dxa"/>
        <w:right w:w="115.0" w:type="dxa"/>
      </w:tblCellMar>
    </w:tblPr>
  </w:style>
  <w:style w:type="table" w:styleId="afffff2" w:customStyle="1">
    <w:basedOn w:val="TableNormal"/>
    <w:tblPr>
      <w:tblStyleRowBandSize w:val="1"/>
      <w:tblStyleColBandSize w:val="1"/>
      <w:tblCellMar>
        <w:left w:w="115.0" w:type="dxa"/>
        <w:right w:w="115.0" w:type="dxa"/>
      </w:tblCellMar>
    </w:tbl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tblPr>
      <w:tblStyleRowBandSize w:val="1"/>
      <w:tblStyleColBandSize w:val="1"/>
      <w:tblCellMar>
        <w:left w:w="115.0" w:type="dxa"/>
        <w:right w:w="115.0" w:type="dxa"/>
      </w:tblCellMar>
    </w:tblPr>
  </w:style>
  <w:style w:type="table" w:styleId="afffff5" w:customStyle="1">
    <w:basedOn w:val="TableNormal"/>
    <w:tblPr>
      <w:tblStyleRowBandSize w:val="1"/>
      <w:tblStyleColBandSize w:val="1"/>
      <w:tblCellMar>
        <w:left w:w="115.0" w:type="dxa"/>
        <w:right w:w="115.0" w:type="dxa"/>
      </w:tblCellMar>
    </w:tbl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tblPr>
      <w:tblStyleRowBandSize w:val="1"/>
      <w:tblStyleColBandSize w:val="1"/>
      <w:tblCellMar>
        <w:left w:w="115.0" w:type="dxa"/>
        <w:right w:w="115.0" w:type="dxa"/>
      </w:tblCellMar>
    </w:tblPr>
  </w:style>
  <w:style w:type="table" w:styleId="afffff8" w:customStyle="1">
    <w:basedOn w:val="TableNormal"/>
    <w:tblPr>
      <w:tblStyleRowBandSize w:val="1"/>
      <w:tblStyleColBandSize w:val="1"/>
      <w:tblCellMar>
        <w:left w:w="115.0" w:type="dxa"/>
        <w:right w:w="115.0" w:type="dxa"/>
      </w:tblCellMar>
    </w:tbl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tblPr>
      <w:tblStyleRowBandSize w:val="1"/>
      <w:tblStyleColBandSize w:val="1"/>
      <w:tblCellMar>
        <w:left w:w="115.0" w:type="dxa"/>
        <w:right w:w="115.0" w:type="dxa"/>
      </w:tblCellMar>
    </w:tblPr>
  </w:style>
  <w:style w:type="table" w:styleId="afffffd"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tblPr>
      <w:tblStyleRowBandSize w:val="1"/>
      <w:tblStyleColBandSize w:val="1"/>
      <w:tblCellMar>
        <w:top w:w="0.0" w:type="dxa"/>
        <w:left w:w="115.0" w:type="dxa"/>
        <w:bottom w:w="0.0" w:type="dxa"/>
        <w:right w:w="115.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20.png"/><Relationship Id="rId41" Type="http://schemas.openxmlformats.org/officeDocument/2006/relationships/image" Target="media/image15.png"/><Relationship Id="rId44" Type="http://schemas.openxmlformats.org/officeDocument/2006/relationships/image" Target="media/image19.png"/><Relationship Id="rId43" Type="http://schemas.openxmlformats.org/officeDocument/2006/relationships/image" Target="media/image12.png"/><Relationship Id="rId46" Type="http://schemas.openxmlformats.org/officeDocument/2006/relationships/image" Target="media/image37.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image" Target="media/image34.png"/><Relationship Id="rId47" Type="http://schemas.openxmlformats.org/officeDocument/2006/relationships/image" Target="media/image28.png"/><Relationship Id="rId4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31.png"/><Relationship Id="rId30" Type="http://schemas.openxmlformats.org/officeDocument/2006/relationships/image" Target="media/image38.png"/><Relationship Id="rId33" Type="http://schemas.openxmlformats.org/officeDocument/2006/relationships/image" Target="media/image4.png"/><Relationship Id="rId32" Type="http://schemas.openxmlformats.org/officeDocument/2006/relationships/image" Target="media/image36.png"/><Relationship Id="rId35" Type="http://schemas.openxmlformats.org/officeDocument/2006/relationships/image" Target="media/image3.png"/><Relationship Id="rId34" Type="http://schemas.openxmlformats.org/officeDocument/2006/relationships/image" Target="media/image10.png"/><Relationship Id="rId37" Type="http://schemas.openxmlformats.org/officeDocument/2006/relationships/image" Target="media/image14.png"/><Relationship Id="rId36" Type="http://schemas.openxmlformats.org/officeDocument/2006/relationships/image" Target="media/image11.png"/><Relationship Id="rId39" Type="http://schemas.openxmlformats.org/officeDocument/2006/relationships/image" Target="media/image9.png"/><Relationship Id="rId38" Type="http://schemas.openxmlformats.org/officeDocument/2006/relationships/image" Target="media/image1.png"/><Relationship Id="rId20" Type="http://schemas.openxmlformats.org/officeDocument/2006/relationships/image" Target="media/image35.png"/><Relationship Id="rId22" Type="http://schemas.openxmlformats.org/officeDocument/2006/relationships/image" Target="media/image22.png"/><Relationship Id="rId21" Type="http://schemas.openxmlformats.org/officeDocument/2006/relationships/image" Target="media/image16.png"/><Relationship Id="rId24" Type="http://schemas.openxmlformats.org/officeDocument/2006/relationships/image" Target="media/image27.png"/><Relationship Id="rId23" Type="http://schemas.openxmlformats.org/officeDocument/2006/relationships/image" Target="media/image21.png"/><Relationship Id="rId26" Type="http://schemas.openxmlformats.org/officeDocument/2006/relationships/image" Target="media/image29.png"/><Relationship Id="rId25" Type="http://schemas.openxmlformats.org/officeDocument/2006/relationships/image" Target="media/image32.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3.png"/><Relationship Id="rId50" Type="http://schemas.openxmlformats.org/officeDocument/2006/relationships/image" Target="media/image26.png"/><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8.png"/><Relationship Id="rId12" Type="http://schemas.openxmlformats.org/officeDocument/2006/relationships/footer" Target="footer1.xml"/><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WLBXqWSqlhLubwmfwNR7ON6e2A==">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2021-02-19T22:49:00Z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0x0101003B155E3CBB5D0F409C547EBD5695A33B</vt:lpwstr>
  </property>
</Properties>
</file>