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31087D80" w14:textId="07594490" w:rsidR="00A7261E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82669" w:history="1">
            <w:r w:rsidR="00A7261E" w:rsidRPr="00ED62FB">
              <w:rPr>
                <w:rStyle w:val="Hiperligao"/>
                <w:noProof/>
              </w:rPr>
              <w:t>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Introdução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_Toc488182669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DC36352" w14:textId="064D5202" w:rsidR="00A7261E" w:rsidRDefault="00E05D3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0" w:history="1">
            <w:r w:rsidR="00A7261E" w:rsidRPr="00ED62FB">
              <w:rPr>
                <w:rStyle w:val="Hiperligao"/>
                <w:noProof/>
              </w:rPr>
              <w:t>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Estrutura do Documento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_Toc488182670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BC6047D" w14:textId="7E96DC7E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1" w:history="1">
            <w:r w:rsidR="00A7261E" w:rsidRPr="00ED62FB">
              <w:rPr>
                <w:rStyle w:val="Hiperligao"/>
                <w:noProof/>
              </w:rPr>
              <w:t>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Data Mining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6A6FA60" w14:textId="17EB0FE0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2" w:history="1">
            <w:r w:rsidR="00A7261E" w:rsidRPr="00ED62FB">
              <w:rPr>
                <w:rStyle w:val="Hiperligao"/>
                <w:noProof/>
              </w:rPr>
              <w:t>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EE017A2" w14:textId="7020D861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3" w:history="1">
            <w:r w:rsidR="00A7261E" w:rsidRPr="00ED62FB">
              <w:rPr>
                <w:rStyle w:val="Hiperligao"/>
                <w:noProof/>
              </w:rPr>
              <w:t>4.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Trabalhos Relacionados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5F764C3" w14:textId="3534ABEB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4" w:history="1">
            <w:r w:rsidR="00A7261E" w:rsidRPr="00ED62FB">
              <w:rPr>
                <w:rStyle w:val="Hiperligao"/>
                <w:noProof/>
              </w:rPr>
              <w:t>5.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Casos Práticos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6EE16E8B" w14:textId="0E320F4A" w:rsidR="00A7261E" w:rsidRDefault="00E05D3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5" w:history="1">
            <w:r w:rsidR="00A7261E" w:rsidRPr="00ED62FB">
              <w:rPr>
                <w:rStyle w:val="Hiperligao"/>
                <w:noProof/>
              </w:rPr>
              <w:t>5.1.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Dataset Groceries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95AC54D" w14:textId="217C6314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6" w:history="1">
            <w:r w:rsidR="00A7261E" w:rsidRPr="00ED62FB">
              <w:rPr>
                <w:rStyle w:val="Hiperligao"/>
                <w:noProof/>
              </w:rPr>
              <w:t>5.1.1.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0A501017" w14:textId="6053969D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7" w:history="1">
            <w:r w:rsidR="00A7261E" w:rsidRPr="00ED62FB">
              <w:rPr>
                <w:rStyle w:val="Hiperligao"/>
                <w:noProof/>
              </w:rPr>
              <w:t>5.1.2.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_Toc488182677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10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C85F229" w14:textId="5EBB3DD4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8" w:history="1">
            <w:r w:rsidR="00A7261E" w:rsidRPr="00ED62FB">
              <w:rPr>
                <w:rStyle w:val="Hiperligao"/>
                <w:noProof/>
              </w:rPr>
              <w:t>5.1.3.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_Toc488182678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79A7E462" w14:textId="49E1403D" w:rsidR="00A7261E" w:rsidRDefault="00E05D3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1" w:history="1">
            <w:r w:rsidR="00A7261E" w:rsidRPr="00ED62FB">
              <w:rPr>
                <w:rStyle w:val="Hiperligao"/>
                <w:noProof/>
              </w:rPr>
              <w:t>5.2.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Dataset Titanic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8F18D78" w14:textId="6A9DB897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2" w:history="1">
            <w:r w:rsidR="00A7261E" w:rsidRPr="00ED62FB">
              <w:rPr>
                <w:rStyle w:val="Hiperligao"/>
                <w:noProof/>
              </w:rPr>
              <w:t>5.2.1.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5CD16D4" w14:textId="43C99227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3" w:history="1">
            <w:r w:rsidR="00A7261E" w:rsidRPr="00ED62FB">
              <w:rPr>
                <w:rStyle w:val="Hiperligao"/>
                <w:noProof/>
              </w:rPr>
              <w:t>5.2.2.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47F17B83" w14:textId="3E19DEE3" w:rsidR="00A7261E" w:rsidRDefault="00E05D3A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4" w:history="1">
            <w:r w:rsidR="00A7261E" w:rsidRPr="00ED62FB">
              <w:rPr>
                <w:rStyle w:val="Hiperligao"/>
                <w:noProof/>
              </w:rPr>
              <w:t>5.2.3.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61C28C9" w14:textId="2976F608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5" w:history="1">
            <w:r w:rsidR="00A7261E" w:rsidRPr="00ED62FB">
              <w:rPr>
                <w:rStyle w:val="Hiperligao"/>
                <w:noProof/>
              </w:rPr>
              <w:t>6.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Conclusão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17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155527A" w14:textId="6ED1C3CF" w:rsidR="00A7261E" w:rsidRDefault="00E05D3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6" w:history="1">
            <w:r w:rsidR="00A7261E" w:rsidRPr="00ED62FB">
              <w:rPr>
                <w:rStyle w:val="Hiperligao"/>
                <w:noProof/>
              </w:rPr>
              <w:t>7.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iperligao"/>
                <w:noProof/>
              </w:rPr>
              <w:t>Referências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18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A0F5F80" w14:textId="06922E57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Cabealho1"/>
        <w:numPr>
          <w:ilvl w:val="0"/>
          <w:numId w:val="8"/>
        </w:numPr>
        <w:rPr>
          <w:sz w:val="44"/>
        </w:rPr>
      </w:pPr>
      <w:bookmarkStart w:id="0" w:name="_Toc488182669"/>
      <w:proofErr w:type="spellStart"/>
      <w:r>
        <w:rPr>
          <w:sz w:val="44"/>
        </w:rPr>
        <w:lastRenderedPageBreak/>
        <w:t>Introdução</w:t>
      </w:r>
      <w:bookmarkEnd w:id="0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13AE7574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383AA2">
        <w:t>Classificação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Default="00AB68DA" w:rsidP="00AB68DA">
      <w:pPr>
        <w:pStyle w:val="Cabealho1"/>
        <w:numPr>
          <w:ilvl w:val="1"/>
          <w:numId w:val="8"/>
        </w:numPr>
        <w:rPr>
          <w:sz w:val="44"/>
        </w:rPr>
      </w:pPr>
      <w:bookmarkStart w:id="1" w:name="_Toc488182670"/>
      <w:proofErr w:type="spellStart"/>
      <w:r>
        <w:rPr>
          <w:sz w:val="44"/>
        </w:rPr>
        <w:t>Estrutura</w:t>
      </w:r>
      <w:proofErr w:type="spellEnd"/>
      <w:r>
        <w:rPr>
          <w:sz w:val="44"/>
        </w:rPr>
        <w:t xml:space="preserve"> do </w:t>
      </w:r>
      <w:proofErr w:type="spellStart"/>
      <w:r>
        <w:rPr>
          <w:sz w:val="44"/>
        </w:rPr>
        <w:t>Documento</w:t>
      </w:r>
      <w:bookmarkEnd w:id="1"/>
      <w:proofErr w:type="spellEnd"/>
    </w:p>
    <w:p w14:paraId="719ECCA5" w14:textId="77777777" w:rsidR="00AB68DA" w:rsidRDefault="00AB68DA" w:rsidP="00AB68DA"/>
    <w:p w14:paraId="528E9F46" w14:textId="391671CB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Regras de Associação. O quarto capítulo contém os casos práticos realizados com Regras de Associação.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Cabealho1"/>
        <w:numPr>
          <w:ilvl w:val="0"/>
          <w:numId w:val="8"/>
        </w:numPr>
        <w:rPr>
          <w:sz w:val="44"/>
        </w:rPr>
      </w:pPr>
      <w:bookmarkStart w:id="2" w:name="_Toc488182671"/>
      <w:r>
        <w:rPr>
          <w:sz w:val="44"/>
        </w:rPr>
        <w:t>Data Mining</w:t>
      </w:r>
      <w:bookmarkEnd w:id="2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PargrafodaLista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PargrafodaLista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PargrafodaLista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PargrafodaLista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PargrafodaLista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Cabealho1"/>
        <w:numPr>
          <w:ilvl w:val="0"/>
          <w:numId w:val="8"/>
        </w:numPr>
        <w:rPr>
          <w:sz w:val="44"/>
        </w:rPr>
      </w:pPr>
      <w:proofErr w:type="spellStart"/>
      <w:r>
        <w:rPr>
          <w:sz w:val="44"/>
        </w:rPr>
        <w:lastRenderedPageBreak/>
        <w:t>Árvores</w:t>
      </w:r>
      <w:proofErr w:type="spellEnd"/>
      <w:r>
        <w:rPr>
          <w:sz w:val="44"/>
        </w:rPr>
        <w:t xml:space="preserve"> de </w:t>
      </w:r>
      <w:proofErr w:type="spellStart"/>
      <w:r>
        <w:rPr>
          <w:sz w:val="44"/>
        </w:rPr>
        <w:t>Decisão</w:t>
      </w:r>
      <w:proofErr w:type="spellEnd"/>
    </w:p>
    <w:p w14:paraId="39D2D527" w14:textId="52A48FA6" w:rsidR="00C037A8" w:rsidRDefault="00C037A8">
      <w:pPr>
        <w:rPr>
          <w:lang w:val="en-US"/>
        </w:rPr>
      </w:pPr>
    </w:p>
    <w:p w14:paraId="161F3BA1" w14:textId="4A442B83" w:rsidR="003B0B73" w:rsidRDefault="00AF2A47">
      <w:r w:rsidRPr="00AF2A47">
        <w:t>A Classificaç</w:t>
      </w:r>
      <w:r>
        <w:t xml:space="preserve">ão é uma técnica de mineração de dados usada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em soluções de suporte á decisão.</w:t>
      </w:r>
    </w:p>
    <w:p w14:paraId="3446304F" w14:textId="5E65B81B" w:rsidR="003B0B73" w:rsidRDefault="003B0B73">
      <w:r>
        <w:t>Para classificar são utilizadas Árvores de Decisão que correspondem a uma forma de representação de um conjunto de regras e seguem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78400EAA" w:rsidR="00A26EC6" w:rsidRDefault="00A26EC6">
      <w:r>
        <w:t>De forma resumida, as Árvores de Decisão classificam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6BBE23A7" w:rsidR="00DC1EF6" w:rsidRDefault="00DC1EF6">
      <w:r>
        <w:t>Do ponto de vista de quem vai utilizar o sistema 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26B99132" w:rsidR="00295843" w:rsidRPr="001F43FB" w:rsidRDefault="00295843" w:rsidP="001F43FB">
      <w:pPr>
        <w:rPr>
          <w:b/>
          <w:u w:val="single"/>
        </w:rPr>
      </w:pPr>
      <w:r>
        <w:t>Há vários algoritmos de implementação de árvores de decisão que seguem uma metodologia top-down como o CART, CHAID, ID3 ou o C4.5.</w:t>
      </w:r>
    </w:p>
    <w:p w14:paraId="3B07F4A8" w14:textId="7CDC4EEB" w:rsidR="00CB6871" w:rsidRDefault="00CB6871"/>
    <w:p w14:paraId="49230026" w14:textId="717F00F4" w:rsidR="00D763AD" w:rsidRDefault="00D763AD" w:rsidP="00850AE9">
      <w:pPr>
        <w:pStyle w:val="Cabealho1"/>
        <w:numPr>
          <w:ilvl w:val="0"/>
          <w:numId w:val="8"/>
        </w:numPr>
      </w:pPr>
      <w:bookmarkStart w:id="3" w:name="_Toc488182673"/>
      <w:proofErr w:type="spellStart"/>
      <w:r>
        <w:t>Trabalhos</w:t>
      </w:r>
      <w:proofErr w:type="spellEnd"/>
      <w:r>
        <w:t xml:space="preserve"> </w:t>
      </w:r>
      <w:proofErr w:type="spellStart"/>
      <w:r>
        <w:t>Relacionados</w:t>
      </w:r>
      <w:bookmarkEnd w:id="3"/>
      <w:proofErr w:type="spellEnd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10247151" w:rsidR="00A32827" w:rsidRDefault="00A32827" w:rsidP="00A32827">
      <w:r>
        <w:t>Em vários setores da indústria tem sido cada vez mais aposta a análise avançada de dados, e a</w:t>
      </w:r>
      <w:r w:rsidRPr="00A32827">
        <w:t>s Regras de Associação são t</w:t>
      </w:r>
      <w:r>
        <w:t>écnicas utilizadas neste tipo de análises que têm contribuído bastante para aplicabilidades em casos reais.</w:t>
      </w:r>
    </w:p>
    <w:p w14:paraId="611BF9EE" w14:textId="7BC9F99E" w:rsidR="00EE425F" w:rsidRDefault="00EA0036" w:rsidP="00A32827">
      <w:r>
        <w:lastRenderedPageBreak/>
        <w:t>Segundo artigo relacionado</w:t>
      </w:r>
      <w:r w:rsidR="008D71BA">
        <w:t xml:space="preserve"> [2]</w:t>
      </w:r>
      <w:r>
        <w:t>, e</w:t>
      </w:r>
      <w:r w:rsidR="00EE425F">
        <w:t>m fábricas de qu</w:t>
      </w:r>
      <w:r>
        <w:t>ímicos,</w:t>
      </w:r>
      <w:r w:rsidR="00AD46A8">
        <w:t xml:space="preserve"> </w:t>
      </w:r>
      <w:r w:rsidR="006E5E28">
        <w:t>alarmes podem disparar quando variáveis dos processos ultrapassam determinados limites, no entanto devido á interação de variáveis</w:t>
      </w:r>
      <w:r w:rsidR="00AD46A8">
        <w:t xml:space="preserve"> operacionais de</w:t>
      </w:r>
      <w:r w:rsidR="006E5E28">
        <w:t xml:space="preserve"> processo é possível que um </w:t>
      </w:r>
      <w:r w:rsidR="00AD46A8">
        <w:t xml:space="preserve">determinado </w:t>
      </w:r>
      <w:r w:rsidR="006E5E28">
        <w:t xml:space="preserve">número de alarmes </w:t>
      </w:r>
      <w:r w:rsidR="00AD46A8">
        <w:t xml:space="preserve">seja disparado </w:t>
      </w:r>
      <w:r w:rsidR="006E5E28">
        <w:t>desnecess</w:t>
      </w:r>
      <w:r w:rsidR="00AD46A8">
        <w:t>ariamente</w:t>
      </w:r>
      <w:r w:rsidR="006E5E28">
        <w:t xml:space="preserve"> e consequentemente </w:t>
      </w:r>
      <w:r w:rsidR="00AD46A8">
        <w:t>provoque</w:t>
      </w:r>
      <w:r w:rsidR="006E5E28">
        <w:t xml:space="preserve"> tempo perdido por parte dos operadores das fábricas. Motivado por esta necessidade foi publicado um artigo que através de mineração de dados é descoberta uma correlação entre </w:t>
      </w:r>
      <w:r w:rsidR="00AD46A8">
        <w:t xml:space="preserve">as variáveis de processos de </w:t>
      </w:r>
      <w:r w:rsidR="006E5E28">
        <w:t>sequências de alarmes e desta forma consegue eliminar alarmes redundantes e otimizar o tempo de trabalho dos operadores.</w:t>
      </w:r>
    </w:p>
    <w:p w14:paraId="1D0BE8B4" w14:textId="4BFEB356" w:rsidR="00EA0036" w:rsidRDefault="00EA0036" w:rsidP="00A32827">
      <w:r>
        <w:t xml:space="preserve">Outro caso </w:t>
      </w:r>
      <w:r w:rsidR="00D93547">
        <w:t>que demonstra a utilidade das Regras de Associação é o da aplicação das mesmas para análise de dados clínicos</w:t>
      </w:r>
      <w:r w:rsidR="006E7C89">
        <w:t xml:space="preserve"> [3]</w:t>
      </w:r>
      <w:r w:rsidR="00D93547">
        <w:t>. Neste caso foi feita uma análise a um dataset público e utilizada uma extensão do algoritmo FP-Growth, que permite encontrar padrões frequentes em bases de dados de grande dimensão. Com a utilização desta técnica foi possível retirar conclusões de valor do ponto de vista clínico, como por exemplo o facto de mais de 30% dos casos presentes no dataset que sofrem de hipertensão também apresentam problemas de alta pressão sistólica e de fígado.</w:t>
      </w:r>
    </w:p>
    <w:p w14:paraId="7FCDE49E" w14:textId="54CC0B8C" w:rsidR="008701B0" w:rsidRDefault="008701B0" w:rsidP="00A32827">
      <w:r>
        <w:t>Um terceiro caso é o da utilização das Regras de Associação para análise de dados de acidentes rodoviários</w:t>
      </w:r>
      <w:r w:rsidR="006E7C89">
        <w:t xml:space="preserve"> [4]</w:t>
      </w:r>
      <w:r>
        <w:t xml:space="preserve">, de forma a melhorar as políticas de segurança rodoviária por parte das autoridades. </w:t>
      </w:r>
      <w:r w:rsidR="00902AC9">
        <w:t>Foi utilizado um dataset de dados reais de uma das estra</w:t>
      </w:r>
      <w:r w:rsidR="00C63616">
        <w:t xml:space="preserve">das mais utilizadas em Marrocos, de onde se pôde retirar regras como por exemplo se a nacionalidade do condutor era Marroquina e o acidente foi fatal, a causa do acidente foi “Adormecimento” com um grau de confiança de 88%, ou se a nacionalidade era Marroquina e a causa do acidente foi excesso de velocidade, então o acidente não foi fatal, provocando apenas feridos, com um grau de confiança também de 88%. </w:t>
      </w:r>
      <w:r w:rsidR="008456D7">
        <w:t>Este tipo de regras pode</w:t>
      </w:r>
      <w:r w:rsidR="00C63616">
        <w:t xml:space="preserve"> ser utilizad</w:t>
      </w:r>
      <w:r w:rsidR="008456D7">
        <w:t>o</w:t>
      </w:r>
      <w:r w:rsidR="00C63616">
        <w:t xml:space="preserve"> para efetuar melhorias nas políticas de controlo dessa es</w:t>
      </w:r>
      <w:r w:rsidR="008456D7">
        <w:t>trada por parte das autoridades, ou até mesmo para efetuar alterações na própria estrada.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Default="00850AE9" w:rsidP="00850AE9">
      <w:pPr>
        <w:pStyle w:val="Cabealho1"/>
        <w:numPr>
          <w:ilvl w:val="0"/>
          <w:numId w:val="8"/>
        </w:numPr>
      </w:pPr>
      <w:bookmarkStart w:id="4" w:name="_Toc488182674"/>
      <w:proofErr w:type="spellStart"/>
      <w:r>
        <w:lastRenderedPageBreak/>
        <w:t>Casos</w:t>
      </w:r>
      <w:proofErr w:type="spellEnd"/>
      <w:r>
        <w:t xml:space="preserve"> </w:t>
      </w:r>
      <w:proofErr w:type="spellStart"/>
      <w:r>
        <w:t>Práticos</w:t>
      </w:r>
      <w:bookmarkEnd w:id="4"/>
      <w:proofErr w:type="spellEnd"/>
    </w:p>
    <w:p w14:paraId="3948A0B4" w14:textId="3853A567" w:rsidR="0090224E" w:rsidRDefault="00850AE9" w:rsidP="00850AE9">
      <w:pPr>
        <w:pStyle w:val="Cabealho1"/>
        <w:numPr>
          <w:ilvl w:val="1"/>
          <w:numId w:val="8"/>
        </w:numPr>
      </w:pPr>
      <w:bookmarkStart w:id="5" w:name="_Toc488182675"/>
      <w:r>
        <w:t xml:space="preserve">Dataset </w:t>
      </w:r>
      <w:bookmarkEnd w:id="5"/>
      <w:r w:rsidR="00F14A94">
        <w:t>BMW</w:t>
      </w:r>
    </w:p>
    <w:p w14:paraId="0AB6B0B1" w14:textId="368AF555" w:rsidR="0090224E" w:rsidRDefault="0090224E" w:rsidP="0090224E">
      <w:pPr>
        <w:rPr>
          <w:lang w:val="en-US"/>
        </w:rPr>
      </w:pPr>
    </w:p>
    <w:p w14:paraId="4E54A04D" w14:textId="0FEA8E1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</w:t>
      </w:r>
      <w:proofErr w:type="spellStart"/>
      <w:r>
        <w:t>mining</w:t>
      </w:r>
      <w:proofErr w:type="spellEnd"/>
      <w:r>
        <w:t xml:space="preserve">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</w:t>
      </w:r>
      <w:proofErr w:type="spellStart"/>
      <w:r w:rsidR="00F14A94">
        <w:t>dataset</w:t>
      </w:r>
      <w:proofErr w:type="spellEnd"/>
      <w:r w:rsidR="00F14A94">
        <w:t xml:space="preserve">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</w:t>
      </w:r>
      <w:proofErr w:type="spellStart"/>
      <w:r>
        <w:t>dataset</w:t>
      </w:r>
      <w:proofErr w:type="spellEnd"/>
      <w:r>
        <w:t xml:space="preserve">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>é carregar o ficheiro “</w:t>
      </w:r>
      <w:proofErr w:type="spellStart"/>
      <w:r w:rsidR="00C55788">
        <w:t>bmw-</w:t>
      </w:r>
      <w:proofErr w:type="gramStart"/>
      <w:r w:rsidR="00C55788">
        <w:t>training.arff</w:t>
      </w:r>
      <w:proofErr w:type="spellEnd"/>
      <w:proofErr w:type="gramEnd"/>
      <w:r w:rsidR="00C55788">
        <w:t xml:space="preserve">” no </w:t>
      </w:r>
      <w:proofErr w:type="spellStart"/>
      <w:r w:rsidR="009E4505">
        <w:t>Weka</w:t>
      </w:r>
      <w:proofErr w:type="spellEnd"/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</w:t>
      </w:r>
      <w:proofErr w:type="spellStart"/>
      <w:r>
        <w:t>sofware</w:t>
      </w:r>
      <w:proofErr w:type="spellEnd"/>
      <w:r>
        <w:t xml:space="preserve"> </w:t>
      </w:r>
      <w:proofErr w:type="spellStart"/>
      <w:r w:rsidR="009E4505">
        <w:t>Weka</w:t>
      </w:r>
      <w:proofErr w:type="spellEnd"/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proofErr w:type="spellStart"/>
      <w:r w:rsidR="009E4505">
        <w:t>Weka</w:t>
      </w:r>
      <w:proofErr w:type="spellEnd"/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3CA925C3" w:rsidR="009E4505" w:rsidRDefault="009E4505" w:rsidP="009E4505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</w:t>
        </w:r>
      </w:fldSimple>
      <w:r>
        <w:t xml:space="preserve"> - BMW-Training carregado no </w:t>
      </w:r>
      <w:proofErr w:type="spellStart"/>
      <w:r>
        <w:t>Weka</w:t>
      </w:r>
      <w:proofErr w:type="spellEnd"/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36C25551" w:rsidR="000A6A88" w:rsidRPr="009E4505" w:rsidRDefault="00FE4D2A" w:rsidP="000A6A88">
      <w:pPr>
        <w:pStyle w:val="Cabealho1"/>
        <w:numPr>
          <w:ilvl w:val="2"/>
          <w:numId w:val="8"/>
        </w:numPr>
        <w:rPr>
          <w:sz w:val="44"/>
          <w:lang w:val="pt-PT"/>
        </w:rPr>
      </w:pPr>
      <w:r>
        <w:rPr>
          <w:sz w:val="44"/>
          <w:lang w:val="pt-PT"/>
        </w:rPr>
        <w:t>Árvores de Decisão</w:t>
      </w:r>
    </w:p>
    <w:p w14:paraId="2F5C1CB6" w14:textId="77777777" w:rsidR="000A6A88" w:rsidRDefault="000A6A88" w:rsidP="00AE500A"/>
    <w:p w14:paraId="2E6A3605" w14:textId="633F24A5" w:rsidR="00BB1AF3" w:rsidRDefault="001F0C31" w:rsidP="00AE500A">
      <w:r>
        <w:t xml:space="preserve">Neste primeiro caso prático vai ser utilizado um algoritmo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</w:t>
      </w:r>
      <w:proofErr w:type="spellStart"/>
      <w:r w:rsidRPr="001F0C31">
        <w:rPr>
          <w:b/>
        </w:rPr>
        <w:t>Decision</w:t>
      </w:r>
      <w:proofErr w:type="spellEnd"/>
      <w:r w:rsidRPr="001F0C31">
        <w:rPr>
          <w:b/>
        </w:rPr>
        <w:t xml:space="preserve"> </w:t>
      </w:r>
      <w:proofErr w:type="spellStart"/>
      <w:r w:rsidRPr="001F0C31">
        <w:rPr>
          <w:b/>
        </w:rPr>
        <w:t>Trees</w:t>
      </w:r>
      <w:proofErr w:type="spellEnd"/>
      <w:r w:rsidRPr="001F0C31">
        <w:rPr>
          <w:b/>
        </w:rPr>
        <w:t>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 xml:space="preserve">é necessário ir á </w:t>
      </w:r>
      <w:proofErr w:type="spellStart"/>
      <w:r w:rsidR="009E4505">
        <w:t>tab</w:t>
      </w:r>
      <w:proofErr w:type="spellEnd"/>
      <w:r w:rsidR="009E4505">
        <w:t xml:space="preserve"> “</w:t>
      </w:r>
      <w:proofErr w:type="spellStart"/>
      <w:r w:rsidR="009E4505">
        <w:t>Classify</w:t>
      </w:r>
      <w:proofErr w:type="spellEnd"/>
      <w:r w:rsidR="009E4505">
        <w:t>”, selecionar a opção “</w:t>
      </w:r>
      <w:proofErr w:type="spellStart"/>
      <w:r w:rsidR="009E4505">
        <w:t>Choose</w:t>
      </w:r>
      <w:proofErr w:type="spellEnd"/>
      <w:r w:rsidR="009E4505">
        <w:t>” e na estrutura encontrar “</w:t>
      </w:r>
      <w:proofErr w:type="spellStart"/>
      <w:r w:rsidR="009E4505">
        <w:t>trees</w:t>
      </w:r>
      <w:proofErr w:type="spellEnd"/>
      <w:r w:rsidR="009E4505">
        <w:t>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</w:t>
      </w:r>
      <w:proofErr w:type="spellStart"/>
      <w:r>
        <w:t>Test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” deverá estar selecionada a opção “Use training set”, ficando o </w:t>
      </w:r>
      <w:proofErr w:type="spellStart"/>
      <w:r>
        <w:t>Weka</w:t>
      </w:r>
      <w:proofErr w:type="spellEnd"/>
      <w:r>
        <w:t xml:space="preserve">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3B654209" w:rsidR="005061B9" w:rsidRDefault="005061B9" w:rsidP="005061B9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2</w:t>
        </w:r>
      </w:fldSimple>
      <w:r>
        <w:t xml:space="preserve"> - Classificar</w:t>
      </w:r>
    </w:p>
    <w:p w14:paraId="6311FE1E" w14:textId="77777777" w:rsidR="005061B9" w:rsidRDefault="005061B9" w:rsidP="0038226B">
      <w:r>
        <w:t>O próximo passo é carregar “</w:t>
      </w:r>
      <w:proofErr w:type="spellStart"/>
      <w:r>
        <w:t>Start</w:t>
      </w:r>
      <w:proofErr w:type="spellEnd"/>
      <w:r>
        <w:t xml:space="preserve">” para indicar ao </w:t>
      </w:r>
      <w:proofErr w:type="spellStart"/>
      <w:r>
        <w:t>Weka</w:t>
      </w:r>
      <w:proofErr w:type="spellEnd"/>
      <w:r>
        <w:t xml:space="preserve">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366F226B" w:rsidR="005061B9" w:rsidRDefault="00595B96" w:rsidP="00595B96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3</w:t>
        </w:r>
      </w:fldSimple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59D614B4" w:rsidR="00595B96" w:rsidRPr="00595B96" w:rsidRDefault="00595B96" w:rsidP="00595B96">
      <w:pPr>
        <w:pStyle w:val="Legenda"/>
        <w:jc w:val="center"/>
      </w:pPr>
      <w:r>
        <w:lastRenderedPageBreak/>
        <w:t xml:space="preserve">Figura </w:t>
      </w:r>
      <w:fldSimple w:instr=" SEQ Figura \* ARABIC ">
        <w:r w:rsidR="000862DB">
          <w:rPr>
            <w:noProof/>
          </w:rPr>
          <w:t>4</w:t>
        </w:r>
      </w:fldSimple>
      <w:r>
        <w:t xml:space="preserve"> - Árvore de Decisão</w:t>
      </w:r>
    </w:p>
    <w:p w14:paraId="3C3621F2" w14:textId="7A1636AB" w:rsidR="00595B96" w:rsidRDefault="00595B96">
      <w:r>
        <w:t xml:space="preserve">De seguida podemos ver o modelo classificador, isto é, a árvore de decisão gerada com o algoritmo J48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42906EA6" w:rsidR="00067E8B" w:rsidRDefault="00067E8B" w:rsidP="00067E8B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5</w:t>
        </w:r>
      </w:fldSimple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PargrafodaLista"/>
        <w:numPr>
          <w:ilvl w:val="0"/>
          <w:numId w:val="16"/>
        </w:numPr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PargrafodaLista"/>
        <w:numPr>
          <w:ilvl w:val="0"/>
          <w:numId w:val="16"/>
        </w:numPr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PargrafodaLista"/>
        <w:numPr>
          <w:ilvl w:val="0"/>
          <w:numId w:val="16"/>
        </w:numPr>
      </w:pPr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PargrafodaLista"/>
        <w:numPr>
          <w:ilvl w:val="0"/>
          <w:numId w:val="16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PargrafodaLista"/>
        <w:numPr>
          <w:ilvl w:val="0"/>
          <w:numId w:val="16"/>
        </w:numPr>
      </w:pPr>
      <w:r w:rsidRPr="00517FEA">
        <w:rPr>
          <w:lang w:val="en-US"/>
        </w:rPr>
        <w:t xml:space="preserve">Root Mean Squared Error 0.4885. </w:t>
      </w:r>
      <w:r w:rsidRPr="00517FEA">
        <w:t xml:space="preserve">Esta estatística é uma forma diferente de calcular a anterior, o </w:t>
      </w:r>
      <w:proofErr w:type="spellStart"/>
      <w:r w:rsidRPr="00517FEA">
        <w:t>Mean</w:t>
      </w:r>
      <w:proofErr w:type="spellEnd"/>
      <w:r w:rsidRPr="00517FEA">
        <w:t xml:space="preserve"> </w:t>
      </w:r>
      <w:proofErr w:type="spellStart"/>
      <w:r w:rsidRPr="00517FEA">
        <w:t>Absolute</w:t>
      </w:r>
      <w:proofErr w:type="spellEnd"/>
      <w:r w:rsidRPr="00517FEA">
        <w:t xml:space="preserve">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PargrafodaLista"/>
        <w:numPr>
          <w:ilvl w:val="0"/>
          <w:numId w:val="16"/>
        </w:numPr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95.48%. Este valor é calculado com o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dividido pelo erro do classificador </w:t>
      </w:r>
      <w:proofErr w:type="spellStart"/>
      <w:r>
        <w:t>ZeroR</w:t>
      </w:r>
      <w:proofErr w:type="spellEnd"/>
      <w:r>
        <w:t>.</w:t>
      </w:r>
    </w:p>
    <w:p w14:paraId="6CC9D203" w14:textId="1B3ED5DC" w:rsidR="00713861" w:rsidRDefault="00713861" w:rsidP="002A03D5">
      <w:pPr>
        <w:pStyle w:val="PargrafodaLista"/>
        <w:numPr>
          <w:ilvl w:val="0"/>
          <w:numId w:val="16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97.71%. Este valor é calculado com o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dividido pelo erro do classificador </w:t>
      </w:r>
      <w:proofErr w:type="spellStart"/>
      <w:r>
        <w:t>ZeroR</w:t>
      </w:r>
      <w:proofErr w:type="spellEnd"/>
      <w:r>
        <w:t>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4F9EC5D4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“Visualiza </w:t>
      </w:r>
      <w:proofErr w:type="spellStart"/>
      <w:r w:rsidR="00A66E0A">
        <w:t>Tree</w:t>
      </w:r>
      <w:proofErr w:type="spellEnd"/>
      <w:r w:rsidR="00A66E0A">
        <w:t>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0213E20A" w:rsidR="00A66E0A" w:rsidRPr="00517FE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6</w:t>
        </w:r>
      </w:fldSimple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7BE1FECE" w:rsidR="00A66E0A" w:rsidRPr="00517FE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7</w:t>
        </w:r>
      </w:fldSimple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2E53989C" w:rsidR="00A66E0A" w:rsidRDefault="00A66E0A" w:rsidP="007D3D0D">
      <w:r>
        <w:t>Se analisarmos mais detalhadamente a árvore gerada, podemos verificar que o primeiro nodo diz respeito ao atributo “Primeira Compra”.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39C3E763" w:rsidR="00A66E0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8</w:t>
        </w:r>
      </w:fldSimple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12FB0C5B" w:rsidR="00A66E0A" w:rsidRDefault="00A66E0A" w:rsidP="00A66E0A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9</w:t>
        </w:r>
      </w:fldSimple>
      <w:r>
        <w:t xml:space="preserve"> - Mais nodos da árvore</w:t>
      </w:r>
    </w:p>
    <w:p w14:paraId="37CFABF3" w14:textId="7C1AE90E" w:rsidR="00A66E0A" w:rsidRDefault="001D5D03" w:rsidP="00A66E0A">
      <w:r>
        <w:t xml:space="preserve">A regra seguinte é relativa ao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. Para cada valor possível (entre 0 e 7) segue um nodo diferente. Podemos, no entanto, perceber que se o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pertencer ao intervalo 0, o modelo está a prever resultado positivo, isto é que o cliente compre o BMW e aceite o contrato de garantia estendido por dois anos extra.</w:t>
      </w:r>
      <w:r w:rsidR="00A3172F">
        <w:t xml:space="preserve"> Se o </w:t>
      </w:r>
      <w:proofErr w:type="spellStart"/>
      <w:r w:rsidR="00A3172F">
        <w:t>Income</w:t>
      </w:r>
      <w:proofErr w:type="spellEnd"/>
      <w:r w:rsidR="00A3172F">
        <w:t xml:space="preserve"> </w:t>
      </w:r>
      <w:proofErr w:type="spellStart"/>
      <w:r w:rsidR="00A3172F">
        <w:t>Bracket</w:t>
      </w:r>
      <w:proofErr w:type="spellEnd"/>
      <w:r w:rsidR="00A3172F">
        <w:t xml:space="preserve"> estiver no intervalo 1, o modelo analisa ainda o atributo “</w:t>
      </w:r>
      <w:proofErr w:type="spellStart"/>
      <w:r w:rsidR="00A3172F">
        <w:t>Last</w:t>
      </w:r>
      <w:proofErr w:type="spellEnd"/>
      <w:r w:rsidR="00A3172F">
        <w:t xml:space="preserve"> </w:t>
      </w:r>
      <w:proofErr w:type="spellStart"/>
      <w:r w:rsidR="00A3172F">
        <w:t>Purchase</w:t>
      </w:r>
      <w:proofErr w:type="spellEnd"/>
      <w:r w:rsidR="00A3172F">
        <w:t>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079BA6BA" w14:textId="29F56C8A" w:rsidR="00C462EA" w:rsidRDefault="00C462EA" w:rsidP="00A66E0A">
      <w:r>
        <w:lastRenderedPageBreak/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 xml:space="preserve">Para carregar os dados de teste é necessário na </w:t>
      </w:r>
      <w:proofErr w:type="spellStart"/>
      <w:r>
        <w:t>tab</w:t>
      </w:r>
      <w:proofErr w:type="spellEnd"/>
      <w:r>
        <w:t xml:space="preserve"> “</w:t>
      </w:r>
      <w:proofErr w:type="spellStart"/>
      <w:r>
        <w:t>Classify</w:t>
      </w:r>
      <w:proofErr w:type="spellEnd"/>
      <w:r>
        <w:t>” selecionar a opção “</w:t>
      </w:r>
      <w:proofErr w:type="spellStart"/>
      <w:r>
        <w:t>Supplied</w:t>
      </w:r>
      <w:proofErr w:type="spellEnd"/>
      <w:r>
        <w:t xml:space="preserve"> set </w:t>
      </w:r>
      <w:proofErr w:type="spellStart"/>
      <w:r>
        <w:t>test</w:t>
      </w:r>
      <w:proofErr w:type="spellEnd"/>
      <w:r>
        <w:t xml:space="preserve">” que é para indicar ao </w:t>
      </w:r>
      <w:proofErr w:type="spellStart"/>
      <w:r>
        <w:t>Weka</w:t>
      </w:r>
      <w:proofErr w:type="spellEnd"/>
      <w:r>
        <w:t xml:space="preserve"> que a próxima execução ser</w:t>
      </w:r>
      <w:r w:rsidR="004830BD">
        <w:t>á para teste e clicar em “Set”, “Open file” e selecionar o “BMW-</w:t>
      </w:r>
      <w:proofErr w:type="spellStart"/>
      <w:proofErr w:type="gramStart"/>
      <w:r w:rsidR="004830BD">
        <w:t>test.arff</w:t>
      </w:r>
      <w:proofErr w:type="spellEnd"/>
      <w:proofErr w:type="gramEnd"/>
      <w:r w:rsidR="004830BD">
        <w:t>”. De seguida fazer “</w:t>
      </w:r>
      <w:proofErr w:type="spellStart"/>
      <w:r w:rsidR="004830BD">
        <w:t>Start</w:t>
      </w:r>
      <w:proofErr w:type="spellEnd"/>
      <w:r w:rsidR="004830BD">
        <w:t>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51FAE24E" w:rsidR="004830BD" w:rsidRDefault="004830BD" w:rsidP="004830BD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10</w:t>
        </w:r>
      </w:fldSimple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4C857B48" w:rsidR="004830BD" w:rsidRPr="004830BD" w:rsidRDefault="004830BD" w:rsidP="004830BD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11</w:t>
        </w:r>
      </w:fldSimple>
      <w:r>
        <w:t xml:space="preserve"> - Execução de dados de teste</w:t>
      </w:r>
    </w:p>
    <w:p w14:paraId="1316B9A0" w14:textId="68ED0AE1" w:rsidR="00E9673E" w:rsidRDefault="009E27C3" w:rsidP="00A66E0A">
      <w:r>
        <w:t>Nesta imagem podemos constatar que a percentagem de instâncias classificadas corretamente é 55.7%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0627585F" w:rsidR="009E27C3" w:rsidRDefault="009E27C3" w:rsidP="00A66E0A">
      <w:r>
        <w:t>No entanto, um modelo com uma percentagem de instâncias corretas na casa dos 60% não é um modelo que dê grandes garantias, não tem muita precisão, logo não é um bom modelo.</w:t>
      </w:r>
    </w:p>
    <w:p w14:paraId="7F76F65E" w14:textId="77777777" w:rsidR="001D5D03" w:rsidRPr="00A66E0A" w:rsidRDefault="001D5D03" w:rsidP="00A66E0A"/>
    <w:p w14:paraId="48C29386" w14:textId="1096777A" w:rsidR="000A6A88" w:rsidRDefault="00455F29" w:rsidP="000A6A88">
      <w:pPr>
        <w:pStyle w:val="Cabealho1"/>
        <w:numPr>
          <w:ilvl w:val="2"/>
          <w:numId w:val="8"/>
        </w:numPr>
        <w:rPr>
          <w:sz w:val="44"/>
        </w:rPr>
      </w:pPr>
      <w:proofErr w:type="spellStart"/>
      <w:r>
        <w:rPr>
          <w:sz w:val="44"/>
        </w:rPr>
        <w:t>Vizinho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Mais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Próximo</w:t>
      </w:r>
      <w:proofErr w:type="spellEnd"/>
    </w:p>
    <w:p w14:paraId="38431659" w14:textId="77777777" w:rsidR="000A6A88" w:rsidRDefault="000A6A88" w:rsidP="007D3D0D"/>
    <w:p w14:paraId="63A86DFB" w14:textId="124E774E" w:rsidR="002E38CA" w:rsidRDefault="00455F29" w:rsidP="00F169C1">
      <w:r>
        <w:t xml:space="preserve">De seguida vão ser utilizados os mesmos </w:t>
      </w:r>
      <w:proofErr w:type="spellStart"/>
      <w:r>
        <w:t>datasets</w:t>
      </w:r>
      <w:proofErr w:type="spellEnd"/>
      <w:r>
        <w:t xml:space="preserve"> “BMW-</w:t>
      </w:r>
      <w:proofErr w:type="spellStart"/>
      <w:proofErr w:type="gramStart"/>
      <w:r>
        <w:t>training.arff</w:t>
      </w:r>
      <w:proofErr w:type="spellEnd"/>
      <w:proofErr w:type="gramEnd"/>
      <w:r>
        <w:t>” e “BMW-</w:t>
      </w:r>
      <w:proofErr w:type="spellStart"/>
      <w:r>
        <w:t>test.arff</w:t>
      </w:r>
      <w:proofErr w:type="spellEnd"/>
      <w:r>
        <w:t xml:space="preserve">” mas usando o algoritmo de classificação </w:t>
      </w:r>
      <w:r w:rsidRPr="001F0C31">
        <w:rPr>
          <w:b/>
        </w:rPr>
        <w:t>Vizinho Mais Próximo (</w:t>
      </w:r>
      <w:proofErr w:type="spellStart"/>
      <w:r w:rsidRPr="001F0C31">
        <w:rPr>
          <w:b/>
        </w:rPr>
        <w:t>Nearest</w:t>
      </w:r>
      <w:proofErr w:type="spellEnd"/>
      <w:r w:rsidRPr="001F0C31">
        <w:rPr>
          <w:b/>
        </w:rPr>
        <w:t xml:space="preserve"> </w:t>
      </w:r>
      <w:proofErr w:type="spellStart"/>
      <w:r w:rsidRPr="001F0C31">
        <w:rPr>
          <w:b/>
        </w:rPr>
        <w:t>Neighbor</w:t>
      </w:r>
      <w:proofErr w:type="spellEnd"/>
      <w:r w:rsidRPr="001F0C31">
        <w:rPr>
          <w:b/>
        </w:rPr>
        <w:t>)</w:t>
      </w:r>
      <w:r>
        <w:t xml:space="preserve"> em vez das Árvores de Decisão.</w:t>
      </w:r>
    </w:p>
    <w:p w14:paraId="70D0974A" w14:textId="6E1DD2D4" w:rsidR="00455F29" w:rsidRDefault="00455F29" w:rsidP="00455F29">
      <w:r w:rsidRPr="00BB3BA4">
        <w:lastRenderedPageBreak/>
        <w:t xml:space="preserve">O primeiro passo </w:t>
      </w:r>
      <w:r>
        <w:t>é carregar o ficheiro “</w:t>
      </w:r>
      <w:proofErr w:type="spellStart"/>
      <w:r>
        <w:t>bmw-</w:t>
      </w:r>
      <w:proofErr w:type="gramStart"/>
      <w:r>
        <w:t>training.arff</w:t>
      </w:r>
      <w:proofErr w:type="spellEnd"/>
      <w:proofErr w:type="gramEnd"/>
      <w:r>
        <w:t xml:space="preserve">” no </w:t>
      </w:r>
      <w:proofErr w:type="spellStart"/>
      <w:r>
        <w:t>Weka</w:t>
      </w:r>
      <w:proofErr w:type="spellEnd"/>
      <w:r>
        <w:t>, através de</w:t>
      </w:r>
      <w:r>
        <w:t xml:space="preserve"> “Explorer”, “Open file” e por último escolher o ficheiro referido.</w:t>
      </w:r>
    </w:p>
    <w:p w14:paraId="092DFFDC" w14:textId="580DA92A" w:rsidR="00455F29" w:rsidRDefault="00454BDD" w:rsidP="00455F29">
      <w:r>
        <w:t xml:space="preserve">De seguida, na </w:t>
      </w:r>
      <w:proofErr w:type="spellStart"/>
      <w:r>
        <w:t>tab</w:t>
      </w:r>
      <w:proofErr w:type="spellEnd"/>
      <w:r>
        <w:t xml:space="preserve"> “</w:t>
      </w:r>
      <w:proofErr w:type="spellStart"/>
      <w:r>
        <w:t>Classify</w:t>
      </w:r>
      <w:proofErr w:type="spellEnd"/>
      <w:r>
        <w:t>” ir a “</w:t>
      </w:r>
      <w:proofErr w:type="spellStart"/>
      <w:r>
        <w:t>Choose</w:t>
      </w:r>
      <w:proofErr w:type="spellEnd"/>
      <w:r>
        <w:t>” e escolher “</w:t>
      </w:r>
      <w:proofErr w:type="spellStart"/>
      <w:proofErr w:type="gramStart"/>
      <w:r>
        <w:t>lazy</w:t>
      </w:r>
      <w:proofErr w:type="spellEnd"/>
      <w:r>
        <w:t>”-</w:t>
      </w:r>
      <w:proofErr w:type="gramEnd"/>
      <w:r>
        <w:t>&gt;”</w:t>
      </w:r>
      <w:proofErr w:type="spellStart"/>
      <w:r>
        <w:t>IBk</w:t>
      </w:r>
      <w:proofErr w:type="spellEnd"/>
      <w:r>
        <w:t>”.</w:t>
      </w:r>
    </w:p>
    <w:p w14:paraId="4ABB49E2" w14:textId="77777777" w:rsidR="00454BDD" w:rsidRDefault="00454BDD" w:rsidP="00454BD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387A428" wp14:editId="76DE797A">
            <wp:extent cx="3048425" cy="284837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arestneighbou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CE8" w14:textId="07BE432D" w:rsidR="00454BDD" w:rsidRDefault="00454BDD" w:rsidP="00454BDD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12</w:t>
        </w:r>
      </w:fldSimple>
      <w:r>
        <w:t xml:space="preserve"> - Selecionar o algoritmo </w:t>
      </w:r>
      <w:proofErr w:type="spellStart"/>
      <w:r>
        <w:t>IBk</w:t>
      </w:r>
      <w:proofErr w:type="spellEnd"/>
    </w:p>
    <w:p w14:paraId="6743AC26" w14:textId="6623C6E4" w:rsidR="00455F29" w:rsidRDefault="00D7365A" w:rsidP="00F169C1">
      <w:r>
        <w:t xml:space="preserve">O </w:t>
      </w:r>
      <w:proofErr w:type="spellStart"/>
      <w:r>
        <w:t>IBk</w:t>
      </w:r>
      <w:proofErr w:type="spellEnd"/>
      <w:r>
        <w:t xml:space="preserve"> é uma implementação do algoritmo Vizinho Mais Próximo e IB significam “</w:t>
      </w:r>
      <w:proofErr w:type="spellStart"/>
      <w:r>
        <w:t>Instance-based</w:t>
      </w:r>
      <w:proofErr w:type="spellEnd"/>
      <w:r>
        <w:t>” e “k” representa um número de vizinhos para considerar.</w:t>
      </w:r>
    </w:p>
    <w:p w14:paraId="05920434" w14:textId="5C0E3249" w:rsidR="008F768F" w:rsidRDefault="008F768F" w:rsidP="00F169C1">
      <w:r>
        <w:t>O passo seguinte é selecionar “Use training set” nas “</w:t>
      </w:r>
      <w:proofErr w:type="spellStart"/>
      <w:r>
        <w:t>Test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” e clicar “</w:t>
      </w:r>
      <w:proofErr w:type="spellStart"/>
      <w:r>
        <w:t>Start</w:t>
      </w:r>
      <w:proofErr w:type="spellEnd"/>
      <w:r>
        <w:t>”. O modelo gerado foi o seguinte.</w:t>
      </w:r>
    </w:p>
    <w:p w14:paraId="5164E0CA" w14:textId="77777777" w:rsidR="008F768F" w:rsidRDefault="008F768F" w:rsidP="008F768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425A06E" wp14:editId="145DE257">
            <wp:extent cx="5400040" cy="457644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arestneighbor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0DC3" w14:textId="6F0F572A" w:rsidR="008F768F" w:rsidRDefault="008F768F" w:rsidP="008F768F">
      <w:pPr>
        <w:pStyle w:val="Legenda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13</w:t>
        </w:r>
      </w:fldSimple>
      <w:r>
        <w:t xml:space="preserve"> - Modelo gerado com algoritmo Vizinho Mais Próximo</w:t>
      </w:r>
    </w:p>
    <w:p w14:paraId="3BC1342A" w14:textId="77777777" w:rsidR="008F768F" w:rsidRDefault="008F768F" w:rsidP="00F169C1"/>
    <w:p w14:paraId="3E32C7E0" w14:textId="42CF9A3E" w:rsidR="00454BDD" w:rsidRDefault="000862DB" w:rsidP="00F169C1">
      <w:r>
        <w:t>Se analisarmos os resultados obtidos com o algoritmo de classificação Vizinho Mais Próximo podemos facilmente perceber que foi criado um modelo com 88.7% de instâncias classificadas corretamente, o que seria um valor bastante aceitável. Também é possível perceber que o modelo gerou 76 falsos positivos e 261 falsos negativos.</w:t>
      </w:r>
    </w:p>
    <w:p w14:paraId="315D11F1" w14:textId="3EA50F89" w:rsidR="000862DB" w:rsidRDefault="000862DB" w:rsidP="00F169C1">
      <w:r>
        <w:t xml:space="preserve">Uma propriedade importante do algoritmo Vizinho Mais Próximo é o número de vizinhos a considerar para gerar o modelo. Este valor é possível ser alterado para gerar novos modelos, para tal é necessário clicar com o botão direito do rato por cima de </w:t>
      </w:r>
      <w:proofErr w:type="spellStart"/>
      <w:r>
        <w:t>IBk</w:t>
      </w:r>
      <w:proofErr w:type="spellEnd"/>
      <w:r>
        <w:t xml:space="preserve"> e a propriedade que corresponde ao número de </w:t>
      </w:r>
      <w:proofErr w:type="spellStart"/>
      <w:r>
        <w:t>vizinhso</w:t>
      </w:r>
      <w:proofErr w:type="spellEnd"/>
      <w:r>
        <w:t xml:space="preserve"> é o “KNN”.</w:t>
      </w:r>
    </w:p>
    <w:p w14:paraId="2CBA91F4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DE5B405" wp14:editId="20B514F0">
            <wp:extent cx="5268060" cy="5811061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arestneighborproperti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8E1" w14:textId="436014FC" w:rsidR="000862DB" w:rsidRDefault="000862DB" w:rsidP="000862D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Propriedades do algoritmo Vizinho Mais Próximo</w:t>
      </w:r>
    </w:p>
    <w:p w14:paraId="723F118F" w14:textId="5D0625A4" w:rsidR="000862DB" w:rsidRDefault="000862DB" w:rsidP="000862DB"/>
    <w:p w14:paraId="56490F7E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EF918A2" wp14:editId="53C1BF8C">
            <wp:extent cx="5400040" cy="45948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arestneighborOutpu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3B2" w14:textId="3ECAB25E" w:rsidR="000862DB" w:rsidRDefault="000862DB" w:rsidP="000862D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 - Considerados 2 Vizinhos Mais Próximos</w:t>
      </w:r>
    </w:p>
    <w:p w14:paraId="01299605" w14:textId="62B19B7D" w:rsidR="000862DB" w:rsidRPr="000862DB" w:rsidRDefault="000862DB" w:rsidP="000862DB">
      <w:r>
        <w:t>Após gerar novo modelo com 2 Vizinhos Mais Próximos, a precisão do modelo diminui para 76.27%. O número de falsos positivos aumenta para 589 e o número de falsos negativos aumenta para 123.</w:t>
      </w:r>
      <w:bookmarkStart w:id="6" w:name="_GoBack"/>
      <w:bookmarkEnd w:id="6"/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7" w:name="_Toc468455170"/>
      <w:bookmarkStart w:id="8" w:name="_Toc468455204"/>
      <w:bookmarkStart w:id="9" w:name="_Toc474514476"/>
      <w:bookmarkStart w:id="10" w:name="_Toc474514501"/>
      <w:bookmarkStart w:id="11" w:name="_Toc474524326"/>
      <w:bookmarkStart w:id="12" w:name="_Toc474524628"/>
      <w:bookmarkStart w:id="13" w:name="_Toc474524906"/>
      <w:bookmarkStart w:id="14" w:name="_Toc474525131"/>
      <w:bookmarkStart w:id="15" w:name="_Toc475708175"/>
      <w:bookmarkStart w:id="16" w:name="_Toc475708308"/>
      <w:bookmarkStart w:id="17" w:name="_Toc475710667"/>
      <w:bookmarkStart w:id="18" w:name="_Toc482111020"/>
      <w:bookmarkStart w:id="19" w:name="_Toc482111119"/>
      <w:bookmarkStart w:id="20" w:name="_Toc482368203"/>
      <w:bookmarkStart w:id="21" w:name="_Toc482478898"/>
      <w:bookmarkStart w:id="22" w:name="_Toc484805312"/>
      <w:bookmarkStart w:id="23" w:name="_Toc484854552"/>
      <w:bookmarkStart w:id="24" w:name="_Toc484855842"/>
      <w:bookmarkStart w:id="25" w:name="_Toc484863247"/>
      <w:bookmarkStart w:id="26" w:name="_Toc486072453"/>
      <w:bookmarkStart w:id="27" w:name="_Toc486100856"/>
      <w:bookmarkStart w:id="28" w:name="_Toc486101606"/>
      <w:bookmarkStart w:id="29" w:name="_Toc486101738"/>
      <w:bookmarkStart w:id="30" w:name="_Toc488150447"/>
      <w:bookmarkStart w:id="31" w:name="_Toc48818267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32" w:name="_Toc468455171"/>
      <w:bookmarkStart w:id="33" w:name="_Toc468455205"/>
      <w:bookmarkStart w:id="34" w:name="_Toc474514477"/>
      <w:bookmarkStart w:id="35" w:name="_Toc474514502"/>
      <w:bookmarkStart w:id="36" w:name="_Toc474524327"/>
      <w:bookmarkStart w:id="37" w:name="_Toc474524629"/>
      <w:bookmarkStart w:id="38" w:name="_Toc474524907"/>
      <w:bookmarkStart w:id="39" w:name="_Toc474525132"/>
      <w:bookmarkStart w:id="40" w:name="_Toc475708176"/>
      <w:bookmarkStart w:id="41" w:name="_Toc475708309"/>
      <w:bookmarkStart w:id="42" w:name="_Toc475710668"/>
      <w:bookmarkStart w:id="43" w:name="_Toc482111021"/>
      <w:bookmarkStart w:id="44" w:name="_Toc482111120"/>
      <w:bookmarkStart w:id="45" w:name="_Toc482368204"/>
      <w:bookmarkStart w:id="46" w:name="_Toc482478899"/>
      <w:bookmarkStart w:id="47" w:name="_Toc484805313"/>
      <w:bookmarkStart w:id="48" w:name="_Toc484854553"/>
      <w:bookmarkStart w:id="49" w:name="_Toc484855843"/>
      <w:bookmarkStart w:id="50" w:name="_Toc484863248"/>
      <w:bookmarkStart w:id="51" w:name="_Toc486072454"/>
      <w:bookmarkStart w:id="52" w:name="_Toc486100857"/>
      <w:bookmarkStart w:id="53" w:name="_Toc486101607"/>
      <w:bookmarkStart w:id="54" w:name="_Toc486101739"/>
      <w:bookmarkStart w:id="55" w:name="_Toc488150448"/>
      <w:bookmarkStart w:id="56" w:name="_Toc48818268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188CE35" w14:textId="0655BF2E" w:rsidR="001B7CA2" w:rsidRPr="0068241C" w:rsidRDefault="001B7CA2">
      <w:pPr>
        <w:rPr>
          <w:b/>
          <w:sz w:val="28"/>
          <w:u w:val="single"/>
        </w:rPr>
      </w:pPr>
    </w:p>
    <w:p w14:paraId="447A5612" w14:textId="7027BBB3" w:rsidR="00AC7116" w:rsidRPr="00112492" w:rsidRDefault="00F55BEB" w:rsidP="00861482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57" w:name="_Toc488182685"/>
      <w:r w:rsidRPr="00112492">
        <w:rPr>
          <w:sz w:val="44"/>
          <w:lang w:val="pt-PT"/>
        </w:rPr>
        <w:t>Conclusão</w:t>
      </w:r>
      <w:bookmarkEnd w:id="57"/>
    </w:p>
    <w:p w14:paraId="23A82636" w14:textId="647AF339" w:rsidR="00671ED8" w:rsidRDefault="00671ED8" w:rsidP="0016132F">
      <w:pPr>
        <w:rPr>
          <w:b/>
        </w:rPr>
      </w:pPr>
    </w:p>
    <w:p w14:paraId="56C2D3D8" w14:textId="7A3E4EC4" w:rsidR="00822236" w:rsidRDefault="00151299" w:rsidP="006E39F8">
      <w:r>
        <w:t>Neste trabalho foram realizados dois casos práticos utilizando as Regras de Associação como técnica de mineração de dados a dois datasets diferentes.</w:t>
      </w:r>
    </w:p>
    <w:p w14:paraId="0FDBAAC3" w14:textId="00457E4C" w:rsidR="00A7261E" w:rsidRDefault="00A7261E" w:rsidP="00A7261E">
      <w:r>
        <w:t>No primeiro caso foi utilizado o dataset “Grocerie” que representava um conjunto de dados de compras numa mercearia. Após a aplicação de técnicas para a descoberta de Regras de Associação, os resultados obtidos foram os seguintes: quem compra “herbs” aumenta 3.95 vezes a probabilidade de comprar “root vegetables”, quem compra “berries” (frutos vermelhos) aumenta 3.79 vezes a probabilidade de comprar “whipped/sour cream” (natas), quem compra “other vegetables”, “tropical fruit” e “whole milk” aumenta 3.76 vezes a probabilidade de comprar “root vegetables”, quem compra “beef” e “other vegetables” aumenta 3.68 vezes a probabilidade de comprar “root vegetables” e quem compra “tropical fruit” e “other vegetables” aumenta 3.48 vezes a probabilidade de comprar “pip fruit”.</w:t>
      </w:r>
    </w:p>
    <w:p w14:paraId="4C06E31B" w14:textId="5A9776A7" w:rsidR="00A7261E" w:rsidRDefault="00A7261E" w:rsidP="00A7261E">
      <w:r>
        <w:lastRenderedPageBreak/>
        <w:t>No segundo caso foi utilizado o dataset relativo á tragédia do Titanica e após a aplicação de técnicas para a descoberta de Regras de Associação, foi possível concluir que: quem viajou em segunda classe e era criança (1%), sobreviveu com 100% de grau de confiança. E se era segunda classe e criança, a probabilidade de ter sobrevivido aumentava 3.09 vezes, quem viajou em primeira classe e era do sexo feminino (6.4%), sobreviveu com grau de confiança de 97%, sendo que viajar em primeira classe e ser do sexo feminino aumentava em 3.01 vezes a probabilidade de sobreviver, 19% (suporte) dos casos totais são do sexo feminino e da faixa etária adulta com um grau de confiança de 90% (confidence) um lift que nos diz que 95% dos casos de sexo feminino são adultos, 40% (suporte) dos casos totais pertenciam á classe “Crew” (tripulação) e são adultos, o grau de confiança é de 100%, e o lift diz-nos que se for da classe “Crew” é altamente provável (105%) de ser da faixa etária adulta.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861482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58" w:name="_Toc488182686"/>
      <w:r w:rsidRPr="00745B4F">
        <w:rPr>
          <w:sz w:val="44"/>
          <w:lang w:val="pt-PT"/>
        </w:rPr>
        <w:lastRenderedPageBreak/>
        <w:t>Referências</w:t>
      </w:r>
      <w:bookmarkEnd w:id="58"/>
    </w:p>
    <w:p w14:paraId="63D9E223" w14:textId="77777777" w:rsidR="002E38CA" w:rsidRDefault="002E38CA" w:rsidP="002E38CA">
      <w:pPr>
        <w:pStyle w:val="PargrafodaLista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03767A41" w14:textId="77777777" w:rsidR="008D71BA" w:rsidRPr="00383AA2" w:rsidRDefault="008D71BA" w:rsidP="008D71B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Regras de Associação em fábrica de químicos. </w:t>
      </w:r>
      <w:r w:rsidRPr="008D71BA">
        <w:rPr>
          <w:lang w:val="en-US"/>
        </w:rPr>
        <w:t xml:space="preserve">J. Wang, Li, Huang, &amp; Su, </w:t>
      </w:r>
      <w:r w:rsidRPr="00383AA2">
        <w:rPr>
          <w:lang w:val="en-US"/>
        </w:rPr>
        <w:t>“Association rules mining based analysis of consequential alarm</w:t>
      </w:r>
    </w:p>
    <w:p w14:paraId="2F26B317" w14:textId="67113E16" w:rsidR="008D71BA" w:rsidRDefault="008D71BA" w:rsidP="008D71BA">
      <w:r w:rsidRPr="008D71BA">
        <w:t>sequences in chemical processes</w:t>
      </w:r>
      <w:r>
        <w:t>”,</w:t>
      </w:r>
      <w:r w:rsidR="006E7C89">
        <w:t xml:space="preserve"> Mar.</w:t>
      </w:r>
      <w:r>
        <w:t>2016</w:t>
      </w:r>
    </w:p>
    <w:p w14:paraId="31DF3BB7" w14:textId="77777777" w:rsidR="006E7C89" w:rsidRP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Regras de Associação para análise de dados clínicos. </w:t>
      </w:r>
      <w:r w:rsidRPr="006E7C89">
        <w:rPr>
          <w:lang w:val="en-US"/>
        </w:rPr>
        <w:t>B. Wang et al., “Comprehensive Association Rules Mining of Health</w:t>
      </w:r>
    </w:p>
    <w:p w14:paraId="4D453EEF" w14:textId="5C16487A" w:rsidR="006E7C89" w:rsidRDefault="006E7C89" w:rsidP="006E7C89">
      <w:pPr>
        <w:rPr>
          <w:lang w:val="en-US"/>
        </w:rPr>
      </w:pPr>
      <w:r w:rsidRPr="006E7C89">
        <w:rPr>
          <w:lang w:val="en-US"/>
        </w:rPr>
        <w:t>Examination Data with an Extended FP-Growth Method”, Jan.2017</w:t>
      </w:r>
    </w:p>
    <w:p w14:paraId="7EB49C7A" w14:textId="06EE2A26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>[4] – Artigo sobre a utilização de Regras de Associaç</w:t>
      </w:r>
      <w:r>
        <w:t xml:space="preserve">ão para análise de dados sobre acidentes rodoviários numa estrada em Marrocos. </w:t>
      </w:r>
      <w:proofErr w:type="spellStart"/>
      <w:r w:rsidRPr="006E7C89">
        <w:rPr>
          <w:lang w:val="en-US"/>
        </w:rPr>
        <w:t>Addi</w:t>
      </w:r>
      <w:proofErr w:type="spellEnd"/>
      <w:r w:rsidRPr="006E7C89">
        <w:rPr>
          <w:lang w:val="en-US"/>
        </w:rPr>
        <w:t xml:space="preserve">, Tarik, &amp; Fatima, “An Approach Based On Association Rules Mining To Improve Road Safety </w:t>
      </w:r>
      <w:proofErr w:type="gramStart"/>
      <w:r w:rsidRPr="006E7C89">
        <w:rPr>
          <w:lang w:val="en-US"/>
        </w:rPr>
        <w:t>In</w:t>
      </w:r>
      <w:proofErr w:type="gramEnd"/>
      <w:r w:rsidRPr="006E7C89">
        <w:rPr>
          <w:lang w:val="en-US"/>
        </w:rPr>
        <w:t xml:space="preserve"> Morocco”</w:t>
      </w:r>
      <w:r>
        <w:rPr>
          <w:lang w:val="en-US"/>
        </w:rPr>
        <w:t>, Apr.2016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C600A3" w14:textId="77777777" w:rsidR="00505F4B" w:rsidRDefault="006E7C89" w:rsidP="00505F4B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R. </w:t>
      </w:r>
      <w:r>
        <w:t>Disponível em</w:t>
      </w:r>
      <w:r w:rsidR="00505F4B">
        <w:t>:</w:t>
      </w:r>
      <w:r>
        <w:t xml:space="preserve"> </w:t>
      </w:r>
      <w:hyperlink r:id="rId24" w:history="1">
        <w:r w:rsidRPr="002D25A8">
          <w:rPr>
            <w:rStyle w:val="Hiperligao"/>
          </w:rPr>
          <w:t>https://www.r-project.org/</w:t>
        </w:r>
      </w:hyperlink>
    </w:p>
    <w:p w14:paraId="0A1DCB99" w14:textId="77777777" w:rsidR="00505F4B" w:rsidRDefault="00505F4B" w:rsidP="00505F4B">
      <w:pPr>
        <w:autoSpaceDE w:val="0"/>
        <w:autoSpaceDN w:val="0"/>
        <w:adjustRightInd w:val="0"/>
        <w:spacing w:after="0" w:line="240" w:lineRule="auto"/>
      </w:pPr>
    </w:p>
    <w:p w14:paraId="23C2468A" w14:textId="77777777" w:rsidR="00A7261E" w:rsidRDefault="006E7C89" w:rsidP="00A7261E">
      <w:pPr>
        <w:autoSpaceDE w:val="0"/>
        <w:autoSpaceDN w:val="0"/>
        <w:adjustRightInd w:val="0"/>
        <w:spacing w:after="0" w:line="240" w:lineRule="auto"/>
      </w:pPr>
      <w:r>
        <w:t>[6] – Sítio da ferramenta de Data Mining Rstudio. Disponível em</w:t>
      </w:r>
      <w:r w:rsidR="00505F4B">
        <w:t>:</w:t>
      </w:r>
      <w:r>
        <w:t xml:space="preserve"> </w:t>
      </w:r>
      <w:hyperlink r:id="rId25" w:history="1">
        <w:r w:rsidRPr="002D25A8">
          <w:rPr>
            <w:rStyle w:val="Hiperligao"/>
          </w:rPr>
          <w:t>https://www.rstudio.com/</w:t>
        </w:r>
      </w:hyperlink>
    </w:p>
    <w:p w14:paraId="1EE0423A" w14:textId="77777777" w:rsidR="00A7261E" w:rsidRDefault="00A7261E" w:rsidP="00A7261E">
      <w:pPr>
        <w:autoSpaceDE w:val="0"/>
        <w:autoSpaceDN w:val="0"/>
        <w:adjustRightInd w:val="0"/>
        <w:spacing w:after="0" w:line="240" w:lineRule="auto"/>
      </w:pPr>
    </w:p>
    <w:p w14:paraId="3FFF8EA6" w14:textId="0147143E" w:rsidR="002E38CA" w:rsidRPr="00A7261E" w:rsidRDefault="00505F4B" w:rsidP="00A7261E">
      <w:pPr>
        <w:autoSpaceDE w:val="0"/>
        <w:autoSpaceDN w:val="0"/>
        <w:adjustRightInd w:val="0"/>
        <w:spacing w:after="0" w:line="240" w:lineRule="auto"/>
      </w:pPr>
      <w:r>
        <w:t xml:space="preserve">[7 ] – Sítio dedicado a Data Mining e que disponibiliza o dataset Titanic. Disponível em: </w:t>
      </w:r>
      <w:hyperlink r:id="rId26" w:history="1">
        <w:r w:rsidRPr="002D25A8">
          <w:rPr>
            <w:rStyle w:val="Hiperligao"/>
          </w:rPr>
          <w:t>http://www.rdatamining.com/data</w:t>
        </w:r>
      </w:hyperlink>
    </w:p>
    <w:sectPr w:rsidR="002E38CA" w:rsidRPr="00A7261E" w:rsidSect="00A00CE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13EC2" w14:textId="77777777" w:rsidR="00E05D3A" w:rsidRDefault="00E05D3A" w:rsidP="00056342">
      <w:pPr>
        <w:spacing w:after="0" w:line="240" w:lineRule="auto"/>
      </w:pPr>
      <w:r>
        <w:separator/>
      </w:r>
    </w:p>
  </w:endnote>
  <w:endnote w:type="continuationSeparator" w:id="0">
    <w:p w14:paraId="7403D346" w14:textId="77777777" w:rsidR="00E05D3A" w:rsidRDefault="00E05D3A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50B76C8E" w:rsidR="00861482" w:rsidRDefault="008614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2D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C7592F1" w14:textId="77777777" w:rsidR="00861482" w:rsidRDefault="008614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7FD4C" w14:textId="77777777" w:rsidR="00E05D3A" w:rsidRDefault="00E05D3A" w:rsidP="00056342">
      <w:pPr>
        <w:spacing w:after="0" w:line="240" w:lineRule="auto"/>
      </w:pPr>
      <w:r>
        <w:separator/>
      </w:r>
    </w:p>
  </w:footnote>
  <w:footnote w:type="continuationSeparator" w:id="0">
    <w:p w14:paraId="66FDE8E6" w14:textId="77777777" w:rsidR="00E05D3A" w:rsidRDefault="00E05D3A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861482" w:rsidRDefault="00861482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 w:rsidR="00B94B2A"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0"/>
  </w:num>
  <w:num w:numId="10">
    <w:abstractNumId w:val="14"/>
  </w:num>
  <w:num w:numId="11">
    <w:abstractNumId w:val="2"/>
  </w:num>
  <w:num w:numId="12">
    <w:abstractNumId w:val="12"/>
  </w:num>
  <w:num w:numId="13">
    <w:abstractNumId w:val="11"/>
  </w:num>
  <w:num w:numId="14">
    <w:abstractNumId w:val="3"/>
  </w:num>
  <w:num w:numId="15">
    <w:abstractNumId w:val="15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31D77"/>
    <w:rsid w:val="0033313B"/>
    <w:rsid w:val="00336994"/>
    <w:rsid w:val="00353AF1"/>
    <w:rsid w:val="00361E4A"/>
    <w:rsid w:val="00364790"/>
    <w:rsid w:val="00373FBA"/>
    <w:rsid w:val="00374BE0"/>
    <w:rsid w:val="0037773D"/>
    <w:rsid w:val="0038226B"/>
    <w:rsid w:val="003822C3"/>
    <w:rsid w:val="00383AA2"/>
    <w:rsid w:val="003857D6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5EA9"/>
    <w:rsid w:val="004376D7"/>
    <w:rsid w:val="0043780C"/>
    <w:rsid w:val="0043789C"/>
    <w:rsid w:val="00441B30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210F"/>
    <w:rsid w:val="00682197"/>
    <w:rsid w:val="0068241C"/>
    <w:rsid w:val="006846E4"/>
    <w:rsid w:val="00686BE9"/>
    <w:rsid w:val="0069127D"/>
    <w:rsid w:val="0069176C"/>
    <w:rsid w:val="006952E4"/>
    <w:rsid w:val="006A00D5"/>
    <w:rsid w:val="006A12D3"/>
    <w:rsid w:val="006A5D7C"/>
    <w:rsid w:val="006B1043"/>
    <w:rsid w:val="006B10B8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2442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32A"/>
    <w:rsid w:val="007571C1"/>
    <w:rsid w:val="007667C5"/>
    <w:rsid w:val="00766C6A"/>
    <w:rsid w:val="00772B1E"/>
    <w:rsid w:val="00773186"/>
    <w:rsid w:val="00774D5E"/>
    <w:rsid w:val="00782208"/>
    <w:rsid w:val="007830E1"/>
    <w:rsid w:val="007846A8"/>
    <w:rsid w:val="007879BE"/>
    <w:rsid w:val="00791769"/>
    <w:rsid w:val="00794C67"/>
    <w:rsid w:val="00795A24"/>
    <w:rsid w:val="00796321"/>
    <w:rsid w:val="007A3CB5"/>
    <w:rsid w:val="007A593B"/>
    <w:rsid w:val="007B1983"/>
    <w:rsid w:val="007B3472"/>
    <w:rsid w:val="007B41B7"/>
    <w:rsid w:val="007C1B54"/>
    <w:rsid w:val="007C25C8"/>
    <w:rsid w:val="007C313A"/>
    <w:rsid w:val="007C5ADD"/>
    <w:rsid w:val="007D3D0D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7CC3"/>
    <w:rsid w:val="00822236"/>
    <w:rsid w:val="0083123F"/>
    <w:rsid w:val="0084311B"/>
    <w:rsid w:val="008456D7"/>
    <w:rsid w:val="008467C6"/>
    <w:rsid w:val="0084794A"/>
    <w:rsid w:val="0085070F"/>
    <w:rsid w:val="00850AE9"/>
    <w:rsid w:val="00850B90"/>
    <w:rsid w:val="008560D3"/>
    <w:rsid w:val="00856311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812F7"/>
    <w:rsid w:val="00881FB8"/>
    <w:rsid w:val="008823F7"/>
    <w:rsid w:val="00884A92"/>
    <w:rsid w:val="008851A0"/>
    <w:rsid w:val="00892E53"/>
    <w:rsid w:val="00893849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3647"/>
    <w:rsid w:val="008E5660"/>
    <w:rsid w:val="008E773D"/>
    <w:rsid w:val="008F48E7"/>
    <w:rsid w:val="008F5C20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1AB1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26EC6"/>
    <w:rsid w:val="00A3171A"/>
    <w:rsid w:val="00A3172F"/>
    <w:rsid w:val="00A319DD"/>
    <w:rsid w:val="00A32827"/>
    <w:rsid w:val="00A33009"/>
    <w:rsid w:val="00A364BB"/>
    <w:rsid w:val="00A430C2"/>
    <w:rsid w:val="00A47A66"/>
    <w:rsid w:val="00A5306F"/>
    <w:rsid w:val="00A64F84"/>
    <w:rsid w:val="00A64FFA"/>
    <w:rsid w:val="00A66ACB"/>
    <w:rsid w:val="00A66E0A"/>
    <w:rsid w:val="00A7261E"/>
    <w:rsid w:val="00A72993"/>
    <w:rsid w:val="00A76A95"/>
    <w:rsid w:val="00A80AB0"/>
    <w:rsid w:val="00A84641"/>
    <w:rsid w:val="00A8599C"/>
    <w:rsid w:val="00A86A50"/>
    <w:rsid w:val="00A9026B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26B5"/>
    <w:rsid w:val="00B229A1"/>
    <w:rsid w:val="00B243C9"/>
    <w:rsid w:val="00B2554C"/>
    <w:rsid w:val="00B25CAA"/>
    <w:rsid w:val="00B3285B"/>
    <w:rsid w:val="00B36DE9"/>
    <w:rsid w:val="00B4281B"/>
    <w:rsid w:val="00B44DC2"/>
    <w:rsid w:val="00B45C27"/>
    <w:rsid w:val="00B4790C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AB0"/>
    <w:rsid w:val="00C3602A"/>
    <w:rsid w:val="00C365A2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F429F"/>
    <w:rsid w:val="00CF56A2"/>
    <w:rsid w:val="00CF6327"/>
    <w:rsid w:val="00D027BD"/>
    <w:rsid w:val="00D06B27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F12EE"/>
    <w:rsid w:val="00DF36B8"/>
    <w:rsid w:val="00DF61FB"/>
    <w:rsid w:val="00DF68F5"/>
    <w:rsid w:val="00E05D3A"/>
    <w:rsid w:val="00E11D8B"/>
    <w:rsid w:val="00E15AFE"/>
    <w:rsid w:val="00E2382B"/>
    <w:rsid w:val="00E30FF3"/>
    <w:rsid w:val="00E34D1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82D"/>
    <w:rsid w:val="00E9673E"/>
    <w:rsid w:val="00EA0036"/>
    <w:rsid w:val="00EA2095"/>
    <w:rsid w:val="00EB074C"/>
    <w:rsid w:val="00EB2961"/>
    <w:rsid w:val="00EB483C"/>
    <w:rsid w:val="00EB7F2C"/>
    <w:rsid w:val="00EC5336"/>
    <w:rsid w:val="00ED0138"/>
    <w:rsid w:val="00ED2CA7"/>
    <w:rsid w:val="00ED2E8B"/>
    <w:rsid w:val="00EE0F06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336D"/>
    <w:rsid w:val="00F14A94"/>
    <w:rsid w:val="00F169C1"/>
    <w:rsid w:val="00F17DB7"/>
    <w:rsid w:val="00F2218F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698E"/>
    <w:rsid w:val="00FC3938"/>
    <w:rsid w:val="00FC537F"/>
    <w:rsid w:val="00FC6DA0"/>
    <w:rsid w:val="00FD52A6"/>
    <w:rsid w:val="00FD7089"/>
    <w:rsid w:val="00FE245C"/>
    <w:rsid w:val="00FE3239"/>
    <w:rsid w:val="00FE3960"/>
    <w:rsid w:val="00FE4013"/>
    <w:rsid w:val="00FE4D2A"/>
    <w:rsid w:val="00FE627B"/>
    <w:rsid w:val="00FF276D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rdatamining.com/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-project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F0CE-F32F-4332-B50D-97E70F51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6681</TotalTime>
  <Pages>20</Pages>
  <Words>2995</Words>
  <Characters>16177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398</cp:revision>
  <cp:lastPrinted>2017-06-24T20:07:00Z</cp:lastPrinted>
  <dcterms:created xsi:type="dcterms:W3CDTF">2016-11-15T21:21:00Z</dcterms:created>
  <dcterms:modified xsi:type="dcterms:W3CDTF">2017-07-24T17:21:00Z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