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93A" w:rsidRPr="00415730" w:rsidRDefault="00A0293A" w:rsidP="00A0293A">
      <w:pPr>
        <w:shd w:val="clear" w:color="auto" w:fill="FFFFFF"/>
        <w:spacing w:line="240" w:lineRule="auto"/>
        <w:ind w:right="-568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ANÚNCIO</w:t>
      </w:r>
      <w:r w:rsidRPr="00415730">
        <w:rPr>
          <w:rFonts w:eastAsia="Times New Roman"/>
          <w:b/>
          <w:bCs/>
          <w:sz w:val="24"/>
          <w:szCs w:val="24"/>
        </w:rPr>
        <w:t xml:space="preserve"> – “FEEL BRAZIL”, APEXBRASIL</w:t>
      </w:r>
    </w:p>
    <w:p w:rsidR="00A0293A" w:rsidRPr="00415730" w:rsidRDefault="00A0293A" w:rsidP="00A0293A">
      <w:pPr>
        <w:shd w:val="clear" w:color="auto" w:fill="FFFFFF"/>
        <w:spacing w:line="240" w:lineRule="auto"/>
        <w:ind w:right="-568"/>
        <w:jc w:val="both"/>
        <w:rPr>
          <w:rFonts w:eastAsia="Times New Roman"/>
          <w:bCs/>
          <w:sz w:val="24"/>
          <w:szCs w:val="24"/>
        </w:rPr>
      </w:pP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rFonts w:eastAsia="Times New Roman"/>
          <w:bCs/>
          <w:sz w:val="24"/>
          <w:szCs w:val="24"/>
        </w:rPr>
        <w:t>O desafio – As Exposições Mundiais, realizadas a</w:t>
      </w:r>
      <w:bookmarkStart w:id="0" w:name="_GoBack"/>
      <w:bookmarkEnd w:id="0"/>
      <w:r w:rsidRPr="00FA6900">
        <w:rPr>
          <w:rFonts w:eastAsia="Times New Roman"/>
          <w:bCs/>
          <w:sz w:val="24"/>
          <w:szCs w:val="24"/>
        </w:rPr>
        <w:t xml:space="preserve"> cada cinco anos, se apresentam como grande ocasião para os países projetarem sua imagem, sua criatividade, sua tecnologia, suas inovações e suas oportunidades de negócios para o mundo e reúnem países de todos os continentes. Em 2021, na edição sediada em Dubai, o Brasil marcava presença com um pavilhão de 4 mil metros, que tinha como destaque a sustentabilidade e oferecia ao </w:t>
      </w:r>
      <w:r w:rsidRPr="00FA6900">
        <w:rPr>
          <w:sz w:val="24"/>
          <w:szCs w:val="24"/>
        </w:rPr>
        <w:t>visitante uma instalação que proporcionava experiência imersiva e sensorial única, a partir de uma enorme lâmina d’agua</w:t>
      </w:r>
      <w:r w:rsidRPr="00FA6900">
        <w:rPr>
          <w:rFonts w:eastAsia="Times New Roman"/>
          <w:sz w:val="24"/>
          <w:szCs w:val="24"/>
        </w:rPr>
        <w:t>. Inspirada no Rio Negro, permitia que o visitante interagisse com a água, e se transmutava à região amazônica ao longo do dia, oferecendo um show de luzes, sons e imagens</w:t>
      </w:r>
      <w:r w:rsidRPr="00FA6900">
        <w:rPr>
          <w:sz w:val="24"/>
          <w:szCs w:val="24"/>
        </w:rPr>
        <w:t>. Era preciso convidar o público a visitar o pavilhão e viver essa experiência.</w:t>
      </w: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A solução – Com o convite “</w:t>
      </w:r>
      <w:proofErr w:type="spellStart"/>
      <w:r w:rsidRPr="00FA6900">
        <w:rPr>
          <w:sz w:val="24"/>
          <w:szCs w:val="24"/>
        </w:rPr>
        <w:t>Feel</w:t>
      </w:r>
      <w:proofErr w:type="spellEnd"/>
      <w:r w:rsidRPr="00FA6900">
        <w:rPr>
          <w:sz w:val="24"/>
          <w:szCs w:val="24"/>
        </w:rPr>
        <w:t xml:space="preserve"> Brasil”, a NOVA buscou explorar os sentidos do potencial público visitante, também na publicidade. Utilizou imagens de grande beleza e impacto visual, que exploraram os sentidos sensoriais e bons motivos para visitar o pavilhão. O convite para conhecer e sentir o Brasil no nosso pavilhão ganhou o meio digital, a TV, o metrô, as ruas, os grandes prédios comerciais e a versão para Dubai da revista Time Out, guia cultural, gastronômico, turístico e de compras da cidade. O anúncio, veiculado na versão impressa e na digital da revista, convida a ouvir a natureza, sentir a cultura e experimentar o futuro no pavilhão brasileiro na Expo Dubai.  Os resultados de público alcançado ao final dos 6 meses de Expo, 42.424 visitantes, mostra a efetividade da ação. O pavilhão do Brasil foi um dos 5 mais visitados e ajudou a </w:t>
      </w:r>
      <w:proofErr w:type="spellStart"/>
      <w:r w:rsidRPr="00FA6900">
        <w:rPr>
          <w:sz w:val="24"/>
          <w:szCs w:val="24"/>
        </w:rPr>
        <w:t>ApexBrasil</w:t>
      </w:r>
      <w:proofErr w:type="spellEnd"/>
      <w:r w:rsidRPr="00FA6900">
        <w:rPr>
          <w:sz w:val="24"/>
          <w:szCs w:val="24"/>
        </w:rPr>
        <w:t xml:space="preserve"> a aprofundar laços com os Emirados Árabes Unidos e países do Oriente Médio. Um grande número de delegações estrangeiros visitaram nosso ambiente na Expo Dubai, conheceram as oportunidades e receberam informações de como fazer negócios por aqui.</w:t>
      </w: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b/>
          <w:bCs/>
          <w:sz w:val="24"/>
          <w:szCs w:val="24"/>
        </w:rPr>
      </w:pPr>
      <w:r w:rsidRPr="00FA6900">
        <w:rPr>
          <w:b/>
          <w:bCs/>
          <w:sz w:val="24"/>
          <w:szCs w:val="24"/>
        </w:rPr>
        <w:t>Ficha técnica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Agência: NOVA S.A.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 xml:space="preserve">Cliente: </w:t>
      </w:r>
      <w:proofErr w:type="spellStart"/>
      <w:r w:rsidRPr="00FA6900">
        <w:rPr>
          <w:sz w:val="24"/>
          <w:szCs w:val="24"/>
        </w:rPr>
        <w:t>ApexBrasil</w:t>
      </w:r>
      <w:proofErr w:type="spellEnd"/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Campanha: Expo Dubai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Meio/Peça: Impresso e Digital/Revista – Anúncio 1 página (20,5cm x 27,5 cm)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Título: “</w:t>
      </w:r>
      <w:proofErr w:type="spellStart"/>
      <w:r w:rsidRPr="00FA6900">
        <w:rPr>
          <w:sz w:val="24"/>
          <w:szCs w:val="24"/>
        </w:rPr>
        <w:t>Feel</w:t>
      </w:r>
      <w:proofErr w:type="spellEnd"/>
      <w:r w:rsidRPr="00FA6900">
        <w:rPr>
          <w:sz w:val="24"/>
          <w:szCs w:val="24"/>
        </w:rPr>
        <w:t xml:space="preserve"> </w:t>
      </w:r>
      <w:proofErr w:type="spellStart"/>
      <w:r w:rsidRPr="00FA6900">
        <w:rPr>
          <w:sz w:val="24"/>
          <w:szCs w:val="24"/>
        </w:rPr>
        <w:t>Brazil</w:t>
      </w:r>
      <w:proofErr w:type="spellEnd"/>
      <w:r w:rsidRPr="00FA6900">
        <w:rPr>
          <w:sz w:val="24"/>
          <w:szCs w:val="24"/>
        </w:rPr>
        <w:t>”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Produção: outubro de 2021</w:t>
      </w:r>
    </w:p>
    <w:p w:rsidR="00A0293A" w:rsidRPr="00FA6900" w:rsidRDefault="00A0293A" w:rsidP="00A0293A">
      <w:pPr>
        <w:autoSpaceDE w:val="0"/>
        <w:autoSpaceDN w:val="0"/>
        <w:adjustRightInd w:val="0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Veiculação: novembro de 2021</w:t>
      </w: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  <w:r w:rsidRPr="00FA6900">
        <w:rPr>
          <w:sz w:val="24"/>
          <w:szCs w:val="24"/>
        </w:rPr>
        <w:t>Divulgação: revista Time Out - Dubai</w:t>
      </w:r>
    </w:p>
    <w:p w:rsidR="00A0293A" w:rsidRPr="00FA6900" w:rsidRDefault="00A0293A" w:rsidP="00A0293A">
      <w:pPr>
        <w:shd w:val="clear" w:color="auto" w:fill="FFFFFF"/>
        <w:spacing w:line="240" w:lineRule="auto"/>
        <w:ind w:right="-568"/>
        <w:jc w:val="both"/>
        <w:rPr>
          <w:sz w:val="24"/>
          <w:szCs w:val="24"/>
        </w:rPr>
      </w:pPr>
    </w:p>
    <w:p w:rsidR="00A0293A" w:rsidRPr="00FA6900" w:rsidRDefault="00A0293A" w:rsidP="00A0293A">
      <w:pPr>
        <w:spacing w:line="240" w:lineRule="auto"/>
        <w:ind w:right="-568"/>
        <w:rPr>
          <w:b/>
          <w:sz w:val="24"/>
          <w:szCs w:val="24"/>
        </w:rPr>
      </w:pPr>
      <w:r w:rsidRPr="00FA6900">
        <w:rPr>
          <w:b/>
          <w:sz w:val="24"/>
          <w:szCs w:val="24"/>
        </w:rPr>
        <w:t xml:space="preserve">Anúncio </w:t>
      </w:r>
      <w:r w:rsidRPr="00FA6900">
        <w:rPr>
          <w:b/>
          <w:i/>
          <w:sz w:val="24"/>
          <w:szCs w:val="24"/>
        </w:rPr>
        <w:t>“</w:t>
      </w:r>
      <w:proofErr w:type="spellStart"/>
      <w:r w:rsidRPr="00FA6900">
        <w:rPr>
          <w:b/>
          <w:i/>
          <w:sz w:val="24"/>
          <w:szCs w:val="24"/>
        </w:rPr>
        <w:t>Feel</w:t>
      </w:r>
      <w:proofErr w:type="spellEnd"/>
      <w:r w:rsidRPr="00FA6900">
        <w:rPr>
          <w:b/>
          <w:i/>
          <w:sz w:val="24"/>
          <w:szCs w:val="24"/>
        </w:rPr>
        <w:t xml:space="preserve"> </w:t>
      </w:r>
      <w:proofErr w:type="spellStart"/>
      <w:r w:rsidRPr="00FA6900">
        <w:rPr>
          <w:b/>
          <w:i/>
          <w:sz w:val="24"/>
          <w:szCs w:val="24"/>
        </w:rPr>
        <w:t>Brazil</w:t>
      </w:r>
      <w:proofErr w:type="spellEnd"/>
      <w:r w:rsidRPr="00FA6900">
        <w:rPr>
          <w:b/>
          <w:i/>
          <w:sz w:val="24"/>
          <w:szCs w:val="24"/>
        </w:rPr>
        <w:t>”</w:t>
      </w:r>
      <w:r w:rsidRPr="00FA6900">
        <w:rPr>
          <w:b/>
          <w:sz w:val="24"/>
          <w:szCs w:val="24"/>
        </w:rPr>
        <w:t xml:space="preserve"> na próxima página.</w:t>
      </w:r>
    </w:p>
    <w:p w:rsidR="00A0293A" w:rsidRDefault="00A0293A" w:rsidP="00A0293A">
      <w:pPr>
        <w:spacing w:line="240" w:lineRule="auto"/>
        <w:ind w:right="-568"/>
        <w:rPr>
          <w:b/>
          <w:sz w:val="24"/>
          <w:szCs w:val="24"/>
        </w:rPr>
      </w:pPr>
    </w:p>
    <w:p w:rsidR="00521AB9" w:rsidRPr="00521AB9" w:rsidRDefault="00521AB9" w:rsidP="00521AB9">
      <w:pPr>
        <w:spacing w:line="240" w:lineRule="auto"/>
        <w:ind w:right="-568"/>
        <w:rPr>
          <w:sz w:val="24"/>
          <w:szCs w:val="24"/>
        </w:rPr>
      </w:pPr>
    </w:p>
    <w:p w:rsidR="00A45A29" w:rsidRPr="00521AB9" w:rsidRDefault="00521AB9" w:rsidP="00521AB9">
      <w:pPr>
        <w:ind w:right="-568"/>
      </w:pPr>
      <w:r w:rsidRPr="00521AB9">
        <w:rPr>
          <w:b/>
          <w:sz w:val="24"/>
          <w:szCs w:val="24"/>
        </w:rPr>
        <w:t>Anúncio “</w:t>
      </w:r>
      <w:proofErr w:type="spellStart"/>
      <w:r w:rsidRPr="00521AB9">
        <w:rPr>
          <w:b/>
          <w:i/>
          <w:sz w:val="24"/>
          <w:szCs w:val="24"/>
        </w:rPr>
        <w:t>Get</w:t>
      </w:r>
      <w:proofErr w:type="spellEnd"/>
      <w:r w:rsidRPr="00521AB9">
        <w:rPr>
          <w:b/>
          <w:i/>
          <w:sz w:val="24"/>
          <w:szCs w:val="24"/>
        </w:rPr>
        <w:t xml:space="preserve"> </w:t>
      </w:r>
      <w:proofErr w:type="spellStart"/>
      <w:r w:rsidRPr="00521AB9">
        <w:rPr>
          <w:b/>
          <w:i/>
          <w:sz w:val="24"/>
          <w:szCs w:val="24"/>
        </w:rPr>
        <w:t>to</w:t>
      </w:r>
      <w:proofErr w:type="spellEnd"/>
      <w:r w:rsidRPr="00521AB9">
        <w:rPr>
          <w:b/>
          <w:i/>
          <w:sz w:val="24"/>
          <w:szCs w:val="24"/>
        </w:rPr>
        <w:t xml:space="preserve"> </w:t>
      </w:r>
      <w:proofErr w:type="spellStart"/>
      <w:r w:rsidRPr="00521AB9">
        <w:rPr>
          <w:b/>
          <w:i/>
          <w:sz w:val="24"/>
          <w:szCs w:val="24"/>
        </w:rPr>
        <w:t>know</w:t>
      </w:r>
      <w:proofErr w:type="spellEnd"/>
      <w:r w:rsidRPr="00521AB9">
        <w:rPr>
          <w:b/>
          <w:i/>
          <w:sz w:val="24"/>
          <w:szCs w:val="24"/>
        </w:rPr>
        <w:t xml:space="preserve"> CAIXA</w:t>
      </w:r>
      <w:r w:rsidRPr="00521AB9">
        <w:rPr>
          <w:b/>
          <w:sz w:val="24"/>
          <w:szCs w:val="24"/>
        </w:rPr>
        <w:t>”, na próxima página.</w:t>
      </w:r>
    </w:p>
    <w:sectPr w:rsidR="00A45A29" w:rsidRPr="00521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B9"/>
    <w:rsid w:val="00521AB9"/>
    <w:rsid w:val="00A0293A"/>
    <w:rsid w:val="00A4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C6357-C2A0-400B-95F6-015121A3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AB9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Gutemberg</dc:creator>
  <cp:keywords/>
  <dc:description/>
  <cp:lastModifiedBy>Cristina Gutemberg</cp:lastModifiedBy>
  <cp:revision>2</cp:revision>
  <dcterms:created xsi:type="dcterms:W3CDTF">2026-01-12T12:36:00Z</dcterms:created>
  <dcterms:modified xsi:type="dcterms:W3CDTF">2026-01-12T12:36:00Z</dcterms:modified>
</cp:coreProperties>
</file>