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E34F" w14:textId="177A7FA8" w:rsidR="00E41F45" w:rsidRDefault="00EF14F4">
      <w:pPr>
        <w:rPr>
          <w:rStyle w:val="Hyperlink"/>
          <w:rFonts w:ascii="Ubuntu" w:hAnsi="Ubuntu"/>
          <w:color w:val="FF4D00"/>
          <w:sz w:val="45"/>
          <w:szCs w:val="45"/>
        </w:rPr>
      </w:pPr>
      <w:r>
        <w:t>&lt;</w:t>
      </w:r>
      <w:proofErr w:type="spellStart"/>
      <w:r>
        <w:t>article</w:t>
      </w:r>
      <w:proofErr w:type="spellEnd"/>
      <w:r>
        <w:t xml:space="preserve">&gt; </w:t>
      </w:r>
      <w:hyperlink r:id="rId5" w:history="1">
        <w:r w:rsidR="00DB6CF6">
          <w:rPr>
            <w:rStyle w:val="Hyperlink"/>
            <w:rFonts w:ascii="Ubuntu" w:hAnsi="Ubuntu"/>
            <w:color w:val="FF4D00"/>
            <w:sz w:val="45"/>
            <w:szCs w:val="45"/>
          </w:rPr>
          <w:t>Afinal,</w:t>
        </w:r>
      </w:hyperlink>
      <w:r w:rsidR="00DB6CF6">
        <w:rPr>
          <w:rStyle w:val="Hyperlink"/>
          <w:rFonts w:ascii="Ubuntu" w:hAnsi="Ubuntu"/>
          <w:color w:val="FF4D00"/>
          <w:sz w:val="45"/>
          <w:szCs w:val="45"/>
        </w:rPr>
        <w:t xml:space="preserve"> quando vai sair o empréstimo do auxílio Brasil?</w:t>
      </w:r>
    </w:p>
    <w:p w14:paraId="51801DE2" w14:textId="77777777" w:rsidR="00DB6CF6" w:rsidRDefault="00DB6CF6"/>
    <w:p w14:paraId="0D9FD509" w14:textId="273E0F23" w:rsidR="002F13B7" w:rsidRDefault="002F13B7">
      <w:r>
        <w:t>&lt;</w:t>
      </w:r>
      <w:proofErr w:type="spellStart"/>
      <w:r>
        <w:t>author</w:t>
      </w:r>
      <w:proofErr w:type="spellEnd"/>
      <w:r>
        <w:t>&gt;Marcos Teixeira&lt;/</w:t>
      </w:r>
      <w:proofErr w:type="spellStart"/>
      <w:r>
        <w:t>author</w:t>
      </w:r>
      <w:proofErr w:type="spellEnd"/>
      <w:r>
        <w:t>&gt;</w:t>
      </w:r>
    </w:p>
    <w:p w14:paraId="53298D93" w14:textId="3E18CA53" w:rsidR="00EF14F4" w:rsidRDefault="00DB6CF6">
      <w:r>
        <w:t>Desde quando foi anunciado, o empréstimo para beneficiários do auxílio Brasil está sendo muito esperado por todos. De um lado, os beneficiários que recebem R$400,00 mensais precisam do valor para efetuar compras e pagar algumas contas atrasadas. Do outro lado, algumas entidades pedem para que o presidente vete o Projeto de Lei</w:t>
      </w:r>
    </w:p>
    <w:p w14:paraId="5F27F5F6" w14:textId="1B13C9E4" w:rsidR="009E58E2" w:rsidRDefault="009E58E2"/>
    <w:p w14:paraId="6134FC67" w14:textId="751AB44C" w:rsidR="009E58E2" w:rsidRDefault="00DB6CF6">
      <w:r>
        <w:rPr>
          <w:noProof/>
        </w:rPr>
        <w:drawing>
          <wp:inline distT="0" distB="0" distL="0" distR="0" wp14:anchorId="1C83BCA6" wp14:editId="4CEA622E">
            <wp:extent cx="3523197" cy="2717800"/>
            <wp:effectExtent l="0" t="0" r="1270" b="6350"/>
            <wp:docPr id="4" name="Imagem 4" descr="Pessoas andando na r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Pessoas andando na rua&#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528075" cy="2721563"/>
                    </a:xfrm>
                    <a:prstGeom prst="rect">
                      <a:avLst/>
                    </a:prstGeom>
                  </pic:spPr>
                </pic:pic>
              </a:graphicData>
            </a:graphic>
          </wp:inline>
        </w:drawing>
      </w:r>
    </w:p>
    <w:p w14:paraId="6C682A96" w14:textId="044A386C" w:rsidR="002C5E37" w:rsidRPr="002C5E37" w:rsidRDefault="0077226C">
      <w:pPr>
        <w:rPr>
          <w:b/>
          <w:bCs/>
        </w:rPr>
      </w:pPr>
      <w:r>
        <w:rPr>
          <w:b/>
          <w:bCs/>
        </w:rPr>
        <w:t>O empréstimo consignado para beneficiários do auxílio Brasil vai sair?</w:t>
      </w:r>
    </w:p>
    <w:p w14:paraId="27F26485" w14:textId="77777777" w:rsidR="0077226C" w:rsidRDefault="0077226C">
      <w:r>
        <w:t xml:space="preserve">Antes de responder essa pergunta, precisamos entender o que é o empréstimo consignado e qual o sentido dele. </w:t>
      </w:r>
      <w:r w:rsidR="0096475C">
        <w:t>O empréstimo consignado surgiu em 2003 no Brasil e cresceu rapidamente</w:t>
      </w:r>
      <w:r w:rsidR="00836102">
        <w:t xml:space="preserve">. Antes disso, os empréstimos não tinham regulamentação. </w:t>
      </w:r>
      <w:r>
        <w:t>Ele era exclusivo dos aposentados e pensionistas.</w:t>
      </w:r>
    </w:p>
    <w:p w14:paraId="3AA0D871" w14:textId="314E67D7" w:rsidR="009E58E2" w:rsidRDefault="00836102">
      <w:r>
        <w:t xml:space="preserve">Se um aposentado ou pensionista precisasse de crédito tinha de ir ao banco, fazer um empréstimo com taxas altíssimas pois não tinha a garantia do desconto em folha. </w:t>
      </w:r>
    </w:p>
    <w:p w14:paraId="49268626" w14:textId="18DE258C" w:rsidR="00836102" w:rsidRDefault="00836102">
      <w:r>
        <w:t>O crédito consignado compensa, não temos dúvida</w:t>
      </w:r>
      <w:r w:rsidR="002C5E37">
        <w:t xml:space="preserve">s. Tem a menor taxa de juros do Brasil, não consome toda a renda da pessoa, como o crédito pessoal por exemplo. </w:t>
      </w:r>
    </w:p>
    <w:p w14:paraId="70257A0A" w14:textId="68C7D175" w:rsidR="002C5E37" w:rsidRDefault="002C5E37"/>
    <w:p w14:paraId="54BB7136" w14:textId="455B40F7" w:rsidR="002C5E37" w:rsidRDefault="0077226C">
      <w:pPr>
        <w:rPr>
          <w:b/>
          <w:bCs/>
        </w:rPr>
      </w:pPr>
      <w:r>
        <w:rPr>
          <w:b/>
          <w:bCs/>
        </w:rPr>
        <w:t>Qual a resistência para a aprovação do Auxílio Brasil?</w:t>
      </w:r>
    </w:p>
    <w:p w14:paraId="478720A0" w14:textId="17025698" w:rsidR="00696A55" w:rsidRDefault="0077226C" w:rsidP="00B27E48">
      <w:pPr>
        <w:ind w:left="360"/>
      </w:pPr>
      <w:r>
        <w:t xml:space="preserve">A resistência maior é </w:t>
      </w:r>
      <w:r w:rsidR="006C6908">
        <w:t xml:space="preserve">de algumas entidades de proteção ao consumidor que enviaram ao presidente Jair Bolsonaro nos últimos dias, uma nota técnica solicitando o veto. A justificativa é que, diferente do crédito consignado normal, não tem teto para a taxa de juros. </w:t>
      </w:r>
    </w:p>
    <w:p w14:paraId="4FC0CB47" w14:textId="2A18817B" w:rsidR="006C6908" w:rsidRDefault="006C6908" w:rsidP="00B27E48">
      <w:pPr>
        <w:ind w:left="360"/>
      </w:pPr>
      <w:r>
        <w:lastRenderedPageBreak/>
        <w:t xml:space="preserve">É necessário destacar que a taxa de juros mensal </w:t>
      </w:r>
      <w:r w:rsidR="00B40252">
        <w:t xml:space="preserve">que está sendo praticada pelos bancos para o empréstimo consignado do auxílio Brasil está chegando na casa de 4,99% a.m., embora seja uma taxa consideravelmente maior que o consignado do INSS por exemplo, é uma taxa de juros extremamente menor que do crédito pessoal e do cheque especial, por exemplo. A taxa de juros se justifica, pois mesmo com a garantia do desconto, o benefício do Auxílio Brasil pode ser cortado a qualquer momento pelo Ministério da Cidadania, ou por falha do cidadão, não tendo total garantia do pagamento. </w:t>
      </w:r>
    </w:p>
    <w:p w14:paraId="092C1172" w14:textId="7AA5FA02" w:rsidR="00B40252" w:rsidRDefault="00B40252" w:rsidP="00B27E48">
      <w:pPr>
        <w:ind w:left="360"/>
      </w:pPr>
    </w:p>
    <w:p w14:paraId="4C751663" w14:textId="1DD9C517" w:rsidR="00B40252" w:rsidRDefault="00B40252" w:rsidP="00B27E48">
      <w:pPr>
        <w:ind w:left="360"/>
        <w:rPr>
          <w:b/>
          <w:bCs/>
        </w:rPr>
      </w:pPr>
      <w:r>
        <w:rPr>
          <w:b/>
          <w:bCs/>
        </w:rPr>
        <w:t>Então, qual a previsão da liberação do empréstimo do Auxílio Brasil?</w:t>
      </w:r>
    </w:p>
    <w:p w14:paraId="466AB27C" w14:textId="1E539DB9" w:rsidR="00B40252" w:rsidRDefault="00B40252" w:rsidP="00B27E48">
      <w:pPr>
        <w:ind w:left="360"/>
      </w:pPr>
      <w:r>
        <w:t xml:space="preserve">A previsão é que o valor caia na conta no dia 15 de agosto, a sanção da lei está prevista para 03 de agosto. Essa data pode ter alteração, por isso é importante ficar de olho aqui no blog para possível alteração. </w:t>
      </w:r>
    </w:p>
    <w:p w14:paraId="08D685A5" w14:textId="28D1D0B4" w:rsidR="00B40252" w:rsidRDefault="00B40252" w:rsidP="00B27E48">
      <w:pPr>
        <w:ind w:left="360"/>
      </w:pPr>
    </w:p>
    <w:p w14:paraId="144040FE" w14:textId="145A6B52" w:rsidR="00B40252" w:rsidRDefault="00D15032" w:rsidP="00B27E48">
      <w:pPr>
        <w:ind w:left="360"/>
      </w:pPr>
      <w:r>
        <w:rPr>
          <w:noProof/>
        </w:rPr>
        <w:drawing>
          <wp:inline distT="0" distB="0" distL="0" distR="0" wp14:anchorId="2EF42EFA" wp14:editId="769A3118">
            <wp:extent cx="4919134" cy="3794628"/>
            <wp:effectExtent l="0" t="0" r="0" b="0"/>
            <wp:docPr id="5" name="Imagem 5" descr="Balcão de loj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Balcão de loja&#10;&#10;Descrição gerada automaticamente com confiança média"/>
                    <pic:cNvPicPr/>
                  </pic:nvPicPr>
                  <pic:blipFill>
                    <a:blip r:embed="rId7">
                      <a:extLst>
                        <a:ext uri="{28A0092B-C50C-407E-A947-70E740481C1C}">
                          <a14:useLocalDpi xmlns:a14="http://schemas.microsoft.com/office/drawing/2010/main" val="0"/>
                        </a:ext>
                      </a:extLst>
                    </a:blip>
                    <a:stretch>
                      <a:fillRect/>
                    </a:stretch>
                  </pic:blipFill>
                  <pic:spPr>
                    <a:xfrm>
                      <a:off x="0" y="0"/>
                      <a:ext cx="4923897" cy="3798302"/>
                    </a:xfrm>
                    <a:prstGeom prst="rect">
                      <a:avLst/>
                    </a:prstGeom>
                  </pic:spPr>
                </pic:pic>
              </a:graphicData>
            </a:graphic>
          </wp:inline>
        </w:drawing>
      </w:r>
    </w:p>
    <w:p w14:paraId="6BD3D72B" w14:textId="74C84542" w:rsidR="00D15032" w:rsidRPr="00B40252" w:rsidRDefault="00D15032" w:rsidP="00B27E48">
      <w:pPr>
        <w:ind w:left="360"/>
      </w:pPr>
      <w:r>
        <w:t>Valor do Auxílio Brasil deve ser usado para compras pelos beneficiários.</w:t>
      </w:r>
    </w:p>
    <w:p w14:paraId="53A6A913" w14:textId="77777777" w:rsidR="00B40252" w:rsidRDefault="00B40252" w:rsidP="00B40252"/>
    <w:p w14:paraId="3C57487D" w14:textId="49A82BD7" w:rsidR="00696A55" w:rsidRDefault="00CF7F20" w:rsidP="00B40252">
      <w:pPr>
        <w:rPr>
          <w:b/>
          <w:bCs/>
        </w:rPr>
      </w:pPr>
      <w:r>
        <w:rPr>
          <w:b/>
          <w:bCs/>
        </w:rPr>
        <w:t>Como saber se o empréstimo que vou contratar é fraude ou não?</w:t>
      </w:r>
    </w:p>
    <w:p w14:paraId="17A2B6B3" w14:textId="78F4AE9F" w:rsidR="00CF7F20" w:rsidRDefault="00CF7F20" w:rsidP="00CF7F20">
      <w:r>
        <w:tab/>
        <w:t xml:space="preserve">Primeiramente, desconfie. O máximo de cuidado que você tiver antes de contratar o empréstimo é melhor. </w:t>
      </w:r>
    </w:p>
    <w:p w14:paraId="5DDC053F" w14:textId="1932A454" w:rsidR="00CF7F20" w:rsidRDefault="00CF7F20" w:rsidP="00CF7F20">
      <w:pPr>
        <w:pStyle w:val="PargrafodaLista"/>
        <w:numPr>
          <w:ilvl w:val="0"/>
          <w:numId w:val="5"/>
        </w:numPr>
      </w:pPr>
      <w:r>
        <w:t xml:space="preserve">Primeiramente, </w:t>
      </w:r>
      <w:r>
        <w:rPr>
          <w:b/>
          <w:bCs/>
        </w:rPr>
        <w:t>não pague</w:t>
      </w:r>
      <w:r w:rsidR="00AB0536">
        <w:rPr>
          <w:b/>
          <w:bCs/>
        </w:rPr>
        <w:t xml:space="preserve"> nada</w:t>
      </w:r>
      <w:r>
        <w:rPr>
          <w:b/>
          <w:bCs/>
        </w:rPr>
        <w:t xml:space="preserve"> para fazer empréstimo. </w:t>
      </w:r>
      <w:r>
        <w:t xml:space="preserve">Não existe a possibilidade de pagar para liberar um empréstimo. </w:t>
      </w:r>
      <w:r>
        <w:rPr>
          <w:b/>
          <w:bCs/>
        </w:rPr>
        <w:t xml:space="preserve">Nunca faça isso, </w:t>
      </w:r>
      <w:r>
        <w:t>é fraude</w:t>
      </w:r>
      <w:r w:rsidR="00AB0536">
        <w:t xml:space="preserve">, nem antes, nem depois de liberar seu empréstimo. Muitas pessoas são vítimas de fraude pois pagam um valor após a liberação do dinheiro. </w:t>
      </w:r>
    </w:p>
    <w:p w14:paraId="46D6FAEA" w14:textId="60959E52" w:rsidR="00AB0536" w:rsidRDefault="0051383C" w:rsidP="00CF7F20">
      <w:pPr>
        <w:pStyle w:val="PargrafodaLista"/>
        <w:numPr>
          <w:ilvl w:val="0"/>
          <w:numId w:val="5"/>
        </w:numPr>
      </w:pPr>
      <w:r>
        <w:lastRenderedPageBreak/>
        <w:t xml:space="preserve">Parece clichê, mas desconfie de propostas muito generosas. Se você já simulou em outro lugar que liberava um valor bem menor, verifique no contrato ao assinar se não tem nada além do esperado. Acontece muito de um cliente ser abordado por outro correspondente e ter uma proposta que não existe. </w:t>
      </w:r>
      <w:r>
        <w:rPr>
          <w:b/>
          <w:bCs/>
        </w:rPr>
        <w:t>Isso é considerado fraude</w:t>
      </w:r>
      <w:r>
        <w:t>.</w:t>
      </w:r>
    </w:p>
    <w:p w14:paraId="66E79DB5" w14:textId="01328583" w:rsidR="0051383C" w:rsidRDefault="0051383C" w:rsidP="00CF7F20">
      <w:pPr>
        <w:pStyle w:val="PargrafodaLista"/>
        <w:numPr>
          <w:ilvl w:val="0"/>
          <w:numId w:val="5"/>
        </w:numPr>
      </w:pPr>
      <w:r>
        <w:t xml:space="preserve">Verifique o WhatsApp Business dessa empresa, o site dela e as redes sociais. Consulte se tudo conversa: Exemplo: Ao acessar o Instagram oficial, é redirecionado para o WhatsApp da empresa ou para outro número? Muitos fraudadores se passam pela empresa, usando marca e outros meios. </w:t>
      </w:r>
    </w:p>
    <w:p w14:paraId="7FBEDC10" w14:textId="6A9BC195" w:rsidR="003A269F" w:rsidRDefault="003A269F" w:rsidP="003A269F">
      <w:pPr>
        <w:rPr>
          <w:b/>
          <w:bCs/>
        </w:rPr>
      </w:pPr>
      <w:r>
        <w:rPr>
          <w:b/>
          <w:bCs/>
        </w:rPr>
        <w:t>Quero contratar um empréstimo online e não me sinto seguro, o que faço?</w:t>
      </w:r>
    </w:p>
    <w:p w14:paraId="52E899CD" w14:textId="283222C2" w:rsidR="003A269F" w:rsidRDefault="003A269F" w:rsidP="003A269F">
      <w:r>
        <w:t xml:space="preserve">A melhor coisa é contratar em empresas sérias que tratam seus dados de forma respeitosa. Além disso, contratar crédito onde você possa confiar é a melhor coisa.  A &lt;a </w:t>
      </w:r>
      <w:proofErr w:type="spellStart"/>
      <w:r>
        <w:t>href</w:t>
      </w:r>
      <w:proofErr w:type="spellEnd"/>
      <w:r>
        <w:t xml:space="preserve"> = “www.moverfinanceira.com.br” &gt; Mover Financeira &lt;/a&gt; está pronta </w:t>
      </w:r>
      <w:proofErr w:type="gramStart"/>
      <w:r>
        <w:t>pra</w:t>
      </w:r>
      <w:proofErr w:type="gramEnd"/>
      <w:r>
        <w:t xml:space="preserve"> te atender, te dar os melhores produtos e o melhor suporte. Nada melhor do que não se preocupar com nada disso que a gente explicou aqui. Na Mover Financeira nós</w:t>
      </w:r>
      <w:r w:rsidR="00152B0D">
        <w:t xml:space="preserve"> respeitamos você. </w:t>
      </w:r>
    </w:p>
    <w:p w14:paraId="266C226D" w14:textId="738CC119" w:rsidR="00152B0D" w:rsidRDefault="00152B0D" w:rsidP="003A269F">
      <w:r>
        <w:t>Entre em contato conosco:</w:t>
      </w:r>
    </w:p>
    <w:p w14:paraId="7DFBDA28" w14:textId="26A0D5FD" w:rsidR="00152B0D" w:rsidRDefault="00152B0D" w:rsidP="003A269F">
      <w:r>
        <w:t xml:space="preserve">Saiba mais – </w:t>
      </w:r>
      <w:proofErr w:type="spellStart"/>
      <w:r>
        <w:t>button</w:t>
      </w:r>
      <w:proofErr w:type="spellEnd"/>
      <w:r>
        <w:t xml:space="preserve"> zap</w:t>
      </w:r>
    </w:p>
    <w:p w14:paraId="39C45190" w14:textId="49CB5C04" w:rsidR="00152B0D" w:rsidRDefault="00152B0D" w:rsidP="003A269F">
      <w:r>
        <w:t xml:space="preserve">&lt;a </w:t>
      </w:r>
      <w:proofErr w:type="spellStart"/>
      <w:r>
        <w:t>href</w:t>
      </w:r>
      <w:proofErr w:type="spellEnd"/>
      <w:r>
        <w:t xml:space="preserve"> = “www.moverfinanceira.com.br” &gt; Site da Mover Financeira &lt;/a&gt;</w:t>
      </w:r>
    </w:p>
    <w:p w14:paraId="1995E73D" w14:textId="1250E2DF" w:rsidR="00152B0D" w:rsidRDefault="00152B0D" w:rsidP="003A269F">
      <w:r>
        <w:t xml:space="preserve">Sobre o autor. </w:t>
      </w:r>
    </w:p>
    <w:p w14:paraId="441C4B5F" w14:textId="41F35424" w:rsidR="00152B0D" w:rsidRDefault="00152B0D" w:rsidP="003A269F"/>
    <w:p w14:paraId="2EEFB56E" w14:textId="632F6111" w:rsidR="00152B0D" w:rsidRDefault="00152B0D" w:rsidP="003A269F">
      <w:r>
        <w:t>Marcos Teixeira é correspondente bancário desde 2016, tendo quase 10 anos de experiência na área operacional bancária. Além disso é mentor de diversos cases de sucesso de Correspondentes Bancários em todo o Brasil. Hoje, é Gerente Operacional e Proprietário da Mover Financeira</w:t>
      </w:r>
      <w:r w:rsidR="00183449">
        <w:t>.</w:t>
      </w:r>
    </w:p>
    <w:p w14:paraId="2BABC482" w14:textId="1FE64D59" w:rsidR="00183449" w:rsidRDefault="00183449" w:rsidP="003A269F">
      <w:r>
        <w:t xml:space="preserve">Link </w:t>
      </w:r>
      <w:proofErr w:type="spellStart"/>
      <w:r>
        <w:t>linkedin</w:t>
      </w:r>
      <w:proofErr w:type="spellEnd"/>
      <w:r>
        <w:t xml:space="preserve">: </w:t>
      </w:r>
      <w:hyperlink r:id="rId8" w:history="1">
        <w:r w:rsidRPr="00E0391D">
          <w:rPr>
            <w:rStyle w:val="Hyperlink"/>
          </w:rPr>
          <w:t>https://www.linkedin.com/in/marcos-teixeira-jr2022/</w:t>
        </w:r>
      </w:hyperlink>
    </w:p>
    <w:p w14:paraId="012685D6" w14:textId="008BE635" w:rsidR="00183449" w:rsidRDefault="00183449" w:rsidP="003A269F">
      <w:r>
        <w:t xml:space="preserve">Link e-mail: </w:t>
      </w:r>
      <w:hyperlink r:id="rId9" w:history="1">
        <w:r w:rsidRPr="00E0391D">
          <w:rPr>
            <w:rStyle w:val="Hyperlink"/>
          </w:rPr>
          <w:t>marcos@moverfinanceira.com.br</w:t>
        </w:r>
      </w:hyperlink>
    </w:p>
    <w:p w14:paraId="14EB02AB" w14:textId="77777777" w:rsidR="00183449" w:rsidRPr="00183449" w:rsidRDefault="00183449" w:rsidP="003A269F">
      <w:pPr>
        <w:rPr>
          <w:u w:val="single"/>
        </w:rPr>
      </w:pPr>
    </w:p>
    <w:p w14:paraId="2CD90055" w14:textId="77777777" w:rsidR="00152B0D" w:rsidRPr="003A269F" w:rsidRDefault="00152B0D" w:rsidP="003A269F"/>
    <w:p w14:paraId="31977AA4" w14:textId="3D6C7923" w:rsidR="002C5E37" w:rsidRPr="002C5E37" w:rsidRDefault="002C5E37"/>
    <w:p w14:paraId="6FE26AC5" w14:textId="08151517" w:rsidR="002C5E37" w:rsidRPr="002C5E37" w:rsidRDefault="002C5E37">
      <w:pPr>
        <w:rPr>
          <w:b/>
          <w:bCs/>
        </w:rPr>
      </w:pPr>
    </w:p>
    <w:sectPr w:rsidR="002C5E37" w:rsidRPr="002C5E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BCF"/>
    <w:multiLevelType w:val="hybridMultilevel"/>
    <w:tmpl w:val="6E94AF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80C1495"/>
    <w:multiLevelType w:val="hybridMultilevel"/>
    <w:tmpl w:val="88D2439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608879A8"/>
    <w:multiLevelType w:val="hybridMultilevel"/>
    <w:tmpl w:val="D4FEBDCC"/>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3" w15:restartNumberingAfterBreak="0">
    <w:nsid w:val="60EC786E"/>
    <w:multiLevelType w:val="hybridMultilevel"/>
    <w:tmpl w:val="AD68F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5C90271"/>
    <w:multiLevelType w:val="hybridMultilevel"/>
    <w:tmpl w:val="C7E650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D184B1E"/>
    <w:multiLevelType w:val="hybridMultilevel"/>
    <w:tmpl w:val="00EA4924"/>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num w:numId="1" w16cid:durableId="1497071123">
    <w:abstractNumId w:val="3"/>
  </w:num>
  <w:num w:numId="2" w16cid:durableId="1437024393">
    <w:abstractNumId w:val="0"/>
  </w:num>
  <w:num w:numId="3" w16cid:durableId="88625159">
    <w:abstractNumId w:val="4"/>
  </w:num>
  <w:num w:numId="4" w16cid:durableId="183325983">
    <w:abstractNumId w:val="1"/>
  </w:num>
  <w:num w:numId="5" w16cid:durableId="503204721">
    <w:abstractNumId w:val="5"/>
  </w:num>
  <w:num w:numId="6" w16cid:durableId="1621761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4F4"/>
    <w:rsid w:val="00021864"/>
    <w:rsid w:val="00044B8E"/>
    <w:rsid w:val="00066203"/>
    <w:rsid w:val="00152B0D"/>
    <w:rsid w:val="00183449"/>
    <w:rsid w:val="00283955"/>
    <w:rsid w:val="002C5E37"/>
    <w:rsid w:val="002F13B7"/>
    <w:rsid w:val="0035211D"/>
    <w:rsid w:val="003A269F"/>
    <w:rsid w:val="003E04A9"/>
    <w:rsid w:val="004B3068"/>
    <w:rsid w:val="004C17CF"/>
    <w:rsid w:val="0051383C"/>
    <w:rsid w:val="005C2719"/>
    <w:rsid w:val="00604293"/>
    <w:rsid w:val="00696A55"/>
    <w:rsid w:val="006C6908"/>
    <w:rsid w:val="0072490F"/>
    <w:rsid w:val="0077226C"/>
    <w:rsid w:val="00836102"/>
    <w:rsid w:val="0096475C"/>
    <w:rsid w:val="0096721F"/>
    <w:rsid w:val="009E58E2"/>
    <w:rsid w:val="00AB0536"/>
    <w:rsid w:val="00B27E48"/>
    <w:rsid w:val="00B40252"/>
    <w:rsid w:val="00CE5BAA"/>
    <w:rsid w:val="00CF7F20"/>
    <w:rsid w:val="00D15032"/>
    <w:rsid w:val="00DB6CF6"/>
    <w:rsid w:val="00E41F45"/>
    <w:rsid w:val="00EF14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2F76"/>
  <w15:chartTrackingRefBased/>
  <w15:docId w15:val="{3EE0A7B8-1802-4C24-9C8A-081A9D106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F14F4"/>
    <w:rPr>
      <w:color w:val="0000FF"/>
      <w:u w:val="single"/>
    </w:rPr>
  </w:style>
  <w:style w:type="paragraph" w:styleId="PargrafodaLista">
    <w:name w:val="List Paragraph"/>
    <w:basedOn w:val="Normal"/>
    <w:uiPriority w:val="34"/>
    <w:qFormat/>
    <w:rsid w:val="002C5E37"/>
    <w:pPr>
      <w:ind w:left="720"/>
      <w:contextualSpacing/>
    </w:pPr>
  </w:style>
  <w:style w:type="character" w:styleId="MenoPendente">
    <w:name w:val="Unresolved Mention"/>
    <w:basedOn w:val="Fontepargpadro"/>
    <w:uiPriority w:val="99"/>
    <w:semiHidden/>
    <w:unhideWhenUsed/>
    <w:rsid w:val="00B27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marcos-teixeira-jr2022/"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moverfinanceira.com.br/blog/o-emprestimo-online-e-realmente-seguro.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arcos@moverfinanceira.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731</Words>
  <Characters>3948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Teixeira</dc:creator>
  <cp:keywords/>
  <dc:description/>
  <cp:lastModifiedBy>Marcos Teixeira</cp:lastModifiedBy>
  <cp:revision>2</cp:revision>
  <dcterms:created xsi:type="dcterms:W3CDTF">2022-07-26T17:22:00Z</dcterms:created>
  <dcterms:modified xsi:type="dcterms:W3CDTF">2022-07-26T17:22:00Z</dcterms:modified>
</cp:coreProperties>
</file>