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E34F" w14:textId="06B21690" w:rsidR="00E41F45" w:rsidRDefault="00EF14F4">
      <w:r>
        <w:t xml:space="preserve">&lt;article&gt; </w:t>
      </w:r>
      <w:hyperlink r:id="rId5" w:history="1">
        <w:r w:rsidR="002A0F8E">
          <w:rPr>
            <w:rStyle w:val="Hyperlink"/>
            <w:rFonts w:ascii="Ubuntu" w:hAnsi="Ubuntu"/>
            <w:color w:val="FF4D00"/>
            <w:sz w:val="45"/>
            <w:szCs w:val="45"/>
          </w:rPr>
          <w:t>Mover</w:t>
        </w:r>
      </w:hyperlink>
      <w:r w:rsidR="002A0F8E">
        <w:rPr>
          <w:rStyle w:val="Hyperlink"/>
          <w:rFonts w:ascii="Ubuntu" w:hAnsi="Ubuntu"/>
          <w:color w:val="FF4D00"/>
          <w:sz w:val="45"/>
          <w:szCs w:val="45"/>
        </w:rPr>
        <w:t xml:space="preserve"> Financeira faz 6 anos. Conheça nossa história</w:t>
      </w:r>
    </w:p>
    <w:p w14:paraId="0D9FD509" w14:textId="273E0F23" w:rsidR="002F13B7" w:rsidRDefault="002F13B7">
      <w:r>
        <w:t>&lt;author&gt;Marcos Teixeira&lt;/author&gt;</w:t>
      </w:r>
    </w:p>
    <w:p w14:paraId="5D55D088" w14:textId="39DD3705" w:rsidR="002A0F8E" w:rsidRDefault="002A0F8E" w:rsidP="003A269F">
      <w:pPr>
        <w:rPr>
          <w:b/>
          <w:bCs/>
        </w:rPr>
      </w:pPr>
      <w:r>
        <w:rPr>
          <w:b/>
          <w:bCs/>
        </w:rPr>
        <w:t xml:space="preserve">Img src </w:t>
      </w:r>
      <w:hyperlink r:id="rId6" w:history="1">
        <w:r w:rsidRPr="00E0391D">
          <w:rPr>
            <w:rStyle w:val="Hyperlink"/>
            <w:b/>
            <w:bCs/>
          </w:rPr>
          <w:t>https://www.moverfinanceira.com.br/pics/6anos.jpg</w:t>
        </w:r>
      </w:hyperlink>
    </w:p>
    <w:p w14:paraId="2FBDBE5D" w14:textId="131FBAFC" w:rsidR="002A0F8E" w:rsidRDefault="002A0F8E" w:rsidP="003A269F">
      <w:pPr>
        <w:rPr>
          <w:b/>
          <w:bCs/>
        </w:rPr>
      </w:pPr>
      <w:r>
        <w:rPr>
          <w:b/>
          <w:bCs/>
          <w:noProof/>
        </w:rPr>
        <w:drawing>
          <wp:inline distT="0" distB="0" distL="0" distR="0" wp14:anchorId="77DFCEA2" wp14:editId="47823368">
            <wp:extent cx="3449745" cy="2661139"/>
            <wp:effectExtent l="0" t="0" r="0" b="6350"/>
            <wp:docPr id="4" name="Imagem 4" descr="Balões laranj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Balões laranja&#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3455278" cy="2665407"/>
                    </a:xfrm>
                    <a:prstGeom prst="rect">
                      <a:avLst/>
                    </a:prstGeom>
                  </pic:spPr>
                </pic:pic>
              </a:graphicData>
            </a:graphic>
          </wp:inline>
        </w:drawing>
      </w:r>
    </w:p>
    <w:p w14:paraId="43551589" w14:textId="32280741" w:rsidR="002A0F8E" w:rsidRDefault="002A0F8E" w:rsidP="003A269F">
      <w:pPr>
        <w:rPr>
          <w:b/>
          <w:bCs/>
        </w:rPr>
      </w:pPr>
    </w:p>
    <w:p w14:paraId="44AB2453" w14:textId="6029A32F" w:rsidR="002A0F8E" w:rsidRDefault="002A0F8E" w:rsidP="003A269F">
      <w:r>
        <w:t xml:space="preserve">Então, você está chegando na Mover Financeira. Seja um cliente, seja um colaborador e quer conhecer a Mover? Senta que lá vem história. </w:t>
      </w:r>
    </w:p>
    <w:p w14:paraId="38662DAC" w14:textId="418E9DA5" w:rsidR="002A0F8E" w:rsidRDefault="002A0F8E" w:rsidP="003A269F">
      <w:r>
        <w:t xml:space="preserve">A Mover Financeira tinha outro nome. Ela se chamava TM PROMOTORA DE CRÉDITO. Lá no início, nossa intenção era </w:t>
      </w:r>
      <w:r w:rsidR="004D75E8">
        <w:t xml:space="preserve">virar uma Promotora de crédito, ter parceiros que venderiam para nós. Mas entendemos que o mercado precisava de mais. Precisava de um atendimento diferenciado e personalizado ao cliente final. </w:t>
      </w:r>
    </w:p>
    <w:p w14:paraId="17429165" w14:textId="3F3952C0" w:rsidR="004D75E8" w:rsidRDefault="004D75E8" w:rsidP="003A269F">
      <w:r>
        <w:t xml:space="preserve">Assim, em </w:t>
      </w:r>
      <w:r w:rsidR="009570D7">
        <w:t>julho</w:t>
      </w:r>
      <w:r>
        <w:t xml:space="preserve"> de 2016 nascemos e criamos um fluxo de atendimento </w:t>
      </w:r>
      <w:r w:rsidR="009570D7">
        <w:t>nunca</w:t>
      </w:r>
      <w:r>
        <w:t xml:space="preserve"> visto. Tínhamos atendimento local, no centro da nossa cidade matriz, Sete Lagoas - MG, porém em 2019 </w:t>
      </w:r>
      <w:r w:rsidR="009570D7">
        <w:t xml:space="preserve">percebemos </w:t>
      </w:r>
      <w:r>
        <w:t>que o mercado estava mudando e nos tornamos 100% online transformando nosso nome para Mover Financeira, ou mover para os íntimos</w:t>
      </w:r>
      <w:r w:rsidR="009570D7">
        <w:t>, pois queríamos abandonar o jeito antigo de atender e reformular toda a empresa que está em constante crescimento</w:t>
      </w:r>
      <w:r>
        <w:t xml:space="preserve">. </w:t>
      </w:r>
    </w:p>
    <w:p w14:paraId="407780AF" w14:textId="43909D01" w:rsidR="004D75E8" w:rsidRDefault="004D75E8" w:rsidP="003A269F"/>
    <w:p w14:paraId="1DE40AA1" w14:textId="3E66144C" w:rsidR="004D75E8" w:rsidRDefault="004D75E8" w:rsidP="003A269F">
      <w:pPr>
        <w:rPr>
          <w:b/>
          <w:bCs/>
        </w:rPr>
      </w:pPr>
      <w:r>
        <w:rPr>
          <w:b/>
          <w:bCs/>
        </w:rPr>
        <w:t>Um novo jeito de fazer crédito.</w:t>
      </w:r>
    </w:p>
    <w:p w14:paraId="6D257FA6" w14:textId="58F8CFB0" w:rsidR="004D75E8" w:rsidRDefault="004D75E8" w:rsidP="003A269F">
      <w:r>
        <w:t>Quando falamos em MOVER, entendemos que a nossa intenção é mover nossos clientes, parceiros e amigos para uma nova forma de negócio, sempre! A Mover se inova e acompanha o mercado de crédito, trazendo um atendimento humanizado, mas sem deixar a tecnologia</w:t>
      </w:r>
      <w:r w:rsidR="00AC4E7E">
        <w:t xml:space="preserve"> de lado</w:t>
      </w:r>
      <w:r>
        <w:t>.</w:t>
      </w:r>
    </w:p>
    <w:p w14:paraId="1E818225" w14:textId="1AA4DB64" w:rsidR="004D75E8" w:rsidRDefault="004D75E8" w:rsidP="003A269F">
      <w:r>
        <w:t xml:space="preserve">A nossa </w:t>
      </w:r>
      <w:r>
        <w:rPr>
          <w:b/>
          <w:bCs/>
        </w:rPr>
        <w:t xml:space="preserve">missão </w:t>
      </w:r>
      <w:r>
        <w:t xml:space="preserve">é universalizar o crédito consciente </w:t>
      </w:r>
      <w:r>
        <w:rPr>
          <w:b/>
          <w:bCs/>
        </w:rPr>
        <w:t>movendo</w:t>
      </w:r>
      <w:r>
        <w:t xml:space="preserve"> o mundo dos nossos clientes</w:t>
      </w:r>
      <w:r w:rsidR="00AC4E7E">
        <w:t>, com um atendimento humano, traduzindo esse universo de forma clara, objetiva e transparente.</w:t>
      </w:r>
    </w:p>
    <w:p w14:paraId="41813A02" w14:textId="7252F577" w:rsidR="00AC4E7E" w:rsidRDefault="00AC4E7E" w:rsidP="003A269F">
      <w:r>
        <w:lastRenderedPageBreak/>
        <w:t xml:space="preserve">Nossa </w:t>
      </w:r>
      <w:r>
        <w:rPr>
          <w:b/>
          <w:bCs/>
        </w:rPr>
        <w:t>visão</w:t>
      </w:r>
      <w:r>
        <w:t xml:space="preserve"> é se tornar a empresa de crédito mais </w:t>
      </w:r>
      <w:r>
        <w:rPr>
          <w:b/>
          <w:bCs/>
        </w:rPr>
        <w:t xml:space="preserve">humana </w:t>
      </w:r>
      <w:r>
        <w:t>do Brasil e os nossos valores são a transparência, a sinceridade, o conhecimento e a ética.</w:t>
      </w:r>
    </w:p>
    <w:p w14:paraId="5B68C9F0" w14:textId="0882A266" w:rsidR="00AC4E7E" w:rsidRDefault="00DF62BB" w:rsidP="003A269F">
      <w:pPr>
        <w:rPr>
          <w:b/>
          <w:bCs/>
        </w:rPr>
      </w:pPr>
      <w:r>
        <w:rPr>
          <w:b/>
          <w:bCs/>
        </w:rPr>
        <w:t>O maior requisito, o c</w:t>
      </w:r>
      <w:r w:rsidR="00AC4E7E">
        <w:rPr>
          <w:b/>
          <w:bCs/>
        </w:rPr>
        <w:t>onhecimento.</w:t>
      </w:r>
    </w:p>
    <w:p w14:paraId="169CCB12" w14:textId="182724DE" w:rsidR="00DF62BB" w:rsidRDefault="00DF62BB" w:rsidP="003A269F">
      <w:pPr>
        <w:rPr>
          <w:b/>
          <w:bCs/>
        </w:rPr>
      </w:pPr>
    </w:p>
    <w:p w14:paraId="30BE1C63" w14:textId="0F8F7447" w:rsidR="00DF62BB" w:rsidRDefault="00DF62BB" w:rsidP="003A269F">
      <w:pPr>
        <w:rPr>
          <w:b/>
          <w:bCs/>
        </w:rPr>
      </w:pPr>
      <w:r>
        <w:rPr>
          <w:b/>
          <w:bCs/>
          <w:noProof/>
        </w:rPr>
        <w:drawing>
          <wp:inline distT="0" distB="0" distL="0" distR="0" wp14:anchorId="0D6C743B" wp14:editId="4B5D8110">
            <wp:extent cx="3798277" cy="2929997"/>
            <wp:effectExtent l="0" t="0" r="0" b="3810"/>
            <wp:docPr id="5" name="Imagem 5" descr="Homem apontando para quadro negro.&#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Homem apontando para quadro negro.&#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803213" cy="2933805"/>
                    </a:xfrm>
                    <a:prstGeom prst="rect">
                      <a:avLst/>
                    </a:prstGeom>
                  </pic:spPr>
                </pic:pic>
              </a:graphicData>
            </a:graphic>
          </wp:inline>
        </w:drawing>
      </w:r>
    </w:p>
    <w:p w14:paraId="662B4A8C" w14:textId="3E0F98A8" w:rsidR="00DF62BB" w:rsidRDefault="00AC4E7E" w:rsidP="003A269F">
      <w:r>
        <w:t xml:space="preserve">Aqui na Mover, acreditamos que o conhecimento é tudo, é necessário e não é uma opção não ter. Para ser colaborador da Mover, a maior exigência é aprender a aprender. Ninguém </w:t>
      </w:r>
      <w:r w:rsidR="00DF62BB">
        <w:t xml:space="preserve">precisa </w:t>
      </w:r>
      <w:r>
        <w:t>sabe</w:t>
      </w:r>
      <w:r w:rsidR="00DF62BB">
        <w:t>r</w:t>
      </w:r>
      <w:r>
        <w:t xml:space="preserve"> tudo, mas é necessário buscar informações </w:t>
      </w:r>
      <w:r w:rsidR="00DF62BB">
        <w:t>para atender os nossos clientes da melhor forma possível. Tudo que é bem esclarecido, resolvido e explicado é muito mais fácil de ser entendido, não é verdade?</w:t>
      </w:r>
    </w:p>
    <w:p w14:paraId="77603427" w14:textId="3B0D3EE4" w:rsidR="00DF62BB" w:rsidRDefault="00DF62BB" w:rsidP="003A269F">
      <w:r>
        <w:t>A Mover se destaca por ser uma das poucas empresas atualmente que tem uma célula antifraude, além de treinamentos operacionais diários, para que todas as propostas de empréstimo que chegam até nós sejam tratadas da forma mais rápida e correta possível. Proposta paga é proposta bem-feita. Quando um cliente chega até nós é porque precisa, e nós temos de entregar soluções o mais rápido possível.</w:t>
      </w:r>
    </w:p>
    <w:p w14:paraId="06328C2B" w14:textId="5C381134" w:rsidR="009570D7" w:rsidRDefault="009570D7" w:rsidP="003A269F"/>
    <w:p w14:paraId="6DF8F1F2" w14:textId="7EF45A47" w:rsidR="009570D7" w:rsidRDefault="009570D7" w:rsidP="003A269F">
      <w:pPr>
        <w:rPr>
          <w:b/>
          <w:bCs/>
        </w:rPr>
      </w:pPr>
      <w:r>
        <w:rPr>
          <w:b/>
          <w:bCs/>
        </w:rPr>
        <w:t>A Mover Financeira é confiável?</w:t>
      </w:r>
    </w:p>
    <w:p w14:paraId="6F1F4733" w14:textId="77777777" w:rsidR="009570D7" w:rsidRDefault="009570D7" w:rsidP="003A269F">
      <w:r>
        <w:t>&lt;a href= “seguroemprestimo, e, , , , #” &gt; Neste artigo &lt;/a&gt;nós explicamos se fazer empréstimo online era confiável ou não. Aqui na Mover nós estamos sempre de acordo com a legislação que está em constante mudança.</w:t>
      </w:r>
    </w:p>
    <w:p w14:paraId="24B6E2B5" w14:textId="3782AAF5" w:rsidR="00492BE7" w:rsidRDefault="00492BE7" w:rsidP="00492BE7">
      <w:pPr>
        <w:ind w:left="360"/>
      </w:pPr>
      <w:r>
        <w:t xml:space="preserve">Embora não seja requisito, </w:t>
      </w:r>
      <w:r>
        <w:t>A Mover Financeira tem autorização e registro no Banco Central para funcionar.</w:t>
      </w:r>
      <w:r>
        <w:t xml:space="preserve"> Além disso toda a nossa plataforma é segura e nossos procedimentos também.</w:t>
      </w:r>
      <w:r>
        <w:t xml:space="preserve"> Veja mais abaixo: </w:t>
      </w:r>
    </w:p>
    <w:p w14:paraId="1724104D" w14:textId="77777777" w:rsidR="00492BE7" w:rsidRDefault="00492BE7" w:rsidP="00492BE7">
      <w:pPr>
        <w:ind w:left="360"/>
      </w:pPr>
      <w:r w:rsidRPr="00696A55">
        <w:rPr>
          <w:noProof/>
        </w:rPr>
        <w:drawing>
          <wp:inline distT="0" distB="0" distL="0" distR="0" wp14:anchorId="45ECF407" wp14:editId="2E5A94A6">
            <wp:extent cx="5400040" cy="813435"/>
            <wp:effectExtent l="0" t="0" r="0" b="5715"/>
            <wp:docPr id="2" name="Imagem 2"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 Tabela&#10;&#10;Descrição gerada automaticamente"/>
                    <pic:cNvPicPr/>
                  </pic:nvPicPr>
                  <pic:blipFill>
                    <a:blip r:embed="rId9"/>
                    <a:stretch>
                      <a:fillRect/>
                    </a:stretch>
                  </pic:blipFill>
                  <pic:spPr>
                    <a:xfrm>
                      <a:off x="0" y="0"/>
                      <a:ext cx="5400040" cy="813435"/>
                    </a:xfrm>
                    <a:prstGeom prst="rect">
                      <a:avLst/>
                    </a:prstGeom>
                  </pic:spPr>
                </pic:pic>
              </a:graphicData>
            </a:graphic>
          </wp:inline>
        </w:drawing>
      </w:r>
    </w:p>
    <w:p w14:paraId="27F7F631" w14:textId="2B461047" w:rsidR="009570D7" w:rsidRPr="009570D7" w:rsidRDefault="00492BE7" w:rsidP="00492BE7">
      <w:pPr>
        <w:ind w:left="360"/>
      </w:pPr>
      <w:r>
        <w:lastRenderedPageBreak/>
        <w:t>Post-title: Autorização para Funcionar Mover BACEN.</w:t>
      </w:r>
    </w:p>
    <w:p w14:paraId="020663D9" w14:textId="77777777" w:rsidR="00DF62BB" w:rsidRPr="00AC4E7E" w:rsidRDefault="00DF62BB" w:rsidP="003A269F"/>
    <w:p w14:paraId="3B5BD936" w14:textId="51BE4B8C" w:rsidR="002A0F8E" w:rsidRDefault="00492BE7" w:rsidP="003A269F">
      <w:r>
        <w:rPr>
          <w:b/>
          <w:bCs/>
        </w:rPr>
        <w:t>Nosso aniversário!</w:t>
      </w:r>
    </w:p>
    <w:p w14:paraId="0C652097" w14:textId="59171754" w:rsidR="00492BE7" w:rsidRPr="00492BE7" w:rsidRDefault="00492BE7" w:rsidP="003A269F">
      <w:r>
        <w:t xml:space="preserve">Nosso aniversário é todo dia 28 de julho. Nós temos 6 anos e somos eternamente gratos por todos os clientes, parceiros, promotoras e bancos que nos ajudaram a chegar aqui. A Mover Financeira é referência em concessão de crédito e por isso tem tudo o que você precisa para ser bem atendido. #vempramover </w:t>
      </w:r>
    </w:p>
    <w:p w14:paraId="5BCA2B18" w14:textId="77777777" w:rsidR="002A0F8E" w:rsidRDefault="002A0F8E" w:rsidP="003A269F">
      <w:pPr>
        <w:rPr>
          <w:b/>
          <w:bCs/>
        </w:rPr>
      </w:pPr>
    </w:p>
    <w:p w14:paraId="7FBEDC10" w14:textId="4DA8B23A" w:rsidR="003A269F" w:rsidRDefault="003A269F" w:rsidP="003A269F">
      <w:pPr>
        <w:rPr>
          <w:b/>
          <w:bCs/>
        </w:rPr>
      </w:pPr>
      <w:r>
        <w:rPr>
          <w:b/>
          <w:bCs/>
        </w:rPr>
        <w:t>Quero contratar um empréstimo online e não me sinto seguro, o que faço?</w:t>
      </w:r>
    </w:p>
    <w:p w14:paraId="52E899CD" w14:textId="283222C2" w:rsidR="003A269F" w:rsidRDefault="003A269F" w:rsidP="003A269F">
      <w:r>
        <w:t>A melhor coisa é contratar em empresas sérias que tratam seus dados de forma respeitosa. Além disso, contratar crédito onde você possa confiar é a melhor coisa.  A &lt;a href = “www.moverfinanceira.com.br” &gt; Mover Financeira &lt;/a&gt; está pronta pra te atender, te dar os melhores produtos e o melhor suporte. Nada melhor do que não se preocupar com nada disso que a gente explicou aqui. Na Mover Financeira nós</w:t>
      </w:r>
      <w:r w:rsidR="00152B0D">
        <w:t xml:space="preserve"> respeitamos você. </w:t>
      </w:r>
    </w:p>
    <w:p w14:paraId="266C226D" w14:textId="738CC119" w:rsidR="00152B0D" w:rsidRDefault="00152B0D" w:rsidP="003A269F">
      <w:r>
        <w:t>Entre em contato conosco:</w:t>
      </w:r>
    </w:p>
    <w:p w14:paraId="7DFBDA28" w14:textId="26A0D5FD" w:rsidR="00152B0D" w:rsidRDefault="00152B0D" w:rsidP="003A269F">
      <w:r>
        <w:t>Saiba mais – button zap</w:t>
      </w:r>
    </w:p>
    <w:p w14:paraId="39C45190" w14:textId="49CB5C04" w:rsidR="00152B0D" w:rsidRDefault="00152B0D" w:rsidP="003A269F">
      <w:r>
        <w:t xml:space="preserve">&lt;a href = “www.moverfinanceira.com.br” &gt; </w:t>
      </w:r>
      <w:r>
        <w:t xml:space="preserve">Site da </w:t>
      </w:r>
      <w:r>
        <w:t>Mover Financeira &lt;/a&gt;</w:t>
      </w:r>
    </w:p>
    <w:p w14:paraId="1995E73D" w14:textId="1250E2DF" w:rsidR="00152B0D" w:rsidRDefault="00152B0D" w:rsidP="003A269F">
      <w:r>
        <w:t xml:space="preserve">Sobre o autor. </w:t>
      </w:r>
    </w:p>
    <w:p w14:paraId="441C4B5F" w14:textId="41F35424" w:rsidR="00152B0D" w:rsidRDefault="00152B0D" w:rsidP="003A269F"/>
    <w:p w14:paraId="2EEFB56E" w14:textId="632F6111" w:rsidR="00152B0D" w:rsidRDefault="00152B0D" w:rsidP="003A269F">
      <w:r>
        <w:t>Marcos Teixeira é correspondente bancário desde 2016, tendo quase 10 anos de experiência na área operacional bancária. Além disso é mentor de diversos cases de sucesso de Correspondentes Bancários em todo o Brasil. Hoje, é Gerente Operacional e Proprietário da Mover Financeira</w:t>
      </w:r>
      <w:r w:rsidR="00183449">
        <w:t>.</w:t>
      </w:r>
    </w:p>
    <w:p w14:paraId="2BABC482" w14:textId="1FE64D59" w:rsidR="00183449" w:rsidRDefault="00183449" w:rsidP="003A269F">
      <w:r>
        <w:t xml:space="preserve">Link linkedin: </w:t>
      </w:r>
      <w:hyperlink r:id="rId10" w:history="1">
        <w:r w:rsidRPr="00E0391D">
          <w:rPr>
            <w:rStyle w:val="Hyperlink"/>
          </w:rPr>
          <w:t>https://www.linkedin.com/in/marcos-teixeira-jr2022/</w:t>
        </w:r>
      </w:hyperlink>
    </w:p>
    <w:p w14:paraId="012685D6" w14:textId="008BE635" w:rsidR="00183449" w:rsidRDefault="00183449" w:rsidP="003A269F">
      <w:r>
        <w:t xml:space="preserve">Link e-mail: </w:t>
      </w:r>
      <w:hyperlink r:id="rId11" w:history="1">
        <w:r w:rsidRPr="00E0391D">
          <w:rPr>
            <w:rStyle w:val="Hyperlink"/>
          </w:rPr>
          <w:t>marcos@moverfinanceira.com.br</w:t>
        </w:r>
      </w:hyperlink>
    </w:p>
    <w:p w14:paraId="14EB02AB" w14:textId="77777777" w:rsidR="00183449" w:rsidRPr="00183449" w:rsidRDefault="00183449" w:rsidP="003A269F">
      <w:pPr>
        <w:rPr>
          <w:u w:val="single"/>
        </w:rPr>
      </w:pPr>
    </w:p>
    <w:p w14:paraId="2CD90055" w14:textId="77777777" w:rsidR="00152B0D" w:rsidRPr="003A269F" w:rsidRDefault="00152B0D" w:rsidP="003A269F"/>
    <w:p w14:paraId="31977AA4" w14:textId="3D6C7923" w:rsidR="002C5E37" w:rsidRPr="002C5E37" w:rsidRDefault="002C5E37"/>
    <w:p w14:paraId="6FE26AC5" w14:textId="08151517" w:rsidR="002C5E37" w:rsidRPr="002C5E37" w:rsidRDefault="002C5E37">
      <w:pPr>
        <w:rPr>
          <w:b/>
          <w:bCs/>
        </w:rPr>
      </w:pPr>
    </w:p>
    <w:sectPr w:rsidR="002C5E37" w:rsidRPr="002C5E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CF"/>
    <w:multiLevelType w:val="hybridMultilevel"/>
    <w:tmpl w:val="6E94AF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80C1495"/>
    <w:multiLevelType w:val="hybridMultilevel"/>
    <w:tmpl w:val="88D243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08879A8"/>
    <w:multiLevelType w:val="hybridMultilevel"/>
    <w:tmpl w:val="D4FEBDCC"/>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15:restartNumberingAfterBreak="0">
    <w:nsid w:val="60EC786E"/>
    <w:multiLevelType w:val="hybridMultilevel"/>
    <w:tmpl w:val="AD68F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90271"/>
    <w:multiLevelType w:val="hybridMultilevel"/>
    <w:tmpl w:val="C7E65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D184B1E"/>
    <w:multiLevelType w:val="hybridMultilevel"/>
    <w:tmpl w:val="00EA49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16cid:durableId="1497071123">
    <w:abstractNumId w:val="3"/>
  </w:num>
  <w:num w:numId="2" w16cid:durableId="1437024393">
    <w:abstractNumId w:val="0"/>
  </w:num>
  <w:num w:numId="3" w16cid:durableId="88625159">
    <w:abstractNumId w:val="4"/>
  </w:num>
  <w:num w:numId="4" w16cid:durableId="183325983">
    <w:abstractNumId w:val="1"/>
  </w:num>
  <w:num w:numId="5" w16cid:durableId="503204721">
    <w:abstractNumId w:val="5"/>
  </w:num>
  <w:num w:numId="6" w16cid:durableId="162176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F4"/>
    <w:rsid w:val="00021864"/>
    <w:rsid w:val="00066203"/>
    <w:rsid w:val="00152B0D"/>
    <w:rsid w:val="00183449"/>
    <w:rsid w:val="002A0F8E"/>
    <w:rsid w:val="002C5E37"/>
    <w:rsid w:val="002F13B7"/>
    <w:rsid w:val="0035211D"/>
    <w:rsid w:val="003A269F"/>
    <w:rsid w:val="00492BE7"/>
    <w:rsid w:val="004B3068"/>
    <w:rsid w:val="004D75E8"/>
    <w:rsid w:val="0051383C"/>
    <w:rsid w:val="00604293"/>
    <w:rsid w:val="00696A55"/>
    <w:rsid w:val="006D6956"/>
    <w:rsid w:val="00836102"/>
    <w:rsid w:val="009570D7"/>
    <w:rsid w:val="0096475C"/>
    <w:rsid w:val="009E58E2"/>
    <w:rsid w:val="00AB0536"/>
    <w:rsid w:val="00AC4E7E"/>
    <w:rsid w:val="00B27E48"/>
    <w:rsid w:val="00CF7F20"/>
    <w:rsid w:val="00DF1832"/>
    <w:rsid w:val="00DF62BB"/>
    <w:rsid w:val="00E41F45"/>
    <w:rsid w:val="00EF14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F76"/>
  <w15:chartTrackingRefBased/>
  <w15:docId w15:val="{3EE0A7B8-1802-4C24-9C8A-081A9D10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F14F4"/>
    <w:rPr>
      <w:color w:val="0000FF"/>
      <w:u w:val="single"/>
    </w:rPr>
  </w:style>
  <w:style w:type="paragraph" w:styleId="PargrafodaLista">
    <w:name w:val="List Paragraph"/>
    <w:basedOn w:val="Normal"/>
    <w:uiPriority w:val="34"/>
    <w:qFormat/>
    <w:rsid w:val="002C5E37"/>
    <w:pPr>
      <w:ind w:left="720"/>
      <w:contextualSpacing/>
    </w:pPr>
  </w:style>
  <w:style w:type="character" w:styleId="MenoPendente">
    <w:name w:val="Unresolved Mention"/>
    <w:basedOn w:val="Fontepargpadro"/>
    <w:uiPriority w:val="99"/>
    <w:semiHidden/>
    <w:unhideWhenUsed/>
    <w:rsid w:val="00B2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verfinanceira.com.br/pics/6anos.jpg" TargetMode="External"/><Relationship Id="rId11" Type="http://schemas.openxmlformats.org/officeDocument/2006/relationships/hyperlink" Target="mailto:marcos@moverfinanceira.com.br" TargetMode="External"/><Relationship Id="rId5" Type="http://schemas.openxmlformats.org/officeDocument/2006/relationships/hyperlink" Target="https://www.moverfinanceira.com.br/blog/o-emprestimo-online-e-realmente-seguro.html" TargetMode="External"/><Relationship Id="rId10" Type="http://schemas.openxmlformats.org/officeDocument/2006/relationships/hyperlink" Target="https://www.linkedin.com/in/marcos-teixeira-jr202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721</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Teixeira</dc:creator>
  <cp:keywords/>
  <dc:description/>
  <cp:lastModifiedBy>Marcos Teixeira</cp:lastModifiedBy>
  <cp:revision>3</cp:revision>
  <dcterms:created xsi:type="dcterms:W3CDTF">2022-07-25T10:50:00Z</dcterms:created>
  <dcterms:modified xsi:type="dcterms:W3CDTF">2022-07-25T11:22:00Z</dcterms:modified>
</cp:coreProperties>
</file>