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93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5200"/>
        <w:gridCol w:w="4793"/>
      </w:tblGrid>
      <w:tr w:rsidR="00D82CC5" w:rsidRPr="00DE763F" w:rsidTr="00612C42">
        <w:tc>
          <w:tcPr>
            <w:tcW w:w="5200" w:type="dxa"/>
          </w:tcPr>
          <w:p w:rsidR="00D82CC5" w:rsidRPr="00DE763F" w:rsidRDefault="00D82CC5" w:rsidP="00612C42">
            <w:pPr>
              <w:pStyle w:val="Cabealho"/>
              <w:tabs>
                <w:tab w:val="left" w:pos="708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Passeio Ipiranga nº 201</w:t>
            </w:r>
          </w:p>
          <w:p w:rsidR="00D82CC5" w:rsidRPr="00DE763F" w:rsidRDefault="00D82CC5" w:rsidP="00D82CC5">
            <w:pPr>
              <w:pStyle w:val="Cabealho"/>
              <w:tabs>
                <w:tab w:val="left" w:pos="708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Ilha Solteira - SP </w:t>
            </w:r>
            <w:r w:rsidRPr="00DE763F">
              <w:rPr>
                <w:rFonts w:ascii="Times New Roman" w:hAnsi="Times New Roman"/>
              </w:rPr>
              <w:t xml:space="preserve">– CEP: </w:t>
            </w:r>
            <w:r>
              <w:rPr>
                <w:rFonts w:ascii="Times New Roman" w:hAnsi="Times New Roman"/>
              </w:rPr>
              <w:t>15385-000</w:t>
            </w:r>
          </w:p>
        </w:tc>
        <w:tc>
          <w:tcPr>
            <w:tcW w:w="4793" w:type="dxa"/>
          </w:tcPr>
          <w:p w:rsidR="00D82CC5" w:rsidRPr="00DE763F" w:rsidRDefault="00D82CC5" w:rsidP="00612C42">
            <w:pPr>
              <w:pStyle w:val="Cabealho"/>
              <w:tabs>
                <w:tab w:val="left" w:pos="708"/>
              </w:tabs>
              <w:jc w:val="both"/>
              <w:rPr>
                <w:rFonts w:ascii="Times New Roman" w:hAnsi="Times New Roman"/>
              </w:rPr>
            </w:pPr>
            <w:r w:rsidRPr="00DE763F">
              <w:rPr>
                <w:rFonts w:ascii="Times New Roman" w:hAnsi="Times New Roman"/>
              </w:rPr>
              <w:t>Tel: (</w:t>
            </w:r>
            <w:r>
              <w:rPr>
                <w:rFonts w:ascii="Times New Roman" w:hAnsi="Times New Roman"/>
              </w:rPr>
              <w:t>18</w:t>
            </w:r>
            <w:r w:rsidRPr="00DE763F">
              <w:rPr>
                <w:rFonts w:ascii="Times New Roman" w:hAnsi="Times New Roman"/>
              </w:rPr>
              <w:t xml:space="preserve">) </w:t>
            </w:r>
            <w:r>
              <w:rPr>
                <w:rFonts w:ascii="Times New Roman" w:hAnsi="Times New Roman"/>
              </w:rPr>
              <w:t xml:space="preserve">3742-2081 - recados </w:t>
            </w:r>
          </w:p>
        </w:tc>
      </w:tr>
      <w:tr w:rsidR="00D82CC5" w:rsidRPr="00DE763F" w:rsidTr="001A3965">
        <w:trPr>
          <w:trHeight w:hRule="exact" w:val="113"/>
        </w:trPr>
        <w:tc>
          <w:tcPr>
            <w:tcW w:w="5200" w:type="dxa"/>
          </w:tcPr>
          <w:p w:rsidR="00D82CC5" w:rsidRPr="00DE763F" w:rsidRDefault="00D82CC5" w:rsidP="001A3965">
            <w:pPr>
              <w:pStyle w:val="Cabealho"/>
              <w:tabs>
                <w:tab w:val="left" w:pos="708"/>
              </w:tabs>
              <w:jc w:val="both"/>
              <w:rPr>
                <w:rFonts w:ascii="Times New Roman" w:hAnsi="Times New Roman"/>
              </w:rPr>
            </w:pPr>
          </w:p>
        </w:tc>
        <w:tc>
          <w:tcPr>
            <w:tcW w:w="4793" w:type="dxa"/>
          </w:tcPr>
          <w:p w:rsidR="00D82CC5" w:rsidRPr="00DE763F" w:rsidRDefault="00D82CC5" w:rsidP="001A3965">
            <w:pPr>
              <w:pStyle w:val="Cabealho"/>
              <w:tabs>
                <w:tab w:val="left" w:pos="708"/>
              </w:tabs>
              <w:jc w:val="both"/>
              <w:rPr>
                <w:rFonts w:ascii="Times New Roman" w:hAnsi="Times New Roman"/>
              </w:rPr>
            </w:pPr>
          </w:p>
        </w:tc>
      </w:tr>
      <w:tr w:rsidR="00084FC8" w:rsidRPr="00DE763F" w:rsidTr="00A773E8">
        <w:tc>
          <w:tcPr>
            <w:tcW w:w="5200" w:type="dxa"/>
          </w:tcPr>
          <w:p w:rsidR="00D47FAD" w:rsidRPr="00DE763F" w:rsidRDefault="00A84390" w:rsidP="00567FB9">
            <w:pPr>
              <w:pStyle w:val="Cabealho"/>
              <w:tabs>
                <w:tab w:val="left" w:pos="708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Rua Sapucaia</w:t>
            </w:r>
            <w:r w:rsidR="00084FC8" w:rsidRPr="00DE763F">
              <w:rPr>
                <w:rFonts w:ascii="Times New Roman" w:hAnsi="Times New Roman"/>
              </w:rPr>
              <w:t xml:space="preserve"> nº </w:t>
            </w:r>
            <w:r>
              <w:rPr>
                <w:rFonts w:ascii="Times New Roman" w:hAnsi="Times New Roman"/>
              </w:rPr>
              <w:t>1070</w:t>
            </w:r>
            <w:r w:rsidR="00084FC8" w:rsidRPr="00DE763F">
              <w:rPr>
                <w:rFonts w:ascii="Times New Roman" w:hAnsi="Times New Roman"/>
              </w:rPr>
              <w:t xml:space="preserve"> aptº1</w:t>
            </w:r>
            <w:r>
              <w:rPr>
                <w:rFonts w:ascii="Times New Roman" w:hAnsi="Times New Roman"/>
              </w:rPr>
              <w:t>3</w:t>
            </w:r>
            <w:r w:rsidR="00084FC8" w:rsidRPr="00DE763F">
              <w:rPr>
                <w:rFonts w:ascii="Times New Roman" w:hAnsi="Times New Roman"/>
              </w:rPr>
              <w:t xml:space="preserve"> - </w:t>
            </w:r>
            <w:r>
              <w:rPr>
                <w:rFonts w:ascii="Times New Roman" w:hAnsi="Times New Roman"/>
              </w:rPr>
              <w:t xml:space="preserve">Mooca - </w:t>
            </w:r>
            <w:r w:rsidR="00084FC8" w:rsidRPr="00DE763F">
              <w:rPr>
                <w:rFonts w:ascii="Times New Roman" w:hAnsi="Times New Roman"/>
              </w:rPr>
              <w:t xml:space="preserve">São Paulo – SP – CEP: </w:t>
            </w:r>
            <w:r>
              <w:rPr>
                <w:rFonts w:ascii="Times New Roman" w:hAnsi="Times New Roman"/>
              </w:rPr>
              <w:t>03170-050</w:t>
            </w:r>
          </w:p>
        </w:tc>
        <w:tc>
          <w:tcPr>
            <w:tcW w:w="4793" w:type="dxa"/>
          </w:tcPr>
          <w:p w:rsidR="00084FC8" w:rsidRPr="00DE763F" w:rsidRDefault="00084FC8" w:rsidP="00E03B10">
            <w:pPr>
              <w:pStyle w:val="Cabealho"/>
              <w:tabs>
                <w:tab w:val="left" w:pos="708"/>
              </w:tabs>
              <w:jc w:val="both"/>
              <w:rPr>
                <w:rFonts w:ascii="Times New Roman" w:hAnsi="Times New Roman"/>
              </w:rPr>
            </w:pPr>
            <w:r w:rsidRPr="00DE763F">
              <w:rPr>
                <w:rFonts w:ascii="Times New Roman" w:hAnsi="Times New Roman"/>
              </w:rPr>
              <w:t xml:space="preserve">Tel: (11) </w:t>
            </w:r>
            <w:r w:rsidR="00EB31C9">
              <w:rPr>
                <w:rFonts w:ascii="Times New Roman" w:hAnsi="Times New Roman"/>
              </w:rPr>
              <w:t>9</w:t>
            </w:r>
            <w:r w:rsidRPr="00DE763F">
              <w:rPr>
                <w:rFonts w:ascii="Times New Roman" w:hAnsi="Times New Roman"/>
              </w:rPr>
              <w:t xml:space="preserve">9383-6612 </w:t>
            </w:r>
            <w:r w:rsidR="00381E3C">
              <w:rPr>
                <w:rFonts w:ascii="Times New Roman" w:hAnsi="Times New Roman"/>
              </w:rPr>
              <w:t>- claro</w:t>
            </w:r>
          </w:p>
          <w:p w:rsidR="00276292" w:rsidRPr="00DE763F" w:rsidRDefault="00084FC8" w:rsidP="00533316">
            <w:pPr>
              <w:pStyle w:val="Cabealho"/>
              <w:tabs>
                <w:tab w:val="left" w:pos="708"/>
              </w:tabs>
              <w:jc w:val="both"/>
              <w:rPr>
                <w:rFonts w:ascii="Times New Roman" w:hAnsi="Times New Roman"/>
              </w:rPr>
            </w:pPr>
            <w:r w:rsidRPr="00DE763F">
              <w:rPr>
                <w:rFonts w:ascii="Times New Roman" w:hAnsi="Times New Roman"/>
              </w:rPr>
              <w:t xml:space="preserve">       (1</w:t>
            </w:r>
            <w:r w:rsidR="00533316">
              <w:rPr>
                <w:rFonts w:ascii="Times New Roman" w:hAnsi="Times New Roman"/>
              </w:rPr>
              <w:t>8</w:t>
            </w:r>
            <w:r w:rsidRPr="00DE763F">
              <w:rPr>
                <w:rFonts w:ascii="Times New Roman" w:hAnsi="Times New Roman"/>
              </w:rPr>
              <w:t xml:space="preserve">) </w:t>
            </w:r>
            <w:r w:rsidR="00533316">
              <w:rPr>
                <w:rFonts w:ascii="Times New Roman" w:hAnsi="Times New Roman"/>
              </w:rPr>
              <w:t>99775</w:t>
            </w:r>
            <w:r w:rsidRPr="00DE763F">
              <w:rPr>
                <w:rFonts w:ascii="Times New Roman" w:hAnsi="Times New Roman"/>
              </w:rPr>
              <w:t>-</w:t>
            </w:r>
            <w:r w:rsidR="00533316">
              <w:rPr>
                <w:rFonts w:ascii="Times New Roman" w:hAnsi="Times New Roman"/>
              </w:rPr>
              <w:t>1307</w:t>
            </w:r>
            <w:r w:rsidRPr="00DE763F">
              <w:rPr>
                <w:rFonts w:ascii="Times New Roman" w:hAnsi="Times New Roman"/>
              </w:rPr>
              <w:t xml:space="preserve"> – </w:t>
            </w:r>
            <w:r w:rsidR="00533316">
              <w:rPr>
                <w:rFonts w:ascii="Times New Roman" w:hAnsi="Times New Roman"/>
              </w:rPr>
              <w:t>vivo</w:t>
            </w:r>
          </w:p>
        </w:tc>
      </w:tr>
      <w:tr w:rsidR="00E568F4" w:rsidRPr="00DE763F" w:rsidTr="00FC15B6">
        <w:trPr>
          <w:trHeight w:hRule="exact" w:val="113"/>
        </w:trPr>
        <w:tc>
          <w:tcPr>
            <w:tcW w:w="5200" w:type="dxa"/>
          </w:tcPr>
          <w:p w:rsidR="00E568F4" w:rsidRPr="00DE763F" w:rsidRDefault="00E568F4" w:rsidP="00FC15B6">
            <w:pPr>
              <w:pStyle w:val="Cabealho"/>
              <w:tabs>
                <w:tab w:val="left" w:pos="708"/>
              </w:tabs>
              <w:jc w:val="both"/>
              <w:rPr>
                <w:rFonts w:ascii="Times New Roman" w:hAnsi="Times New Roman"/>
              </w:rPr>
            </w:pPr>
          </w:p>
        </w:tc>
        <w:tc>
          <w:tcPr>
            <w:tcW w:w="4793" w:type="dxa"/>
          </w:tcPr>
          <w:p w:rsidR="00E568F4" w:rsidRPr="00DE763F" w:rsidRDefault="00E568F4" w:rsidP="00FC15B6">
            <w:pPr>
              <w:pStyle w:val="Cabealho"/>
              <w:tabs>
                <w:tab w:val="left" w:pos="708"/>
              </w:tabs>
              <w:jc w:val="both"/>
              <w:rPr>
                <w:rFonts w:ascii="Times New Roman" w:hAnsi="Times New Roman"/>
              </w:rPr>
            </w:pPr>
          </w:p>
        </w:tc>
      </w:tr>
      <w:tr w:rsidR="00DE763F" w:rsidRPr="00DE763F" w:rsidTr="00A042E6">
        <w:tc>
          <w:tcPr>
            <w:tcW w:w="5200" w:type="dxa"/>
          </w:tcPr>
          <w:p w:rsidR="00DE763F" w:rsidRDefault="00DE763F" w:rsidP="00A042E6">
            <w:pPr>
              <w:pStyle w:val="Cabealho"/>
              <w:tabs>
                <w:tab w:val="left" w:pos="708"/>
              </w:tabs>
              <w:jc w:val="both"/>
              <w:rPr>
                <w:rFonts w:ascii="Times New Roman" w:hAnsi="Times New Roman"/>
              </w:rPr>
            </w:pPr>
            <w:r w:rsidRPr="00DE763F">
              <w:rPr>
                <w:rFonts w:ascii="Times New Roman" w:hAnsi="Times New Roman"/>
              </w:rPr>
              <w:t xml:space="preserve">e-mail: </w:t>
            </w:r>
            <w:r w:rsidR="00325208">
              <w:rPr>
                <w:rFonts w:ascii="Times New Roman" w:hAnsi="Times New Roman"/>
              </w:rPr>
              <w:t>pslins@hotmail.com</w:t>
            </w:r>
          </w:p>
          <w:p w:rsidR="001C6EC2" w:rsidRPr="00DE763F" w:rsidRDefault="00192558" w:rsidP="00A042E6">
            <w:pPr>
              <w:pStyle w:val="Cabealho"/>
              <w:tabs>
                <w:tab w:val="left" w:pos="708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skype nome: patricia.severo.l</w:t>
            </w:r>
            <w:r w:rsidR="001C6EC2">
              <w:rPr>
                <w:rFonts w:ascii="Times New Roman" w:hAnsi="Times New Roman"/>
              </w:rPr>
              <w:t>ins</w:t>
            </w:r>
          </w:p>
        </w:tc>
        <w:tc>
          <w:tcPr>
            <w:tcW w:w="4793" w:type="dxa"/>
          </w:tcPr>
          <w:tbl>
            <w:tblPr>
              <w:tblW w:w="9990" w:type="dxa"/>
              <w:tblLayout w:type="fixed"/>
              <w:tblCellMar>
                <w:left w:w="70" w:type="dxa"/>
                <w:right w:w="70" w:type="dxa"/>
              </w:tblCellMar>
              <w:tblLook w:val="04A0"/>
            </w:tblPr>
            <w:tblGrid>
              <w:gridCol w:w="5198"/>
              <w:gridCol w:w="4792"/>
            </w:tblGrid>
            <w:tr w:rsidR="001C6EC2" w:rsidTr="001C6EC2">
              <w:tc>
                <w:tcPr>
                  <w:tcW w:w="5198" w:type="dxa"/>
                  <w:hideMark/>
                </w:tcPr>
                <w:p w:rsidR="001C6EC2" w:rsidRPr="001C6EC2" w:rsidRDefault="0044329D">
                  <w:pPr>
                    <w:pStyle w:val="Cabealho"/>
                    <w:tabs>
                      <w:tab w:val="left" w:pos="708"/>
                    </w:tabs>
                    <w:jc w:val="both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e-mail: patriciaslins@zipmail.com</w:t>
                  </w:r>
                </w:p>
                <w:p w:rsidR="001C6EC2" w:rsidRPr="001C6EC2" w:rsidRDefault="001C6EC2" w:rsidP="001C6EC2">
                  <w:pPr>
                    <w:pStyle w:val="Cabealho"/>
                    <w:tabs>
                      <w:tab w:val="left" w:pos="708"/>
                    </w:tabs>
                    <w:jc w:val="both"/>
                    <w:rPr>
                      <w:rFonts w:ascii="Times New Roman" w:hAnsi="Times New Roman"/>
                      <w:lang w:val="en-US"/>
                    </w:rPr>
                  </w:pPr>
                  <w:r w:rsidRPr="001C6EC2">
                    <w:rPr>
                      <w:rFonts w:ascii="Times New Roman" w:hAnsi="Times New Roman"/>
                      <w:lang w:val="en-US"/>
                    </w:rPr>
                    <w:t xml:space="preserve">Endereço skype: </w:t>
                  </w:r>
                  <w:r w:rsidRPr="0044329D">
                    <w:rPr>
                      <w:rFonts w:ascii="Times New Roman" w:hAnsi="Times New Roman"/>
                      <w:lang w:val="en-US"/>
                    </w:rPr>
                    <w:t>p</w:t>
                  </w:r>
                  <w:r w:rsidR="0044329D">
                    <w:rPr>
                      <w:rFonts w:ascii="Times New Roman" w:hAnsi="Times New Roman"/>
                      <w:lang w:val="en-US"/>
                    </w:rPr>
                    <w:t>slins@hotmail.com</w:t>
                  </w:r>
                </w:p>
              </w:tc>
              <w:tc>
                <w:tcPr>
                  <w:tcW w:w="4792" w:type="dxa"/>
                </w:tcPr>
                <w:p w:rsidR="001C6EC2" w:rsidRDefault="001C6EC2">
                  <w:pPr>
                    <w:pStyle w:val="Cabealho"/>
                    <w:tabs>
                      <w:tab w:val="left" w:pos="708"/>
                    </w:tabs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Tel: (18) 3742-2081 – recados</w:t>
                  </w:r>
                </w:p>
                <w:p w:rsidR="001C6EC2" w:rsidRDefault="001C6EC2">
                  <w:pPr>
                    <w:pStyle w:val="Cabealho"/>
                    <w:tabs>
                      <w:tab w:val="left" w:pos="708"/>
                    </w:tabs>
                    <w:jc w:val="both"/>
                    <w:rPr>
                      <w:rFonts w:ascii="Times New Roman" w:hAnsi="Times New Roman"/>
                    </w:rPr>
                  </w:pPr>
                </w:p>
              </w:tc>
            </w:tr>
          </w:tbl>
          <w:p w:rsidR="00DE763F" w:rsidRPr="00DE763F" w:rsidRDefault="00DE763F" w:rsidP="00A042E6">
            <w:pPr>
              <w:pStyle w:val="Cabealho"/>
              <w:tabs>
                <w:tab w:val="left" w:pos="708"/>
              </w:tabs>
              <w:jc w:val="both"/>
              <w:rPr>
                <w:rFonts w:ascii="Times New Roman" w:hAnsi="Times New Roman"/>
              </w:rPr>
            </w:pPr>
          </w:p>
        </w:tc>
      </w:tr>
    </w:tbl>
    <w:p w:rsidR="00DE763F" w:rsidRPr="00BD669D" w:rsidRDefault="00DE763F" w:rsidP="00E03B10">
      <w:pPr>
        <w:pStyle w:val="Cabealho"/>
        <w:tabs>
          <w:tab w:val="clear" w:pos="4419"/>
          <w:tab w:val="clear" w:pos="8838"/>
          <w:tab w:val="left" w:pos="5200"/>
        </w:tabs>
        <w:rPr>
          <w:rFonts w:ascii="Times New Roman" w:hAnsi="Times New Roman"/>
          <w:sz w:val="16"/>
          <w:szCs w:val="16"/>
        </w:rPr>
      </w:pPr>
    </w:p>
    <w:tbl>
      <w:tblPr>
        <w:tblW w:w="9993" w:type="dxa"/>
        <w:shd w:val="clear" w:color="auto" w:fill="B3B3B3"/>
        <w:tblLayout w:type="fixed"/>
        <w:tblCellMar>
          <w:left w:w="70" w:type="dxa"/>
          <w:right w:w="70" w:type="dxa"/>
        </w:tblCellMar>
        <w:tblLook w:val="0000"/>
      </w:tblPr>
      <w:tblGrid>
        <w:gridCol w:w="9993"/>
      </w:tblGrid>
      <w:tr w:rsidR="00084FC8" w:rsidRPr="00DE763F" w:rsidTr="00A773E8">
        <w:trPr>
          <w:trHeight w:val="333"/>
        </w:trPr>
        <w:tc>
          <w:tcPr>
            <w:tcW w:w="9993" w:type="dxa"/>
            <w:shd w:val="clear" w:color="auto" w:fill="B3B3B3"/>
          </w:tcPr>
          <w:p w:rsidR="00084FC8" w:rsidRDefault="00DE763F">
            <w:pPr>
              <w:pStyle w:val="Cabealho"/>
              <w:tabs>
                <w:tab w:val="left" w:pos="708"/>
              </w:tabs>
              <w:jc w:val="both"/>
              <w:rPr>
                <w:rFonts w:ascii="Times New Roman" w:hAnsi="Times New Roman"/>
                <w:b/>
                <w:bCs/>
              </w:rPr>
            </w:pPr>
            <w:r w:rsidRPr="00DE763F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</w:tbl>
    <w:p w:rsidR="00084FC8" w:rsidRPr="00BD669D" w:rsidRDefault="00084FC8">
      <w:pPr>
        <w:pStyle w:val="Cabealho"/>
        <w:tabs>
          <w:tab w:val="left" w:pos="708"/>
        </w:tabs>
        <w:jc w:val="both"/>
        <w:rPr>
          <w:rFonts w:ascii="Times New Roman" w:hAnsi="Times New Roman"/>
          <w:sz w:val="16"/>
          <w:szCs w:val="16"/>
        </w:rPr>
      </w:pPr>
    </w:p>
    <w:p w:rsidR="00084FC8" w:rsidRDefault="00084FC8">
      <w:pPr>
        <w:pStyle w:val="Cabealho"/>
        <w:tabs>
          <w:tab w:val="left" w:pos="708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Administração Hospitalar, de Saúde, de Sistemas e Serviços de Saúde ou de Atendimento de Serviços de Saúde.</w:t>
      </w:r>
    </w:p>
    <w:p w:rsidR="00084FC8" w:rsidRPr="00BD669D" w:rsidRDefault="00084FC8">
      <w:pPr>
        <w:pStyle w:val="Cabealho"/>
        <w:tabs>
          <w:tab w:val="left" w:pos="708"/>
        </w:tabs>
        <w:jc w:val="both"/>
        <w:rPr>
          <w:rFonts w:ascii="Times New Roman" w:hAnsi="Times New Roman"/>
          <w:sz w:val="16"/>
          <w:szCs w:val="16"/>
        </w:rPr>
      </w:pPr>
    </w:p>
    <w:tbl>
      <w:tblPr>
        <w:tblW w:w="9993" w:type="dxa"/>
        <w:shd w:val="clear" w:color="auto" w:fill="B3B3B3"/>
        <w:tblCellMar>
          <w:left w:w="70" w:type="dxa"/>
          <w:right w:w="70" w:type="dxa"/>
        </w:tblCellMar>
        <w:tblLook w:val="0000"/>
      </w:tblPr>
      <w:tblGrid>
        <w:gridCol w:w="9993"/>
      </w:tblGrid>
      <w:tr w:rsidR="00084FC8" w:rsidTr="00A773E8">
        <w:trPr>
          <w:trHeight w:val="304"/>
        </w:trPr>
        <w:tc>
          <w:tcPr>
            <w:tcW w:w="9993" w:type="dxa"/>
            <w:shd w:val="clear" w:color="auto" w:fill="B3B3B3"/>
          </w:tcPr>
          <w:p w:rsidR="00084FC8" w:rsidRDefault="00084FC8">
            <w:pPr>
              <w:pStyle w:val="Cabealho"/>
              <w:tabs>
                <w:tab w:val="left" w:pos="708"/>
              </w:tabs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SUMÁRIO</w:t>
            </w:r>
          </w:p>
        </w:tc>
      </w:tr>
    </w:tbl>
    <w:p w:rsidR="00084FC8" w:rsidRPr="00BD669D" w:rsidRDefault="00084FC8">
      <w:pPr>
        <w:pStyle w:val="Cabealho"/>
        <w:tabs>
          <w:tab w:val="left" w:pos="708"/>
        </w:tabs>
        <w:jc w:val="both"/>
        <w:rPr>
          <w:rFonts w:ascii="Times New Roman" w:hAnsi="Times New Roman"/>
          <w:sz w:val="16"/>
          <w:szCs w:val="16"/>
        </w:rPr>
      </w:pPr>
    </w:p>
    <w:p w:rsidR="00FE55A2" w:rsidRDefault="00FE55A2" w:rsidP="00FE55A2">
      <w:pPr>
        <w:jc w:val="both"/>
        <w:rPr>
          <w:rFonts w:ascii="Times New Roman" w:hAnsi="Times New Roman"/>
          <w:color w:val="000000"/>
        </w:rPr>
      </w:pPr>
      <w:r w:rsidRPr="00773CC5">
        <w:rPr>
          <w:rFonts w:ascii="Times New Roman" w:hAnsi="Times New Roman"/>
          <w:color w:val="000000"/>
        </w:rPr>
        <w:t>Administradora</w:t>
      </w:r>
      <w:r w:rsidR="0044329D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Hospitalar</w:t>
      </w:r>
      <w:r w:rsidR="00533316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de</w:t>
      </w:r>
      <w:r w:rsidR="0044329D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Serviços</w:t>
      </w:r>
      <w:r w:rsidR="0044329D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e</w:t>
      </w:r>
      <w:r w:rsidR="0044329D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Sistemas</w:t>
      </w:r>
      <w:r w:rsidR="0044329D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de</w:t>
      </w:r>
      <w:r w:rsidR="0044329D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Saúde,</w:t>
      </w:r>
      <w:r w:rsidR="0044329D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pós</w:t>
      </w:r>
      <w:r w:rsidR="0044329D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graduada</w:t>
      </w:r>
      <w:r w:rsidR="0044329D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pela</w:t>
      </w:r>
      <w:r w:rsidR="0044329D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FGV</w:t>
      </w:r>
      <w:r w:rsidR="0044329D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e</w:t>
      </w:r>
      <w:r w:rsidR="0044329D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pelo</w:t>
      </w:r>
      <w:r w:rsidR="0044329D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IPH,</w:t>
      </w:r>
      <w:r w:rsidR="0044329D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com</w:t>
      </w:r>
      <w:r w:rsidR="0044329D">
        <w:rPr>
          <w:rFonts w:ascii="Times New Roman" w:hAnsi="Times New Roman"/>
          <w:color w:val="000000"/>
        </w:rPr>
        <w:t xml:space="preserve"> </w:t>
      </w:r>
      <w:r w:rsidR="003D4BBA">
        <w:rPr>
          <w:rFonts w:ascii="Times New Roman" w:hAnsi="Times New Roman"/>
          <w:color w:val="000000"/>
        </w:rPr>
        <w:t xml:space="preserve">mais de </w:t>
      </w:r>
      <w:r w:rsidRPr="00773CC5">
        <w:rPr>
          <w:rFonts w:ascii="Times New Roman" w:hAnsi="Times New Roman"/>
          <w:color w:val="000000"/>
        </w:rPr>
        <w:t>2</w:t>
      </w:r>
      <w:r w:rsidR="0052489E">
        <w:rPr>
          <w:rFonts w:ascii="Times New Roman" w:hAnsi="Times New Roman"/>
          <w:color w:val="000000"/>
        </w:rPr>
        <w:t>0</w:t>
      </w:r>
      <w:r w:rsidRPr="00773CC5">
        <w:rPr>
          <w:rFonts w:ascii="Times New Roman" w:hAnsi="Times New Roman"/>
          <w:color w:val="000000"/>
        </w:rPr>
        <w:t>anos</w:t>
      </w:r>
      <w:r w:rsidR="0044329D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de</w:t>
      </w:r>
      <w:r w:rsidR="0044329D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experiência</w:t>
      </w:r>
      <w:r w:rsidR="0044329D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na</w:t>
      </w:r>
      <w:r w:rsidR="0044329D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área</w:t>
      </w:r>
      <w:r w:rsidR="0044329D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de</w:t>
      </w:r>
      <w:r w:rsidR="0044329D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saúde</w:t>
      </w:r>
      <w:r w:rsidR="003D4BBA">
        <w:rPr>
          <w:rFonts w:ascii="Times New Roman" w:hAnsi="Times New Roman"/>
          <w:color w:val="000000"/>
        </w:rPr>
        <w:t xml:space="preserve">, </w:t>
      </w:r>
      <w:bookmarkStart w:id="0" w:name="_GoBack"/>
      <w:bookmarkEnd w:id="0"/>
      <w:r w:rsidR="003D4BBA">
        <w:rPr>
          <w:rFonts w:ascii="Times New Roman" w:hAnsi="Times New Roman"/>
          <w:color w:val="000000"/>
        </w:rPr>
        <w:t xml:space="preserve">como </w:t>
      </w:r>
      <w:r w:rsidRPr="00773CC5">
        <w:rPr>
          <w:rFonts w:ascii="Times New Roman" w:hAnsi="Times New Roman"/>
          <w:color w:val="000000"/>
        </w:rPr>
        <w:t>administra</w:t>
      </w:r>
      <w:r w:rsidR="0044329D">
        <w:rPr>
          <w:rFonts w:ascii="Times New Roman" w:hAnsi="Times New Roman"/>
          <w:color w:val="000000"/>
        </w:rPr>
        <w:t xml:space="preserve">dora </w:t>
      </w:r>
      <w:r w:rsidRPr="00773CC5">
        <w:rPr>
          <w:rFonts w:ascii="Times New Roman" w:hAnsi="Times New Roman"/>
          <w:color w:val="000000"/>
        </w:rPr>
        <w:t>hospitalar,</w:t>
      </w:r>
      <w:r w:rsidR="0044329D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de</w:t>
      </w:r>
      <w:r w:rsidR="0044329D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sistemas</w:t>
      </w:r>
      <w:r w:rsidR="0044329D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e</w:t>
      </w:r>
      <w:r w:rsidR="0044329D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serviços</w:t>
      </w:r>
      <w:r w:rsidR="0044329D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de</w:t>
      </w:r>
      <w:r w:rsidR="0044329D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saúde;</w:t>
      </w:r>
      <w:r w:rsidR="0044329D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gestão</w:t>
      </w:r>
      <w:r w:rsidR="0044329D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de</w:t>
      </w:r>
      <w:r w:rsidR="0044329D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pessoas,</w:t>
      </w:r>
      <w:r w:rsidR="0044329D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ambiental</w:t>
      </w:r>
      <w:r w:rsidR="0044329D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e</w:t>
      </w:r>
      <w:r w:rsidR="0044329D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financeira,</w:t>
      </w:r>
      <w:r w:rsidR="0044329D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desenvolvimento</w:t>
      </w:r>
      <w:r w:rsidR="0044329D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e</w:t>
      </w:r>
      <w:r w:rsidR="0044329D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adequação</w:t>
      </w:r>
      <w:r w:rsidR="0044329D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de</w:t>
      </w:r>
      <w:r w:rsidR="0044329D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unidades,</w:t>
      </w:r>
      <w:r w:rsidR="0044329D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análise</w:t>
      </w:r>
      <w:r w:rsidR="0044329D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de</w:t>
      </w:r>
      <w:r w:rsidR="0044329D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necessidades</w:t>
      </w:r>
      <w:r w:rsidR="0044329D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locais,</w:t>
      </w:r>
      <w:r w:rsidR="0044329D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interface</w:t>
      </w:r>
      <w:r w:rsidR="0044329D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e</w:t>
      </w:r>
      <w:r w:rsidR="00533316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negociação</w:t>
      </w:r>
      <w:r w:rsidR="00533316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com</w:t>
      </w:r>
      <w:r w:rsidR="00533316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empresa</w:t>
      </w:r>
      <w:r w:rsidR="00533316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/</w:t>
      </w:r>
      <w:r w:rsidR="00533316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operadoras</w:t>
      </w:r>
      <w:r w:rsidR="00533316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de</w:t>
      </w:r>
      <w:r w:rsidR="00533316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saúde;</w:t>
      </w:r>
      <w:r w:rsidR="00533316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experiência</w:t>
      </w:r>
      <w:r w:rsidR="00533316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em</w:t>
      </w:r>
      <w:r w:rsidR="00533316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áreas</w:t>
      </w:r>
      <w:r w:rsidR="00533316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administrativas</w:t>
      </w:r>
      <w:r w:rsidR="00533316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e</w:t>
      </w:r>
      <w:r w:rsidR="00533316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de</w:t>
      </w:r>
      <w:r w:rsidR="00533316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atendimento</w:t>
      </w:r>
      <w:r w:rsidR="00533316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ao</w:t>
      </w:r>
      <w:r w:rsidR="00533316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cliente,</w:t>
      </w:r>
      <w:r w:rsidR="00533316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negociações</w:t>
      </w:r>
      <w:r w:rsidR="00533316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com</w:t>
      </w:r>
      <w:r w:rsidR="003D4BBA">
        <w:rPr>
          <w:rFonts w:ascii="Times New Roman" w:hAnsi="Times New Roman"/>
          <w:color w:val="000000"/>
        </w:rPr>
        <w:t xml:space="preserve"> empresas terceirizadas, </w:t>
      </w:r>
      <w:r w:rsidRPr="00773CC5">
        <w:rPr>
          <w:rFonts w:ascii="Times New Roman" w:hAnsi="Times New Roman"/>
          <w:color w:val="000000"/>
        </w:rPr>
        <w:t>sindicatos</w:t>
      </w:r>
      <w:r w:rsidR="003D4BBA">
        <w:rPr>
          <w:rFonts w:ascii="Times New Roman" w:hAnsi="Times New Roman"/>
          <w:color w:val="000000"/>
        </w:rPr>
        <w:t xml:space="preserve"> de categoria, grupos e equipes profissionais</w:t>
      </w:r>
      <w:r w:rsidRPr="00773CC5">
        <w:rPr>
          <w:rFonts w:ascii="Times New Roman" w:hAnsi="Times New Roman"/>
          <w:color w:val="000000"/>
        </w:rPr>
        <w:t>;</w:t>
      </w:r>
      <w:r w:rsidR="00533316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treinando</w:t>
      </w:r>
      <w:r w:rsidR="00533316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e</w:t>
      </w:r>
      <w:r w:rsidR="00533316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chefiando</w:t>
      </w:r>
      <w:r w:rsidR="00533316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equipes,</w:t>
      </w:r>
      <w:r w:rsidR="00533316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definindo</w:t>
      </w:r>
      <w:r w:rsidR="00533316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normas</w:t>
      </w:r>
      <w:r w:rsidR="00533316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e</w:t>
      </w:r>
      <w:r w:rsidR="00533316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descrevendo</w:t>
      </w:r>
      <w:r w:rsidR="00533316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rotinas</w:t>
      </w:r>
      <w:r w:rsidR="00533316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administrativas,</w:t>
      </w:r>
      <w:r w:rsidR="00533316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coordenando</w:t>
      </w:r>
      <w:r w:rsidR="00533316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serviços</w:t>
      </w:r>
      <w:r w:rsidR="00533316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administrativos</w:t>
      </w:r>
      <w:r w:rsidR="003D4BBA">
        <w:rPr>
          <w:rFonts w:ascii="Times New Roman" w:hAnsi="Times New Roman"/>
          <w:color w:val="000000"/>
        </w:rPr>
        <w:t>,</w:t>
      </w:r>
      <w:r w:rsidR="00533316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de</w:t>
      </w:r>
      <w:r w:rsidR="00533316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atendimento,</w:t>
      </w:r>
      <w:r w:rsidR="003D4BBA">
        <w:rPr>
          <w:rFonts w:ascii="Times New Roman" w:hAnsi="Times New Roman"/>
          <w:color w:val="000000"/>
        </w:rPr>
        <w:t xml:space="preserve"> implantações e auditorias de qualidade;</w:t>
      </w:r>
      <w:r w:rsidR="00533316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experiência</w:t>
      </w:r>
      <w:r w:rsidR="00533316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na</w:t>
      </w:r>
      <w:r w:rsidR="00533316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implantação</w:t>
      </w:r>
      <w:r w:rsidR="00533316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e</w:t>
      </w:r>
      <w:r w:rsidR="00533316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absorção</w:t>
      </w:r>
      <w:r w:rsidR="00533316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de</w:t>
      </w:r>
      <w:r w:rsidR="00533316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novas</w:t>
      </w:r>
      <w:r w:rsidR="00533316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unidades.</w:t>
      </w:r>
      <w:r w:rsidR="00533316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Trabalhei</w:t>
      </w:r>
      <w:r w:rsidR="00533316">
        <w:rPr>
          <w:rFonts w:ascii="Times New Roman" w:hAnsi="Times New Roman"/>
          <w:color w:val="000000"/>
        </w:rPr>
        <w:t xml:space="preserve"> </w:t>
      </w:r>
      <w:r w:rsidR="003D4BBA">
        <w:rPr>
          <w:rFonts w:ascii="Times New Roman" w:hAnsi="Times New Roman"/>
          <w:color w:val="000000"/>
        </w:rPr>
        <w:t>em grandes capitais como</w:t>
      </w:r>
      <w:r w:rsidR="00533316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SP</w:t>
      </w:r>
      <w:r>
        <w:rPr>
          <w:rFonts w:ascii="Times New Roman" w:hAnsi="Times New Roman"/>
          <w:color w:val="000000"/>
        </w:rPr>
        <w:t xml:space="preserve">, </w:t>
      </w:r>
      <w:r w:rsidR="003D4BBA">
        <w:rPr>
          <w:rFonts w:ascii="Times New Roman" w:hAnsi="Times New Roman"/>
          <w:color w:val="000000"/>
        </w:rPr>
        <w:t>Cuiabá, Manaus, sempre</w:t>
      </w:r>
      <w:r w:rsidR="00533316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administrando</w:t>
      </w:r>
      <w:r w:rsidR="00533316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hospitais</w:t>
      </w:r>
      <w:r w:rsidR="00533316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gerais,</w:t>
      </w:r>
      <w:r w:rsidR="00533316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de</w:t>
      </w:r>
      <w:r w:rsidR="00533316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médio</w:t>
      </w:r>
      <w:r w:rsidR="00533316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porte,</w:t>
      </w:r>
      <w:r w:rsidR="00533316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referencia</w:t>
      </w:r>
      <w:r w:rsidR="00533316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no</w:t>
      </w:r>
      <w:r w:rsidR="00533316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atendimento</w:t>
      </w:r>
      <w:r w:rsidR="00533316">
        <w:rPr>
          <w:rFonts w:ascii="Times New Roman" w:hAnsi="Times New Roman"/>
          <w:color w:val="000000"/>
        </w:rPr>
        <w:t xml:space="preserve"> </w:t>
      </w:r>
      <w:r w:rsidR="003D4BBA" w:rsidRPr="00773CC5">
        <w:rPr>
          <w:rFonts w:ascii="Times New Roman" w:hAnsi="Times New Roman"/>
          <w:color w:val="000000"/>
        </w:rPr>
        <w:t>médico</w:t>
      </w:r>
      <w:r w:rsidR="00533316">
        <w:rPr>
          <w:rFonts w:ascii="Times New Roman" w:hAnsi="Times New Roman"/>
          <w:color w:val="000000"/>
        </w:rPr>
        <w:t xml:space="preserve"> </w:t>
      </w:r>
      <w:r w:rsidR="003D4BBA" w:rsidRPr="00773CC5">
        <w:rPr>
          <w:rFonts w:ascii="Times New Roman" w:hAnsi="Times New Roman"/>
          <w:color w:val="000000"/>
        </w:rPr>
        <w:t>hospitalar</w:t>
      </w:r>
      <w:r w:rsidR="003D4BBA">
        <w:rPr>
          <w:rFonts w:ascii="Times New Roman" w:hAnsi="Times New Roman"/>
          <w:color w:val="000000"/>
        </w:rPr>
        <w:t xml:space="preserve"> local. </w:t>
      </w:r>
      <w:r w:rsidR="00E15CE9" w:rsidRPr="00E15CE9">
        <w:rPr>
          <w:rFonts w:ascii="Times New Roman" w:hAnsi="Times New Roman"/>
          <w:color w:val="000000"/>
        </w:rPr>
        <w:t>Procuro novos desafios profissionais na área de saúde como Administradora Hospitalar ou de Serviços de Saúde, onde eu consiga conciliar e equilibrar minha vida p</w:t>
      </w:r>
      <w:r w:rsidR="00E15CE9">
        <w:rPr>
          <w:rFonts w:ascii="Times New Roman" w:hAnsi="Times New Roman"/>
          <w:color w:val="000000"/>
        </w:rPr>
        <w:t>rofissional e pessoal</w:t>
      </w:r>
      <w:r w:rsidR="00533316">
        <w:rPr>
          <w:rFonts w:ascii="Times New Roman" w:hAnsi="Times New Roman"/>
          <w:color w:val="000000"/>
        </w:rPr>
        <w:t xml:space="preserve"> </w:t>
      </w:r>
      <w:r w:rsidR="00E15CE9">
        <w:rPr>
          <w:rFonts w:ascii="Times New Roman" w:hAnsi="Times New Roman"/>
          <w:color w:val="000000"/>
        </w:rPr>
        <w:t>/</w:t>
      </w:r>
      <w:r w:rsidR="00533316">
        <w:rPr>
          <w:rFonts w:ascii="Times New Roman" w:hAnsi="Times New Roman"/>
          <w:color w:val="000000"/>
        </w:rPr>
        <w:t xml:space="preserve"> </w:t>
      </w:r>
      <w:r w:rsidR="00E15CE9">
        <w:rPr>
          <w:rFonts w:ascii="Times New Roman" w:hAnsi="Times New Roman"/>
          <w:color w:val="000000"/>
        </w:rPr>
        <w:t>familiar</w:t>
      </w:r>
      <w:r w:rsidRPr="00773CC5">
        <w:rPr>
          <w:rFonts w:ascii="Times New Roman" w:hAnsi="Times New Roman"/>
          <w:color w:val="000000"/>
        </w:rPr>
        <w:t>.</w:t>
      </w:r>
      <w:r w:rsidR="00533316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Disponível</w:t>
      </w:r>
      <w:r w:rsidR="00533316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para</w:t>
      </w:r>
      <w:r w:rsidR="00533316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viagens</w:t>
      </w:r>
      <w:r w:rsidR="00533316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e</w:t>
      </w:r>
      <w:r w:rsidR="00533316">
        <w:rPr>
          <w:rFonts w:ascii="Times New Roman" w:hAnsi="Times New Roman"/>
          <w:color w:val="000000"/>
        </w:rPr>
        <w:t xml:space="preserve"> </w:t>
      </w:r>
      <w:r w:rsidRPr="00773CC5">
        <w:rPr>
          <w:rFonts w:ascii="Times New Roman" w:hAnsi="Times New Roman"/>
          <w:color w:val="000000"/>
        </w:rPr>
        <w:t>mudanças.</w:t>
      </w:r>
    </w:p>
    <w:p w:rsidR="00FE55A2" w:rsidRPr="00BD669D" w:rsidRDefault="00FE55A2">
      <w:pPr>
        <w:pStyle w:val="Cabealho"/>
        <w:tabs>
          <w:tab w:val="left" w:pos="708"/>
        </w:tabs>
        <w:jc w:val="both"/>
        <w:rPr>
          <w:rFonts w:ascii="Times New Roman" w:hAnsi="Times New Roman"/>
          <w:sz w:val="16"/>
          <w:szCs w:val="16"/>
        </w:rPr>
      </w:pPr>
    </w:p>
    <w:tbl>
      <w:tblPr>
        <w:tblW w:w="9993" w:type="dxa"/>
        <w:shd w:val="clear" w:color="auto" w:fill="B3B3B3"/>
        <w:tblCellMar>
          <w:left w:w="70" w:type="dxa"/>
          <w:right w:w="70" w:type="dxa"/>
        </w:tblCellMar>
        <w:tblLook w:val="0000"/>
      </w:tblPr>
      <w:tblGrid>
        <w:gridCol w:w="9993"/>
      </w:tblGrid>
      <w:tr w:rsidR="00084FC8" w:rsidTr="00A773E8">
        <w:trPr>
          <w:trHeight w:val="342"/>
        </w:trPr>
        <w:tc>
          <w:tcPr>
            <w:tcW w:w="9993" w:type="dxa"/>
            <w:shd w:val="clear" w:color="auto" w:fill="B3B3B3"/>
          </w:tcPr>
          <w:p w:rsidR="00084FC8" w:rsidRDefault="00084FC8">
            <w:pPr>
              <w:pStyle w:val="Cabealho"/>
              <w:tabs>
                <w:tab w:val="left" w:pos="708"/>
              </w:tabs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FORMAÇÃO ACADÊMICA</w:t>
            </w:r>
          </w:p>
        </w:tc>
      </w:tr>
    </w:tbl>
    <w:p w:rsidR="00084FC8" w:rsidRPr="00BD669D" w:rsidRDefault="00084FC8">
      <w:pPr>
        <w:pStyle w:val="Cabealho"/>
        <w:tabs>
          <w:tab w:val="left" w:pos="708"/>
        </w:tabs>
        <w:jc w:val="both"/>
        <w:rPr>
          <w:rFonts w:ascii="Times New Roman" w:hAnsi="Times New Roman"/>
          <w:sz w:val="16"/>
          <w:szCs w:val="16"/>
        </w:rPr>
      </w:pPr>
    </w:p>
    <w:p w:rsidR="00A61386" w:rsidRDefault="00A61386">
      <w:pPr>
        <w:pStyle w:val="Cabealho"/>
        <w:tabs>
          <w:tab w:val="left" w:pos="708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Gestão de Recursos Humanos - FAÍSA – </w:t>
      </w:r>
      <w:r w:rsidR="00F50865">
        <w:rPr>
          <w:rFonts w:ascii="Times New Roman" w:hAnsi="Times New Roman"/>
        </w:rPr>
        <w:t>Julho</w:t>
      </w:r>
      <w:r>
        <w:rPr>
          <w:rFonts w:ascii="Times New Roman" w:hAnsi="Times New Roman"/>
        </w:rPr>
        <w:t xml:space="preserve"> 201</w:t>
      </w:r>
      <w:r w:rsidR="00F50865">
        <w:rPr>
          <w:rFonts w:ascii="Times New Roman" w:hAnsi="Times New Roman"/>
        </w:rPr>
        <w:t>2</w:t>
      </w:r>
    </w:p>
    <w:p w:rsidR="00A61386" w:rsidRDefault="00A61386">
      <w:pPr>
        <w:pStyle w:val="Cabealho"/>
        <w:tabs>
          <w:tab w:val="left" w:pos="708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Gestão Financeira - FAÍSA – </w:t>
      </w:r>
      <w:r w:rsidR="00F50865">
        <w:rPr>
          <w:rFonts w:ascii="Times New Roman" w:hAnsi="Times New Roman"/>
        </w:rPr>
        <w:t>Julho 2012</w:t>
      </w:r>
    </w:p>
    <w:p w:rsidR="00A61386" w:rsidRDefault="00A61386">
      <w:pPr>
        <w:pStyle w:val="Cabealho"/>
        <w:tabs>
          <w:tab w:val="left" w:pos="708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Gestão Ambiental - FAÍSA – </w:t>
      </w:r>
      <w:r w:rsidR="00F50865">
        <w:rPr>
          <w:rFonts w:ascii="Times New Roman" w:hAnsi="Times New Roman"/>
        </w:rPr>
        <w:t>Julho 2012</w:t>
      </w:r>
    </w:p>
    <w:p w:rsidR="00084FC8" w:rsidRDefault="00084FC8">
      <w:pPr>
        <w:pStyle w:val="Cabealho"/>
        <w:tabs>
          <w:tab w:val="left" w:pos="708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Inglês Intensivo – Canadá – Junho á Novembro de 2006</w:t>
      </w:r>
    </w:p>
    <w:p w:rsidR="00084FC8" w:rsidRDefault="00084FC8">
      <w:pPr>
        <w:pStyle w:val="Cabealho"/>
        <w:tabs>
          <w:tab w:val="left" w:pos="708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MBA em Administração – FIA/FEA – USP – 14.º turma – (a concluir)</w:t>
      </w:r>
    </w:p>
    <w:p w:rsidR="00084FC8" w:rsidRDefault="00084FC8">
      <w:pPr>
        <w:pStyle w:val="Cabealho"/>
        <w:tabs>
          <w:tab w:val="left" w:pos="708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Capacitação Gerencial – FIA/FEA – USP – 14.º turma – Fevereiro 2003 á Julho 2004</w:t>
      </w:r>
    </w:p>
    <w:p w:rsidR="00084FC8" w:rsidRDefault="00084FC8">
      <w:pPr>
        <w:pStyle w:val="Cabealho"/>
        <w:tabs>
          <w:tab w:val="left" w:pos="708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Negociação - Ceags – FGV – Agosto á Dezembro de 2001</w:t>
      </w:r>
    </w:p>
    <w:p w:rsidR="00084FC8" w:rsidRDefault="00084FC8">
      <w:pPr>
        <w:pStyle w:val="Cabealho"/>
        <w:tabs>
          <w:tab w:val="left" w:pos="708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Administração Hospitalar e de Sistemas de Saúde – FGV / Proahsa – 1994 á 1995</w:t>
      </w:r>
    </w:p>
    <w:p w:rsidR="00084FC8" w:rsidRDefault="00084FC8">
      <w:pPr>
        <w:pStyle w:val="Cabealho"/>
        <w:tabs>
          <w:tab w:val="left" w:pos="708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Administração Hospitalar – Instituto de Pesquisas Hospitalares – 1992</w:t>
      </w:r>
    </w:p>
    <w:p w:rsidR="00084FC8" w:rsidRDefault="00084FC8">
      <w:pPr>
        <w:pStyle w:val="Cabealho"/>
        <w:tabs>
          <w:tab w:val="left" w:pos="708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Fisioterapia – Unoeste – 1982 á 1984</w:t>
      </w:r>
    </w:p>
    <w:p w:rsidR="00084FC8" w:rsidRPr="00BD669D" w:rsidRDefault="00084FC8">
      <w:pPr>
        <w:pStyle w:val="Cabealho"/>
        <w:tabs>
          <w:tab w:val="left" w:pos="708"/>
        </w:tabs>
        <w:jc w:val="both"/>
        <w:rPr>
          <w:rFonts w:ascii="Times New Roman" w:hAnsi="Times New Roman"/>
          <w:sz w:val="16"/>
          <w:szCs w:val="16"/>
        </w:rPr>
      </w:pPr>
    </w:p>
    <w:tbl>
      <w:tblPr>
        <w:tblW w:w="9993" w:type="dxa"/>
        <w:shd w:val="clear" w:color="auto" w:fill="B3B3B3"/>
        <w:tblCellMar>
          <w:left w:w="70" w:type="dxa"/>
          <w:right w:w="70" w:type="dxa"/>
        </w:tblCellMar>
        <w:tblLook w:val="0000"/>
      </w:tblPr>
      <w:tblGrid>
        <w:gridCol w:w="9993"/>
      </w:tblGrid>
      <w:tr w:rsidR="00084FC8" w:rsidTr="00A773E8">
        <w:trPr>
          <w:trHeight w:val="275"/>
        </w:trPr>
        <w:tc>
          <w:tcPr>
            <w:tcW w:w="9993" w:type="dxa"/>
            <w:shd w:val="clear" w:color="auto" w:fill="B3B3B3"/>
          </w:tcPr>
          <w:p w:rsidR="00084FC8" w:rsidRDefault="00084FC8">
            <w:pPr>
              <w:pStyle w:val="Cabealho"/>
              <w:tabs>
                <w:tab w:val="left" w:pos="708"/>
              </w:tabs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EXPERIÊNCIA PROFISSIONAL</w:t>
            </w:r>
          </w:p>
        </w:tc>
      </w:tr>
    </w:tbl>
    <w:p w:rsidR="00084FC8" w:rsidRPr="00BD669D" w:rsidRDefault="00084FC8">
      <w:pPr>
        <w:pStyle w:val="Cabealho"/>
        <w:tabs>
          <w:tab w:val="left" w:pos="708"/>
        </w:tabs>
        <w:jc w:val="both"/>
        <w:rPr>
          <w:rFonts w:ascii="Times New Roman" w:hAnsi="Times New Roman"/>
          <w:sz w:val="16"/>
          <w:szCs w:val="16"/>
        </w:rPr>
      </w:pPr>
    </w:p>
    <w:p w:rsidR="00C32E6A" w:rsidRDefault="00364E6D" w:rsidP="002C1B6E">
      <w:pPr>
        <w:pStyle w:val="Cabealho"/>
        <w:tabs>
          <w:tab w:val="left" w:pos="708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SAUDE SÃO FRANCISCO</w:t>
      </w:r>
      <w:r w:rsidR="00C32E6A">
        <w:rPr>
          <w:rFonts w:ascii="Times New Roman" w:hAnsi="Times New Roman"/>
        </w:rPr>
        <w:t xml:space="preserve"> – Gerente Regional – Outubro 2015 a </w:t>
      </w:r>
      <w:r>
        <w:rPr>
          <w:rFonts w:ascii="Times New Roman" w:hAnsi="Times New Roman"/>
        </w:rPr>
        <w:t>Agosto 2016</w:t>
      </w:r>
      <w:r w:rsidR="00C32E6A">
        <w:rPr>
          <w:rFonts w:ascii="Times New Roman" w:hAnsi="Times New Roman"/>
        </w:rPr>
        <w:t>.</w:t>
      </w:r>
    </w:p>
    <w:p w:rsidR="00C32E6A" w:rsidRDefault="00C32E6A" w:rsidP="00C32E6A">
      <w:pPr>
        <w:pStyle w:val="Cabealho"/>
        <w:tabs>
          <w:tab w:val="left" w:pos="708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=&gt; Responsável pela operação de região territorial, com negociação de valores, </w:t>
      </w:r>
      <w:r w:rsidR="00447077">
        <w:rPr>
          <w:rFonts w:ascii="Times New Roman" w:hAnsi="Times New Roman"/>
        </w:rPr>
        <w:t xml:space="preserve">contratos, </w:t>
      </w:r>
      <w:r>
        <w:rPr>
          <w:rFonts w:ascii="Times New Roman" w:hAnsi="Times New Roman"/>
        </w:rPr>
        <w:t>tabelas de taxas e diárias,</w:t>
      </w:r>
      <w:r w:rsidRPr="00C32E6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OPME’s, materiais e medicamentos com prestadores, atendimento das unidades próprias, garantia do cumprimento de diretrizes e normas ANS, </w:t>
      </w:r>
      <w:r w:rsidR="00447077">
        <w:rPr>
          <w:rFonts w:ascii="Times New Roman" w:hAnsi="Times New Roman"/>
        </w:rPr>
        <w:t xml:space="preserve">equilíbrio de custos assistenciais de rede própria e rede terceirizada, </w:t>
      </w:r>
      <w:r>
        <w:rPr>
          <w:rFonts w:ascii="Times New Roman" w:hAnsi="Times New Roman"/>
        </w:rPr>
        <w:t xml:space="preserve">manutenção e prospecção de novos clientes e rede assistencial, </w:t>
      </w:r>
      <w:r w:rsidR="00447077">
        <w:rPr>
          <w:rFonts w:ascii="Times New Roman" w:hAnsi="Times New Roman"/>
        </w:rPr>
        <w:t>parceiros e colaboradores.</w:t>
      </w:r>
    </w:p>
    <w:p w:rsidR="00533316" w:rsidRDefault="00533316" w:rsidP="00C32E6A">
      <w:pPr>
        <w:pStyle w:val="Cabealho"/>
        <w:tabs>
          <w:tab w:val="left" w:pos="708"/>
        </w:tabs>
        <w:jc w:val="both"/>
        <w:rPr>
          <w:rFonts w:ascii="Times New Roman" w:hAnsi="Times New Roman"/>
        </w:rPr>
      </w:pPr>
    </w:p>
    <w:p w:rsidR="00447077" w:rsidRDefault="00447077" w:rsidP="00C32E6A">
      <w:pPr>
        <w:pStyle w:val="Cabealho"/>
        <w:tabs>
          <w:tab w:val="left" w:pos="708"/>
        </w:tabs>
        <w:jc w:val="both"/>
        <w:rPr>
          <w:rFonts w:ascii="Times New Roman" w:hAnsi="Times New Roman"/>
        </w:rPr>
      </w:pPr>
    </w:p>
    <w:p w:rsidR="00C32E6A" w:rsidRDefault="00C32E6A" w:rsidP="002C1B6E">
      <w:pPr>
        <w:pStyle w:val="Cabealho"/>
        <w:tabs>
          <w:tab w:val="left" w:pos="708"/>
        </w:tabs>
        <w:jc w:val="both"/>
        <w:rPr>
          <w:rFonts w:ascii="Times New Roman" w:hAnsi="Times New Roman"/>
        </w:rPr>
      </w:pPr>
    </w:p>
    <w:p w:rsidR="00276292" w:rsidRDefault="00276292" w:rsidP="002C1B6E">
      <w:pPr>
        <w:pStyle w:val="Cabealho"/>
        <w:tabs>
          <w:tab w:val="left" w:pos="708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HOSPITAL AMECOR – Administradora Hospitalar – Agosto de 2011 à </w:t>
      </w:r>
      <w:r w:rsidR="00C32E6A">
        <w:rPr>
          <w:rFonts w:ascii="Times New Roman" w:hAnsi="Times New Roman"/>
        </w:rPr>
        <w:t>Outubro 2015</w:t>
      </w:r>
      <w:r>
        <w:rPr>
          <w:rFonts w:ascii="Times New Roman" w:hAnsi="Times New Roman"/>
        </w:rPr>
        <w:t>.</w:t>
      </w:r>
    </w:p>
    <w:p w:rsidR="00276292" w:rsidRDefault="00276292" w:rsidP="00276292">
      <w:pPr>
        <w:pStyle w:val="Cabealho"/>
        <w:tabs>
          <w:tab w:val="left" w:pos="708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=&gt;</w:t>
      </w:r>
      <w:r w:rsidR="00E03B10">
        <w:rPr>
          <w:rFonts w:ascii="Times New Roman" w:hAnsi="Times New Roman"/>
        </w:rPr>
        <w:t>Responsável pela a</w:t>
      </w:r>
      <w:r>
        <w:rPr>
          <w:rFonts w:ascii="Times New Roman" w:hAnsi="Times New Roman"/>
        </w:rPr>
        <w:t>dministra</w:t>
      </w:r>
      <w:r w:rsidR="00E03B10">
        <w:rPr>
          <w:rFonts w:ascii="Times New Roman" w:hAnsi="Times New Roman"/>
        </w:rPr>
        <w:t>ção</w:t>
      </w:r>
      <w:r>
        <w:rPr>
          <w:rFonts w:ascii="Times New Roman" w:hAnsi="Times New Roman"/>
        </w:rPr>
        <w:t xml:space="preserve"> de Hospital especializado, </w:t>
      </w:r>
      <w:r w:rsidR="00E03B10">
        <w:rPr>
          <w:rFonts w:ascii="Times New Roman" w:hAnsi="Times New Roman"/>
        </w:rPr>
        <w:t xml:space="preserve">referencia na região, </w:t>
      </w:r>
      <w:r>
        <w:rPr>
          <w:rFonts w:ascii="Times New Roman" w:hAnsi="Times New Roman"/>
        </w:rPr>
        <w:t>com 80 leitos</w:t>
      </w:r>
      <w:r w:rsidR="00D34D3A">
        <w:rPr>
          <w:rFonts w:ascii="Times New Roman" w:hAnsi="Times New Roman"/>
        </w:rPr>
        <w:t>(</w:t>
      </w:r>
      <w:r w:rsidR="00E03B10">
        <w:rPr>
          <w:rFonts w:ascii="Times New Roman" w:hAnsi="Times New Roman"/>
        </w:rPr>
        <w:t>apartamento, enfermarias e UTI’s</w:t>
      </w:r>
      <w:r w:rsidR="00D34D3A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, </w:t>
      </w:r>
      <w:r w:rsidR="00E03B10">
        <w:rPr>
          <w:rFonts w:ascii="Times New Roman" w:hAnsi="Times New Roman"/>
        </w:rPr>
        <w:t xml:space="preserve">250 funcionários, </w:t>
      </w:r>
      <w:r>
        <w:rPr>
          <w:rFonts w:ascii="Times New Roman" w:hAnsi="Times New Roman"/>
        </w:rPr>
        <w:t>atendimento particular e convênios, com atendimento de alta complexidade (cirurgia cardíaca) pelo SUS</w:t>
      </w:r>
      <w:r w:rsidR="00E03B10">
        <w:rPr>
          <w:rFonts w:ascii="Times New Roman" w:hAnsi="Times New Roman"/>
        </w:rPr>
        <w:t>; serviços de apoio terceirizados assim como consultórios de especialidades e centro de diagnósticos; em processo de normatização e confecção de manuais e de preparação para certificações de qualidade.</w:t>
      </w:r>
    </w:p>
    <w:p w:rsidR="00276292" w:rsidRPr="00BD669D" w:rsidRDefault="00276292" w:rsidP="002C1B6E">
      <w:pPr>
        <w:pStyle w:val="Cabealho"/>
        <w:tabs>
          <w:tab w:val="left" w:pos="708"/>
        </w:tabs>
        <w:jc w:val="both"/>
        <w:rPr>
          <w:rFonts w:ascii="Times New Roman" w:hAnsi="Times New Roman"/>
          <w:sz w:val="16"/>
          <w:szCs w:val="16"/>
        </w:rPr>
      </w:pPr>
    </w:p>
    <w:p w:rsidR="00084FC8" w:rsidRDefault="00084FC8" w:rsidP="002C1B6E">
      <w:pPr>
        <w:pStyle w:val="Cabealho"/>
        <w:tabs>
          <w:tab w:val="left" w:pos="708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APAE DE SÃO PAULO – </w:t>
      </w:r>
      <w:r w:rsidR="002C1B6E">
        <w:rPr>
          <w:rFonts w:ascii="Times New Roman" w:hAnsi="Times New Roman"/>
        </w:rPr>
        <w:t>Administradora</w:t>
      </w:r>
      <w:r>
        <w:rPr>
          <w:rFonts w:ascii="Times New Roman" w:hAnsi="Times New Roman"/>
        </w:rPr>
        <w:t xml:space="preserve"> do Serviço de Referencia </w:t>
      </w:r>
      <w:smartTag w:uri="urn:schemas-microsoft-com:office:smarttags" w:element="PersonName">
        <w:smartTagPr>
          <w:attr w:name="ProductID" w:val="em Triagem Neonatal"/>
        </w:smartTagPr>
        <w:r>
          <w:rPr>
            <w:rFonts w:ascii="Times New Roman" w:hAnsi="Times New Roman"/>
          </w:rPr>
          <w:t>em Triagem Neonatal</w:t>
        </w:r>
      </w:smartTag>
      <w:r>
        <w:rPr>
          <w:rFonts w:ascii="Times New Roman" w:hAnsi="Times New Roman"/>
        </w:rPr>
        <w:t xml:space="preserve"> – SRTN – Junho de 2009 à</w:t>
      </w:r>
      <w:r w:rsidR="009A06FF">
        <w:rPr>
          <w:rFonts w:ascii="Times New Roman" w:hAnsi="Times New Roman"/>
        </w:rPr>
        <w:t>Dez 2010</w:t>
      </w:r>
      <w:r>
        <w:rPr>
          <w:rFonts w:ascii="Times New Roman" w:hAnsi="Times New Roman"/>
        </w:rPr>
        <w:t>.</w:t>
      </w:r>
    </w:p>
    <w:p w:rsidR="00084FC8" w:rsidRDefault="00084FC8" w:rsidP="002C1B6E">
      <w:pPr>
        <w:pStyle w:val="Cabealho"/>
        <w:tabs>
          <w:tab w:val="left" w:pos="708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=&gt;</w:t>
      </w:r>
      <w:r w:rsidR="00DE3B6D">
        <w:rPr>
          <w:rFonts w:ascii="Times New Roman" w:hAnsi="Times New Roman"/>
        </w:rPr>
        <w:t xml:space="preserve">Em cumprimento as diretrizes do Programa Nacional de Triagem Neonatal, e </w:t>
      </w:r>
      <w:r w:rsidR="00783984">
        <w:rPr>
          <w:rFonts w:ascii="Times New Roman" w:hAnsi="Times New Roman"/>
        </w:rPr>
        <w:t xml:space="preserve">ao direcionamento dado pela Secretaria Estadual de Saúde do Estado de São Paulo e, em parceria com os municípios da área de cobertura, </w:t>
      </w:r>
      <w:r w:rsidR="002C1B6E">
        <w:rPr>
          <w:rFonts w:ascii="Times New Roman" w:hAnsi="Times New Roman"/>
        </w:rPr>
        <w:t>coordenei</w:t>
      </w:r>
      <w:r>
        <w:rPr>
          <w:rFonts w:ascii="Times New Roman" w:hAnsi="Times New Roman"/>
        </w:rPr>
        <w:t xml:space="preserve"> o </w:t>
      </w:r>
      <w:r w:rsidR="00783984">
        <w:rPr>
          <w:rFonts w:ascii="Times New Roman" w:hAnsi="Times New Roman"/>
        </w:rPr>
        <w:t>maior (em números de exames realizados</w:t>
      </w:r>
      <w:r w:rsidR="000E4A41">
        <w:rPr>
          <w:rFonts w:ascii="Times New Roman" w:hAnsi="Times New Roman"/>
        </w:rPr>
        <w:t xml:space="preserve"> =&gt; mais de 350.000 exames/ano</w:t>
      </w:r>
      <w:r w:rsidR="00783984">
        <w:rPr>
          <w:rFonts w:ascii="Times New Roman" w:hAnsi="Times New Roman"/>
        </w:rPr>
        <w:t xml:space="preserve">) </w:t>
      </w:r>
      <w:r w:rsidR="00DE3B6D">
        <w:rPr>
          <w:rFonts w:ascii="Times New Roman" w:hAnsi="Times New Roman"/>
        </w:rPr>
        <w:t>SRTN</w:t>
      </w:r>
      <w:r w:rsidR="000E4A41">
        <w:rPr>
          <w:rFonts w:ascii="Times New Roman" w:hAnsi="Times New Roman"/>
        </w:rPr>
        <w:t xml:space="preserve">(Serviço de Referencia em Triagem Neonatal) </w:t>
      </w:r>
      <w:r w:rsidR="00783984">
        <w:rPr>
          <w:rFonts w:ascii="Times New Roman" w:hAnsi="Times New Roman"/>
        </w:rPr>
        <w:t>do Brasil</w:t>
      </w:r>
      <w:r w:rsidR="00DE3B6D">
        <w:rPr>
          <w:rFonts w:ascii="Times New Roman" w:hAnsi="Times New Roman"/>
        </w:rPr>
        <w:t xml:space="preserve">, </w:t>
      </w:r>
      <w:r w:rsidR="00783984">
        <w:rPr>
          <w:rFonts w:ascii="Times New Roman" w:hAnsi="Times New Roman"/>
        </w:rPr>
        <w:t>composto por:</w:t>
      </w:r>
      <w:r>
        <w:rPr>
          <w:rFonts w:ascii="Times New Roman" w:hAnsi="Times New Roman"/>
        </w:rPr>
        <w:t>Laboratório (</w:t>
      </w:r>
      <w:r w:rsidR="00DE3B6D">
        <w:rPr>
          <w:rFonts w:ascii="Times New Roman" w:hAnsi="Times New Roman"/>
        </w:rPr>
        <w:t>coleta e analise de</w:t>
      </w:r>
      <w:r w:rsidR="000E4A41">
        <w:rPr>
          <w:rFonts w:ascii="Times New Roman" w:hAnsi="Times New Roman"/>
        </w:rPr>
        <w:t xml:space="preserve"> amostras para triagem neonatal – teste do pezinho</w:t>
      </w:r>
      <w:r>
        <w:rPr>
          <w:rFonts w:ascii="Times New Roman" w:hAnsi="Times New Roman"/>
        </w:rPr>
        <w:t xml:space="preserve">), </w:t>
      </w:r>
      <w:r w:rsidR="00783984">
        <w:rPr>
          <w:rFonts w:ascii="Times New Roman" w:hAnsi="Times New Roman"/>
        </w:rPr>
        <w:t xml:space="preserve">Busca Ativa de Pacientes (localização de pacientes com suspeita diagnóstica), </w:t>
      </w:r>
      <w:r>
        <w:rPr>
          <w:rFonts w:ascii="Times New Roman" w:hAnsi="Times New Roman"/>
        </w:rPr>
        <w:t xml:space="preserve">Atenção ao Paciente (avaliação, </w:t>
      </w:r>
      <w:r w:rsidR="000E4A41">
        <w:rPr>
          <w:rFonts w:ascii="Times New Roman" w:hAnsi="Times New Roman"/>
        </w:rPr>
        <w:t xml:space="preserve">orientação, </w:t>
      </w:r>
      <w:r>
        <w:rPr>
          <w:rFonts w:ascii="Times New Roman" w:hAnsi="Times New Roman"/>
        </w:rPr>
        <w:t xml:space="preserve">acompanhamento e tratamento dos pacientes com resultados </w:t>
      </w:r>
      <w:r w:rsidR="00DE3B6D">
        <w:rPr>
          <w:rFonts w:ascii="Times New Roman" w:hAnsi="Times New Roman"/>
        </w:rPr>
        <w:t xml:space="preserve">positivos e </w:t>
      </w:r>
      <w:r>
        <w:rPr>
          <w:rFonts w:ascii="Times New Roman" w:hAnsi="Times New Roman"/>
        </w:rPr>
        <w:t xml:space="preserve">confirmados </w:t>
      </w:r>
      <w:r w:rsidR="00DE3B6D">
        <w:rPr>
          <w:rFonts w:ascii="Times New Roman" w:hAnsi="Times New Roman"/>
        </w:rPr>
        <w:t xml:space="preserve">a partir da </w:t>
      </w:r>
      <w:r w:rsidR="00783984">
        <w:rPr>
          <w:rFonts w:ascii="Times New Roman" w:hAnsi="Times New Roman"/>
        </w:rPr>
        <w:t>Triagem N</w:t>
      </w:r>
      <w:r w:rsidR="00DE3B6D">
        <w:rPr>
          <w:rFonts w:ascii="Times New Roman" w:hAnsi="Times New Roman"/>
        </w:rPr>
        <w:t>eonatal</w:t>
      </w:r>
      <w:r>
        <w:rPr>
          <w:rFonts w:ascii="Times New Roman" w:hAnsi="Times New Roman"/>
        </w:rPr>
        <w:t>) e Cozinha Especial (desenvolvimento de preparações balanceadas para pacientes portadores de alterações metabólicas), serviço credenciado pelo Ministério da Saúde e pi</w:t>
      </w:r>
      <w:r w:rsidR="008F145A">
        <w:rPr>
          <w:rFonts w:ascii="Times New Roman" w:hAnsi="Times New Roman"/>
        </w:rPr>
        <w:t xml:space="preserve">oneiro no desenvolvimento desta atividade </w:t>
      </w:r>
      <w:r w:rsidR="00DE3B6D">
        <w:rPr>
          <w:rFonts w:ascii="Times New Roman" w:hAnsi="Times New Roman"/>
        </w:rPr>
        <w:t>no Brasil</w:t>
      </w:r>
      <w:r>
        <w:rPr>
          <w:rFonts w:ascii="Times New Roman" w:hAnsi="Times New Roman"/>
        </w:rPr>
        <w:t>.</w:t>
      </w:r>
    </w:p>
    <w:p w:rsidR="00084FC8" w:rsidRPr="00BD669D" w:rsidRDefault="00084FC8">
      <w:pPr>
        <w:pStyle w:val="Cabealho"/>
        <w:tabs>
          <w:tab w:val="left" w:pos="708"/>
        </w:tabs>
        <w:jc w:val="both"/>
        <w:rPr>
          <w:rFonts w:ascii="Times New Roman" w:hAnsi="Times New Roman"/>
          <w:sz w:val="16"/>
          <w:szCs w:val="16"/>
        </w:rPr>
      </w:pPr>
    </w:p>
    <w:p w:rsidR="00084FC8" w:rsidRDefault="00084FC8">
      <w:pPr>
        <w:pStyle w:val="Cabealho"/>
        <w:tabs>
          <w:tab w:val="left" w:pos="708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HOSPITAL SANTA JULIA –Administra</w:t>
      </w:r>
      <w:r w:rsidR="00DE3B6D">
        <w:rPr>
          <w:rFonts w:ascii="Times New Roman" w:hAnsi="Times New Roman"/>
        </w:rPr>
        <w:t>dora Hospitalar</w:t>
      </w:r>
      <w:r>
        <w:rPr>
          <w:rFonts w:ascii="Times New Roman" w:hAnsi="Times New Roman"/>
        </w:rPr>
        <w:t xml:space="preserve"> – Novembro 2008 á Março de 2009.</w:t>
      </w:r>
    </w:p>
    <w:p w:rsidR="000E4A41" w:rsidRDefault="00084FC8">
      <w:pPr>
        <w:pStyle w:val="Cabealho"/>
        <w:tabs>
          <w:tab w:val="left" w:pos="708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=&gt;</w:t>
      </w:r>
      <w:r w:rsidR="00DE3B6D">
        <w:rPr>
          <w:rFonts w:ascii="Times New Roman" w:hAnsi="Times New Roman"/>
        </w:rPr>
        <w:t xml:space="preserve">Respondendo diretamente para o proprietário na </w:t>
      </w:r>
      <w:r>
        <w:rPr>
          <w:rFonts w:ascii="Times New Roman" w:hAnsi="Times New Roman"/>
        </w:rPr>
        <w:t xml:space="preserve">Administração de </w:t>
      </w:r>
      <w:r w:rsidR="005F7902">
        <w:rPr>
          <w:rFonts w:ascii="Times New Roman" w:hAnsi="Times New Roman"/>
        </w:rPr>
        <w:t>H</w:t>
      </w:r>
      <w:r>
        <w:rPr>
          <w:rFonts w:ascii="Times New Roman" w:hAnsi="Times New Roman"/>
        </w:rPr>
        <w:t xml:space="preserve">ospital geral com 150 leitos, 700 funcionários, em fase de expansão, com </w:t>
      </w:r>
      <w:r w:rsidR="00DE3B6D">
        <w:rPr>
          <w:rFonts w:ascii="Times New Roman" w:hAnsi="Times New Roman"/>
        </w:rPr>
        <w:t xml:space="preserve">pronto </w:t>
      </w:r>
      <w:r w:rsidR="00783984">
        <w:rPr>
          <w:rFonts w:ascii="Times New Roman" w:hAnsi="Times New Roman"/>
        </w:rPr>
        <w:t>socorro</w:t>
      </w:r>
      <w:r w:rsidR="00DE3B6D">
        <w:rPr>
          <w:rFonts w:ascii="Times New Roman" w:hAnsi="Times New Roman"/>
        </w:rPr>
        <w:t xml:space="preserve">, ambulatório de especialidades e </w:t>
      </w:r>
      <w:r>
        <w:rPr>
          <w:rFonts w:ascii="Times New Roman" w:hAnsi="Times New Roman"/>
        </w:rPr>
        <w:t>serviço</w:t>
      </w:r>
      <w:r w:rsidR="00DE3B6D">
        <w:rPr>
          <w:rFonts w:ascii="Times New Roman" w:hAnsi="Times New Roman"/>
        </w:rPr>
        <w:t xml:space="preserve"> de</w:t>
      </w:r>
      <w:r>
        <w:rPr>
          <w:rFonts w:ascii="Times New Roman" w:hAnsi="Times New Roman"/>
        </w:rPr>
        <w:t xml:space="preserve"> diagnósticos e terapêuticos próprios</w:t>
      </w:r>
      <w:r w:rsidR="00DE3B6D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atendimento </w:t>
      </w:r>
      <w:r w:rsidR="005F7902">
        <w:rPr>
          <w:rFonts w:ascii="Times New Roman" w:hAnsi="Times New Roman"/>
        </w:rPr>
        <w:t>particular, conven</w:t>
      </w:r>
      <w:r w:rsidR="000E4A41">
        <w:rPr>
          <w:rFonts w:ascii="Times New Roman" w:hAnsi="Times New Roman"/>
        </w:rPr>
        <w:t>io e alta complexidade para SUS, era r</w:t>
      </w:r>
      <w:r w:rsidR="000E4A41" w:rsidRPr="000E4A41">
        <w:rPr>
          <w:rFonts w:ascii="Times New Roman" w:hAnsi="Times New Roman"/>
        </w:rPr>
        <w:t xml:space="preserve">esponsável pela orientação e coordenação da gerencia de recursos humanos, treinamento e desenvolvimento, SESMET; gerencia de atendimento e recepções em geral; serviço social, higienização e limpeza, processamento de roupas, serviço de nutrição e dietética, manutenção e segurança; departamento de </w:t>
      </w:r>
      <w:r w:rsidR="00E03B10" w:rsidRPr="000E4A41">
        <w:rPr>
          <w:rFonts w:ascii="Times New Roman" w:hAnsi="Times New Roman"/>
        </w:rPr>
        <w:t>informática</w:t>
      </w:r>
      <w:r w:rsidR="000E4A41" w:rsidRPr="000E4A41">
        <w:rPr>
          <w:rFonts w:ascii="Times New Roman" w:hAnsi="Times New Roman"/>
        </w:rPr>
        <w:t>; call center, central de agendamento, ambulatório de especialidades médicas, centro de diagnósticos por imagens, pronto atendimento e hospital; pela implanta</w:t>
      </w:r>
      <w:r w:rsidR="000E4A41">
        <w:rPr>
          <w:rFonts w:ascii="Times New Roman" w:hAnsi="Times New Roman"/>
        </w:rPr>
        <w:t>ção da 'Acreditação Hospitalar'</w:t>
      </w:r>
      <w:r w:rsidR="000E4A41" w:rsidRPr="000E4A41">
        <w:rPr>
          <w:rFonts w:ascii="Times New Roman" w:hAnsi="Times New Roman"/>
        </w:rPr>
        <w:t>.</w:t>
      </w:r>
    </w:p>
    <w:p w:rsidR="00084FC8" w:rsidRPr="00BD669D" w:rsidRDefault="00084FC8">
      <w:pPr>
        <w:pStyle w:val="Cabealho"/>
        <w:tabs>
          <w:tab w:val="left" w:pos="708"/>
        </w:tabs>
        <w:jc w:val="both"/>
        <w:rPr>
          <w:rFonts w:ascii="Times New Roman" w:hAnsi="Times New Roman"/>
          <w:sz w:val="16"/>
          <w:szCs w:val="16"/>
        </w:rPr>
      </w:pPr>
    </w:p>
    <w:p w:rsidR="005F7902" w:rsidRDefault="005F7902" w:rsidP="005F7902">
      <w:pPr>
        <w:pStyle w:val="Cabealho"/>
        <w:tabs>
          <w:tab w:val="left" w:pos="708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HOSPITAL JARDIM CUIABÁ –Administradora Hospitalar – Maio de 2007 á Novembro 2008</w:t>
      </w:r>
    </w:p>
    <w:p w:rsidR="005F7902" w:rsidRDefault="005F7902" w:rsidP="005F7902">
      <w:pPr>
        <w:pStyle w:val="Cabealho"/>
        <w:tabs>
          <w:tab w:val="left" w:pos="708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=&gt;</w:t>
      </w:r>
      <w:r w:rsidR="00A773E8">
        <w:rPr>
          <w:rFonts w:ascii="Times New Roman" w:hAnsi="Times New Roman"/>
        </w:rPr>
        <w:t>Respondendo</w:t>
      </w:r>
      <w:r>
        <w:rPr>
          <w:rFonts w:ascii="Times New Roman" w:hAnsi="Times New Roman"/>
        </w:rPr>
        <w:t xml:space="preserve">diretamente </w:t>
      </w:r>
      <w:r w:rsidR="005A124F">
        <w:rPr>
          <w:rFonts w:ascii="Times New Roman" w:hAnsi="Times New Roman"/>
        </w:rPr>
        <w:t>para</w:t>
      </w:r>
      <w:r>
        <w:rPr>
          <w:rFonts w:ascii="Times New Roman" w:hAnsi="Times New Roman"/>
        </w:rPr>
        <w:t xml:space="preserve"> o conselho diretor na Administração de Hospital geral, particular, com 118 leitos, pronto socorro, centro de diagnósticos e ambulatório de especialidades; </w:t>
      </w:r>
      <w:r w:rsidR="00A773E8">
        <w:rPr>
          <w:rFonts w:ascii="Times New Roman" w:hAnsi="Times New Roman"/>
        </w:rPr>
        <w:t>fui</w:t>
      </w:r>
      <w:r>
        <w:rPr>
          <w:rFonts w:ascii="Times New Roman" w:hAnsi="Times New Roman"/>
        </w:rPr>
        <w:t xml:space="preserve"> responsável pelo planejamento estratégico anual e seu cumprimento. Em minha gestão definimos normas, organizamos e padronizamos processos de trabalho administrativos e assistenciais, descrevemos rotinas e procedimentos, definimos indicadores (de processos, financeiros, pessoais) e a sistemática de rastreabilidade de medicamentos, implementamos ações preventivas</w:t>
      </w:r>
      <w:r w:rsidR="000D21F8">
        <w:rPr>
          <w:rFonts w:ascii="Times New Roman" w:hAnsi="Times New Roman"/>
        </w:rPr>
        <w:t>, protocolos de segurança</w:t>
      </w:r>
      <w:r>
        <w:rPr>
          <w:rFonts w:ascii="Times New Roman" w:hAnsi="Times New Roman"/>
        </w:rPr>
        <w:t xml:space="preserve"> e a pesquisa de satisfação de clientes (pacientes e médicos). Iniciamos também a qualificação e avaliação de fornecedores (fabricação, armazenamento e transporte). A negociação com operadoras de saúde; </w:t>
      </w:r>
      <w:r w:rsidR="005A124F">
        <w:rPr>
          <w:rFonts w:ascii="Times New Roman" w:hAnsi="Times New Roman"/>
        </w:rPr>
        <w:t xml:space="preserve">o </w:t>
      </w:r>
      <w:r>
        <w:rPr>
          <w:rFonts w:ascii="Times New Roman" w:hAnsi="Times New Roman"/>
        </w:rPr>
        <w:t xml:space="preserve">acompanhamento e </w:t>
      </w:r>
      <w:r w:rsidR="005A124F">
        <w:rPr>
          <w:rFonts w:ascii="Times New Roman" w:hAnsi="Times New Roman"/>
        </w:rPr>
        <w:t xml:space="preserve">as </w:t>
      </w:r>
      <w:r>
        <w:rPr>
          <w:rFonts w:ascii="Times New Roman" w:hAnsi="Times New Roman"/>
        </w:rPr>
        <w:t xml:space="preserve">negociações com sindicatos e associações de classe, a reestruturação da equipe operacional e técnica, </w:t>
      </w:r>
      <w:r w:rsidR="005A124F">
        <w:rPr>
          <w:rFonts w:ascii="Times New Roman" w:hAnsi="Times New Roman"/>
        </w:rPr>
        <w:t xml:space="preserve">a </w:t>
      </w:r>
      <w:r>
        <w:rPr>
          <w:rFonts w:ascii="Times New Roman" w:hAnsi="Times New Roman"/>
        </w:rPr>
        <w:t>implementação de mudanças culturais e operacionais, e a readequação de quadro de funcionários e de prestadores de serviços também eram parte</w:t>
      </w:r>
      <w:r w:rsidR="005A124F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de minhas funções, assim como a adequação de rotinas do hospital as exigências e normas de órgãos como Ministério da Saúde, ANVISA, CFM; e </w:t>
      </w:r>
      <w:r w:rsidR="005A124F">
        <w:rPr>
          <w:rFonts w:ascii="Times New Roman" w:hAnsi="Times New Roman"/>
        </w:rPr>
        <w:t xml:space="preserve">também </w:t>
      </w:r>
      <w:r>
        <w:rPr>
          <w:rFonts w:ascii="Times New Roman" w:hAnsi="Times New Roman"/>
        </w:rPr>
        <w:t xml:space="preserve">legislações municipais e estaduais. </w:t>
      </w:r>
    </w:p>
    <w:p w:rsidR="00084FC8" w:rsidRPr="00BD669D" w:rsidRDefault="00084FC8">
      <w:pPr>
        <w:pStyle w:val="Cabealho"/>
        <w:tabs>
          <w:tab w:val="left" w:pos="708"/>
        </w:tabs>
        <w:jc w:val="both"/>
        <w:rPr>
          <w:rFonts w:ascii="Times New Roman" w:hAnsi="Times New Roman"/>
          <w:sz w:val="16"/>
          <w:szCs w:val="16"/>
        </w:rPr>
      </w:pPr>
    </w:p>
    <w:p w:rsidR="00084FC8" w:rsidRDefault="00084FC8">
      <w:pPr>
        <w:pStyle w:val="Cabealho"/>
        <w:tabs>
          <w:tab w:val="left" w:pos="708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CADAM S.A. – Administradora Hospitalar – Agosto 2004 á Dezembro 2005.</w:t>
      </w:r>
    </w:p>
    <w:p w:rsidR="00084FC8" w:rsidRDefault="00084FC8">
      <w:pPr>
        <w:pStyle w:val="Cabealh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=&gt; Projeto conceitual e arquitetônico da construção de Hospital próprio e da reforma e ampliação do Posto Médico local =&gt; adequação física às normativas e exigências legais;</w:t>
      </w:r>
    </w:p>
    <w:p w:rsidR="00084FC8" w:rsidRDefault="00084FC8">
      <w:pPr>
        <w:pStyle w:val="Cabealh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=&gt; Administração da Saúde dos empregados e dependentes da empresa, residentes em área remota, melhoria do atendimento médico local e em grandes centros, negociação, credenciamento e </w:t>
      </w:r>
      <w:r>
        <w:rPr>
          <w:rFonts w:ascii="Times New Roman" w:hAnsi="Times New Roman"/>
        </w:rPr>
        <w:lastRenderedPageBreak/>
        <w:t>contratação de profissionais para atendimento médico e de saúde, administração do Posto Médico da empresa;</w:t>
      </w:r>
    </w:p>
    <w:p w:rsidR="00084FC8" w:rsidRDefault="00084FC8" w:rsidP="008D3DDE">
      <w:pPr>
        <w:pStyle w:val="Cabealh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=&gt; Participação em auditorias de qualidade (NOSA) como auditora e auditada;Apoio no levantamento de necessidades e acompanhamento dos Programas de Medicina Ocupacional (consultorias, avaliações, etc.) e implantação do Calendário anual de Programas de Prevenção, de Programas Educativos, Curativos e de Vigilância Sanitária para a empresa e para a população local;</w:t>
      </w:r>
    </w:p>
    <w:p w:rsidR="00084FC8" w:rsidRDefault="00084FC8">
      <w:pPr>
        <w:pStyle w:val="Cabealh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=&gt; Normatização dos encaminhamentos médicos a tratamento fora de domicílio, administrando agendamentos, remoções, hospedagens, diárias, acompanhantes, etc.;</w:t>
      </w:r>
    </w:p>
    <w:p w:rsidR="00084FC8" w:rsidRDefault="00084FC8">
      <w:pPr>
        <w:pStyle w:val="Cabealh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=&gt; Adequação, normatização e padronização do atendimento médico e de saúde da empresa com a definição de normas, confecção de procedimentos e rotinas administrativas, de enfermagem, análises clínicas, odontológicas e de proteção e prevenção de saúde; definição de critérios de avaliações e inspeções (estrutura física e de serviços) de qualidade;</w:t>
      </w:r>
    </w:p>
    <w:p w:rsidR="00084FC8" w:rsidRDefault="00084FC8">
      <w:pPr>
        <w:pStyle w:val="Cabealh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=&gt; Participação no conselho diretivo e deliberativo no hospital público local - verificação e análise de sistemas de custeio, aplicação de verbas, doações, investimentos, definição de melhorias, etc.;</w:t>
      </w:r>
    </w:p>
    <w:p w:rsidR="00084FC8" w:rsidRDefault="00084FC8">
      <w:pPr>
        <w:pStyle w:val="Cabealho"/>
        <w:tabs>
          <w:tab w:val="left" w:pos="708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=&gt; Elaboração de orçamento anual do departamento de saúde e de investimentos em saúde para a comunidade com definição de critérios assistenciais para o direcionamento de investimentos </w:t>
      </w:r>
    </w:p>
    <w:p w:rsidR="00084FC8" w:rsidRDefault="00084FC8">
      <w:pPr>
        <w:pStyle w:val="Cabealh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=&gt; Formação de equipe, definição de metodologias de trabalho, aplicação de treinamentos, e supervisão de resultados;</w:t>
      </w:r>
    </w:p>
    <w:p w:rsidR="00084FC8" w:rsidRPr="00BD669D" w:rsidRDefault="00084FC8">
      <w:pPr>
        <w:pStyle w:val="Cabealho"/>
        <w:jc w:val="both"/>
        <w:rPr>
          <w:rFonts w:ascii="Times New Roman" w:hAnsi="Times New Roman"/>
          <w:sz w:val="16"/>
          <w:szCs w:val="16"/>
        </w:rPr>
      </w:pPr>
    </w:p>
    <w:p w:rsidR="00084FC8" w:rsidRDefault="00084FC8">
      <w:pPr>
        <w:pStyle w:val="Cabealho"/>
        <w:tabs>
          <w:tab w:val="left" w:pos="708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HOSPITAL E MATERNIDADE SÃO LUIZ – Supervisora Administrativa - Maio de 1998 á Maio 2004</w:t>
      </w:r>
    </w:p>
    <w:p w:rsidR="00084FC8" w:rsidRDefault="00084FC8">
      <w:pPr>
        <w:pStyle w:val="Cabealh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=&gt; Administração do hospital, maternidade, pronto socorro e centro de diagnósticos, coordenando orientando e supervisionando equipes de atendimento, otimizando autorizações e procedimentos, gerenciando leitos (internações eletivas e de urgência);</w:t>
      </w:r>
    </w:p>
    <w:p w:rsidR="00084FC8" w:rsidRDefault="00084FC8">
      <w:pPr>
        <w:pStyle w:val="Cabealh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=&gt; Reestruturação do departamento de Administração Hospitalar com o estabelecimento de políticas administrativas, confecção de manuais de normas e procedimentos, descrição e adequação de rotinas administrativas e de atendimento, treinamento de equipes e confecção de relatórios gerencias,</w:t>
      </w:r>
    </w:p>
    <w:p w:rsidR="00084FC8" w:rsidRDefault="00084FC8">
      <w:pPr>
        <w:pStyle w:val="Cabealh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=&gt; Supervisão administrativa das atividades e resultados dos setores de Internações (Maternidade e Hospital), Pronto Socorro e Centro de Diagnósticos, </w:t>
      </w:r>
    </w:p>
    <w:p w:rsidR="00084FC8" w:rsidRDefault="00084FC8">
      <w:pPr>
        <w:pStyle w:val="Cabealh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=&gt; Gerenciamento da absorção de nova unidade hospitalar através da gestão do departamento de Administração Hospitalar no processo de incorporação, com formação de equipes de atendimento, garantindo continuidade da assistência médica e de saúde ao paciente,</w:t>
      </w:r>
    </w:p>
    <w:p w:rsidR="00084FC8" w:rsidRDefault="00084FC8" w:rsidP="009A535A">
      <w:pPr>
        <w:pStyle w:val="Cabealh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=&gt;</w:t>
      </w:r>
      <w:r w:rsidR="009A535A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upervisão do projeto de “digitalização” de prontuários de atendimentos do Pronto Socorro; </w:t>
      </w:r>
      <w:r w:rsidR="009A535A">
        <w:rPr>
          <w:rFonts w:ascii="Times New Roman" w:hAnsi="Times New Roman"/>
        </w:rPr>
        <w:t xml:space="preserve">do </w:t>
      </w:r>
      <w:r>
        <w:rPr>
          <w:rFonts w:ascii="Times New Roman" w:hAnsi="Times New Roman"/>
        </w:rPr>
        <w:t>programa de agendamento de consultas via site; programa de confirmação dos agendamentos; orientações e autorizações prévias de exames e de internações eletivas; serviço de “entrega de resultados de exames”; campanha de produtividade por func</w:t>
      </w:r>
      <w:r w:rsidR="009A535A">
        <w:rPr>
          <w:rFonts w:ascii="Times New Roman" w:hAnsi="Times New Roman"/>
        </w:rPr>
        <w:t>ionário (eficiência e eficácia);</w:t>
      </w:r>
    </w:p>
    <w:p w:rsidR="00084FC8" w:rsidRDefault="00084FC8" w:rsidP="009A535A">
      <w:pPr>
        <w:pStyle w:val="Cabealh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=&gt; Participação em auditorias de qualidade (ISO, CQH e Acreditação);</w:t>
      </w:r>
    </w:p>
    <w:p w:rsidR="00084FC8" w:rsidRDefault="00084FC8">
      <w:pPr>
        <w:pStyle w:val="Cabealh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=&gt; Reformulação do lay-out de recepções - CD (centralização) e PS (adequação);</w:t>
      </w:r>
    </w:p>
    <w:p w:rsidR="00084FC8" w:rsidRDefault="00084FC8">
      <w:pPr>
        <w:pStyle w:val="Cabealh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=&gt; Administração do atendimento de associados do plano de saúde próprio.</w:t>
      </w:r>
    </w:p>
    <w:p w:rsidR="00084FC8" w:rsidRPr="00BD669D" w:rsidRDefault="00084FC8">
      <w:pPr>
        <w:pStyle w:val="Cabealho"/>
        <w:tabs>
          <w:tab w:val="left" w:pos="708"/>
        </w:tabs>
        <w:jc w:val="both"/>
        <w:rPr>
          <w:rFonts w:ascii="Times New Roman" w:hAnsi="Times New Roman"/>
          <w:sz w:val="16"/>
          <w:szCs w:val="16"/>
        </w:rPr>
      </w:pPr>
    </w:p>
    <w:p w:rsidR="00084FC8" w:rsidRDefault="00084FC8">
      <w:pPr>
        <w:pStyle w:val="Cabealho"/>
        <w:tabs>
          <w:tab w:val="left" w:pos="708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MÉD LIFE / ROYAL SAÚDE – Administradora Hospitalar - Outubro de 1997 á Junho de 1998</w:t>
      </w:r>
    </w:p>
    <w:p w:rsidR="00084FC8" w:rsidRDefault="00084FC8">
      <w:pPr>
        <w:pStyle w:val="Cabealh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=&gt; Concepção, implantação, operacionalização e supervisão de centrais de atendimento, autorização e emissão de guias; de ambulatórios em empresas clientes;</w:t>
      </w:r>
    </w:p>
    <w:p w:rsidR="00084FC8" w:rsidRDefault="00084FC8">
      <w:pPr>
        <w:pStyle w:val="Cabealh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=&gt; Treinamento, supervisão e coordenação de equipes de atendimento com definição de rotinas administrativas, programas de qualidade, postura, melhoria no atendimento ao público, etc.</w:t>
      </w:r>
    </w:p>
    <w:p w:rsidR="00084FC8" w:rsidRDefault="00084FC8">
      <w:pPr>
        <w:pStyle w:val="Cabealh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=&gt; Negociação e gerenciamento da rede prestadora de serviços (próprios e terceiros);</w:t>
      </w:r>
    </w:p>
    <w:p w:rsidR="00084FC8" w:rsidRPr="00BD669D" w:rsidRDefault="00084FC8">
      <w:pPr>
        <w:pStyle w:val="Cabealho"/>
        <w:tabs>
          <w:tab w:val="left" w:pos="708"/>
        </w:tabs>
        <w:jc w:val="both"/>
        <w:rPr>
          <w:rFonts w:ascii="Times New Roman" w:hAnsi="Times New Roman"/>
          <w:sz w:val="16"/>
          <w:szCs w:val="16"/>
        </w:rPr>
      </w:pPr>
    </w:p>
    <w:p w:rsidR="00084FC8" w:rsidRDefault="00084FC8">
      <w:pPr>
        <w:pStyle w:val="Cabealho"/>
        <w:tabs>
          <w:tab w:val="left" w:pos="708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UNIMED DE SÃO PAULO – Encarregada Administrativa - Fevereiro de 1997 á Outubro de 1997</w:t>
      </w:r>
    </w:p>
    <w:p w:rsidR="00084FC8" w:rsidRDefault="00084FC8">
      <w:pPr>
        <w:pStyle w:val="Cabealh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=&gt; Gerenciamento da unidade operacional</w:t>
      </w:r>
      <w:r w:rsidR="0037293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supervisão do atendimento, implantação de programas de qualidade, chefia e administração de Central de Atendimento ao Usuário (CAU) e Centro de Diagnósticos Unimed (CDU);</w:t>
      </w:r>
    </w:p>
    <w:p w:rsidR="00084FC8" w:rsidRDefault="00084FC8">
      <w:pPr>
        <w:pStyle w:val="Cabealh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=&gt; Administração e supervisão de prestadores de serviços (próprios e terceiros)</w:t>
      </w:r>
      <w:r w:rsidR="0037293F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manutenção, limpeza, lavanderia e rouparia, esto</w:t>
      </w:r>
      <w:r w:rsidR="0037293F">
        <w:rPr>
          <w:rFonts w:ascii="Times New Roman" w:hAnsi="Times New Roman"/>
        </w:rPr>
        <w:t>que e compras;</w:t>
      </w:r>
    </w:p>
    <w:p w:rsidR="00084FC8" w:rsidRDefault="00084FC8">
      <w:pPr>
        <w:pStyle w:val="Cabealh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=&gt; Seleção, formação, treinamento</w:t>
      </w:r>
      <w:r w:rsidR="0037293F">
        <w:rPr>
          <w:rFonts w:ascii="Times New Roman" w:hAnsi="Times New Roman"/>
        </w:rPr>
        <w:t xml:space="preserve"> / capacitação</w:t>
      </w:r>
      <w:r>
        <w:rPr>
          <w:rFonts w:ascii="Times New Roman" w:hAnsi="Times New Roman"/>
        </w:rPr>
        <w:t xml:space="preserve"> e supervisão de equipes de atendimento;</w:t>
      </w:r>
    </w:p>
    <w:p w:rsidR="00084FC8" w:rsidRDefault="00084FC8">
      <w:pPr>
        <w:pStyle w:val="Cabealh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=&gt; Concepção, implantação, operacionalização e supervisão administrativa de setores de atendimento clínico, ambulatorial, hospitalar e domiciliar, viabilizando atividades, otimizando funcionamento, selecionando profissionais, elaborando, aplicando e treinando em programas de controle e de qualidade.</w:t>
      </w:r>
    </w:p>
    <w:p w:rsidR="00084FC8" w:rsidRPr="00BD669D" w:rsidRDefault="00084FC8">
      <w:pPr>
        <w:pStyle w:val="Cabealho"/>
        <w:tabs>
          <w:tab w:val="left" w:pos="708"/>
        </w:tabs>
        <w:jc w:val="both"/>
        <w:rPr>
          <w:rFonts w:ascii="Times New Roman" w:hAnsi="Times New Roman"/>
          <w:sz w:val="16"/>
          <w:szCs w:val="16"/>
        </w:rPr>
      </w:pPr>
    </w:p>
    <w:p w:rsidR="00084FC8" w:rsidRDefault="00084FC8">
      <w:pPr>
        <w:pStyle w:val="Cabealho"/>
        <w:tabs>
          <w:tab w:val="left" w:pos="708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UNIFESP – EPM– Agosto de 1995 á Dezembro de 1996</w:t>
      </w:r>
    </w:p>
    <w:p w:rsidR="00084FC8" w:rsidRDefault="00084FC8" w:rsidP="002762FD">
      <w:pPr>
        <w:pStyle w:val="Cabealh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=&gt; Prestação de serviços técnicos de pesquisa, assessoria especializada, consultoria, orientação profissional e avaliação de auditoria de qualidade e produtividade de serviços e de procedimentos de saúde para a </w:t>
      </w:r>
      <w:r w:rsidR="00A773E8">
        <w:rPr>
          <w:rFonts w:ascii="Times New Roman" w:hAnsi="Times New Roman"/>
        </w:rPr>
        <w:t xml:space="preserve">Escola Paulista de Medicina – EPM / UNISFESP - </w:t>
      </w:r>
      <w:r>
        <w:rPr>
          <w:rFonts w:ascii="Times New Roman" w:hAnsi="Times New Roman"/>
        </w:rPr>
        <w:t xml:space="preserve">Universidade de Federal de São Paulo </w:t>
      </w:r>
      <w:r w:rsidR="00A773E8">
        <w:rPr>
          <w:rFonts w:ascii="Times New Roman" w:hAnsi="Times New Roman"/>
        </w:rPr>
        <w:t>=&gt;</w:t>
      </w:r>
      <w:r w:rsidR="002762FD">
        <w:rPr>
          <w:rFonts w:ascii="Times New Roman" w:hAnsi="Times New Roman"/>
        </w:rPr>
        <w:t xml:space="preserve"> projeto UNIFESP de </w:t>
      </w:r>
      <w:r w:rsidR="002762FD">
        <w:rPr>
          <w:rFonts w:ascii="Times New Roman" w:hAnsi="Times New Roman"/>
        </w:rPr>
        <w:tab/>
        <w:t xml:space="preserve">Auditoria </w:t>
      </w:r>
      <w:r>
        <w:rPr>
          <w:rFonts w:ascii="Times New Roman" w:hAnsi="Times New Roman"/>
        </w:rPr>
        <w:t>de Qualidade e Produtividade de Saúde” - 5 regionais (ERS) da Secretaria Municipal de Saúde de São Paulo (SMS/SP)</w:t>
      </w:r>
      <w:r w:rsidR="00A773E8">
        <w:rPr>
          <w:rFonts w:ascii="Times New Roman" w:hAnsi="Times New Roman"/>
        </w:rPr>
        <w:t>.</w:t>
      </w:r>
    </w:p>
    <w:p w:rsidR="003D4BBA" w:rsidRDefault="003D4BBA" w:rsidP="002762FD">
      <w:pPr>
        <w:pStyle w:val="Cabealho"/>
        <w:jc w:val="both"/>
        <w:rPr>
          <w:rFonts w:ascii="Times New Roman" w:hAnsi="Times New Roman"/>
        </w:rPr>
      </w:pPr>
    </w:p>
    <w:p w:rsidR="003D4BBA" w:rsidRPr="003D4BBA" w:rsidRDefault="003D4BBA" w:rsidP="003D4BBA">
      <w:pPr>
        <w:pStyle w:val="Cabealho"/>
        <w:tabs>
          <w:tab w:val="left" w:pos="708"/>
        </w:tabs>
        <w:jc w:val="both"/>
        <w:rPr>
          <w:rFonts w:ascii="Times New Roman" w:hAnsi="Times New Roman"/>
        </w:rPr>
      </w:pPr>
      <w:r w:rsidRPr="003D4BBA">
        <w:rPr>
          <w:rFonts w:ascii="Times New Roman" w:hAnsi="Times New Roman"/>
        </w:rPr>
        <w:t>ROYAL SAÚDE</w:t>
      </w:r>
    </w:p>
    <w:p w:rsidR="003D4BBA" w:rsidRDefault="003D4BBA" w:rsidP="002762FD">
      <w:pPr>
        <w:pStyle w:val="Cabealh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MEDIC / ATEND</w:t>
      </w:r>
      <w:r w:rsidR="008B4E92">
        <w:rPr>
          <w:rFonts w:ascii="Times New Roman" w:hAnsi="Times New Roman"/>
        </w:rPr>
        <w:t xml:space="preserve"> .....</w:t>
      </w:r>
    </w:p>
    <w:p w:rsidR="003D4BBA" w:rsidRDefault="003D4BBA" w:rsidP="002762FD">
      <w:pPr>
        <w:pStyle w:val="Cabealho"/>
        <w:jc w:val="both"/>
        <w:rPr>
          <w:rFonts w:ascii="Times New Roman" w:hAnsi="Times New Roman"/>
        </w:rPr>
      </w:pPr>
    </w:p>
    <w:p w:rsidR="00084FC8" w:rsidRPr="00BD669D" w:rsidRDefault="00084FC8">
      <w:pPr>
        <w:pStyle w:val="Cabealho"/>
        <w:tabs>
          <w:tab w:val="left" w:pos="708"/>
        </w:tabs>
        <w:jc w:val="both"/>
        <w:rPr>
          <w:rFonts w:ascii="Times New Roman" w:hAnsi="Times New Roman"/>
          <w:sz w:val="16"/>
          <w:szCs w:val="16"/>
        </w:rPr>
      </w:pPr>
    </w:p>
    <w:tbl>
      <w:tblPr>
        <w:tblW w:w="9993" w:type="dxa"/>
        <w:shd w:val="clear" w:color="auto" w:fill="B3B3B3"/>
        <w:tblCellMar>
          <w:left w:w="70" w:type="dxa"/>
          <w:right w:w="70" w:type="dxa"/>
        </w:tblCellMar>
        <w:tblLook w:val="0000"/>
      </w:tblPr>
      <w:tblGrid>
        <w:gridCol w:w="9993"/>
      </w:tblGrid>
      <w:tr w:rsidR="00084FC8" w:rsidTr="00A773E8">
        <w:trPr>
          <w:trHeight w:val="305"/>
        </w:trPr>
        <w:tc>
          <w:tcPr>
            <w:tcW w:w="9993" w:type="dxa"/>
            <w:shd w:val="clear" w:color="auto" w:fill="B3B3B3"/>
          </w:tcPr>
          <w:p w:rsidR="00084FC8" w:rsidRDefault="00084FC8">
            <w:pPr>
              <w:pStyle w:val="Cabealho"/>
              <w:tabs>
                <w:tab w:val="left" w:pos="708"/>
              </w:tabs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INFORMÁTICA</w:t>
            </w:r>
          </w:p>
        </w:tc>
      </w:tr>
    </w:tbl>
    <w:p w:rsidR="00084FC8" w:rsidRPr="00BD669D" w:rsidRDefault="00084FC8">
      <w:pPr>
        <w:pStyle w:val="Cabealho"/>
        <w:tabs>
          <w:tab w:val="left" w:pos="708"/>
        </w:tabs>
        <w:jc w:val="both"/>
        <w:rPr>
          <w:rFonts w:ascii="Times New Roman" w:hAnsi="Times New Roman"/>
          <w:sz w:val="16"/>
          <w:szCs w:val="16"/>
        </w:rPr>
      </w:pPr>
    </w:p>
    <w:p w:rsidR="00084FC8" w:rsidRDefault="00084FC8">
      <w:pPr>
        <w:pStyle w:val="Cabealho"/>
        <w:tabs>
          <w:tab w:val="left" w:pos="708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Conhecimentos de Word, Excel, Access, PowerPoint, Windows, Internet, HTML, e sistemas de gerenciamento hospitalar.</w:t>
      </w:r>
    </w:p>
    <w:p w:rsidR="002C1B6E" w:rsidRPr="00BD669D" w:rsidRDefault="002C1B6E">
      <w:pPr>
        <w:pStyle w:val="Cabealho"/>
        <w:tabs>
          <w:tab w:val="left" w:pos="708"/>
        </w:tabs>
        <w:jc w:val="both"/>
        <w:rPr>
          <w:rFonts w:ascii="Times New Roman" w:hAnsi="Times New Roman"/>
          <w:sz w:val="16"/>
          <w:szCs w:val="16"/>
        </w:rPr>
      </w:pPr>
    </w:p>
    <w:tbl>
      <w:tblPr>
        <w:tblW w:w="9993" w:type="dxa"/>
        <w:shd w:val="clear" w:color="auto" w:fill="B3B3B3"/>
        <w:tblCellMar>
          <w:left w:w="70" w:type="dxa"/>
          <w:right w:w="70" w:type="dxa"/>
        </w:tblCellMar>
        <w:tblLook w:val="0000"/>
      </w:tblPr>
      <w:tblGrid>
        <w:gridCol w:w="9993"/>
      </w:tblGrid>
      <w:tr w:rsidR="002C1B6E" w:rsidTr="00A773E8">
        <w:trPr>
          <w:trHeight w:val="305"/>
        </w:trPr>
        <w:tc>
          <w:tcPr>
            <w:tcW w:w="9993" w:type="dxa"/>
            <w:shd w:val="clear" w:color="auto" w:fill="B3B3B3"/>
          </w:tcPr>
          <w:p w:rsidR="002C1B6E" w:rsidRDefault="002C1B6E" w:rsidP="009A535A">
            <w:pPr>
              <w:pStyle w:val="Cabealho"/>
              <w:tabs>
                <w:tab w:val="left" w:pos="708"/>
              </w:tabs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ATIVIDADES EXTRA CURRICULARES</w:t>
            </w:r>
          </w:p>
        </w:tc>
      </w:tr>
    </w:tbl>
    <w:p w:rsidR="002C1B6E" w:rsidRPr="00BD669D" w:rsidRDefault="002C1B6E" w:rsidP="002C1B6E">
      <w:pPr>
        <w:pStyle w:val="Cabealho"/>
        <w:tabs>
          <w:tab w:val="left" w:pos="708"/>
        </w:tabs>
        <w:jc w:val="both"/>
        <w:rPr>
          <w:rFonts w:ascii="Times New Roman" w:hAnsi="Times New Roman"/>
          <w:sz w:val="16"/>
          <w:szCs w:val="16"/>
        </w:rPr>
      </w:pPr>
    </w:p>
    <w:p w:rsidR="002C1B6E" w:rsidRDefault="002C1B6E" w:rsidP="002C1B6E">
      <w:pPr>
        <w:pStyle w:val="Cabealho"/>
        <w:tabs>
          <w:tab w:val="left" w:pos="708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Projeto de Pós Graduação – “Gestão em Saúde” – Fais</w:t>
      </w:r>
      <w:r w:rsidR="0037293F">
        <w:rPr>
          <w:rFonts w:ascii="Times New Roman" w:hAnsi="Times New Roman"/>
        </w:rPr>
        <w:t>a</w:t>
      </w:r>
    </w:p>
    <w:p w:rsidR="002C1B6E" w:rsidRDefault="002C1B6E" w:rsidP="002C1B6E">
      <w:pPr>
        <w:pStyle w:val="Cabealho"/>
        <w:tabs>
          <w:tab w:val="left" w:pos="708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Palest</w:t>
      </w:r>
      <w:r w:rsidR="00EA1EB9">
        <w:rPr>
          <w:rFonts w:ascii="Times New Roman" w:hAnsi="Times New Roman"/>
        </w:rPr>
        <w:t>ra – “Administração Hospitalar -</w:t>
      </w:r>
      <w:r>
        <w:rPr>
          <w:rFonts w:ascii="Times New Roman" w:hAnsi="Times New Roman"/>
        </w:rPr>
        <w:t xml:space="preserve"> Cenário atual e </w:t>
      </w:r>
      <w:r w:rsidR="0084508E">
        <w:rPr>
          <w:rFonts w:ascii="Times New Roman" w:hAnsi="Times New Roman"/>
        </w:rPr>
        <w:t>P</w:t>
      </w:r>
      <w:r w:rsidR="00FE55A2">
        <w:rPr>
          <w:rFonts w:ascii="Times New Roman" w:hAnsi="Times New Roman"/>
        </w:rPr>
        <w:t>e</w:t>
      </w:r>
      <w:r w:rsidR="0084508E">
        <w:rPr>
          <w:rFonts w:ascii="Times New Roman" w:hAnsi="Times New Roman"/>
        </w:rPr>
        <w:t>r</w:t>
      </w:r>
      <w:r w:rsidR="00FE55A2">
        <w:rPr>
          <w:rFonts w:ascii="Times New Roman" w:hAnsi="Times New Roman"/>
        </w:rPr>
        <w:t>spectivas” – Março 2011 - Faísa</w:t>
      </w:r>
    </w:p>
    <w:p w:rsidR="002C1B6E" w:rsidRDefault="00EA1EB9" w:rsidP="002C1B6E">
      <w:pPr>
        <w:pStyle w:val="Cabealho"/>
        <w:tabs>
          <w:tab w:val="left" w:pos="708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Voluntariado -</w:t>
      </w:r>
      <w:r w:rsidR="002C1B6E">
        <w:rPr>
          <w:rFonts w:ascii="Times New Roman" w:hAnsi="Times New Roman"/>
        </w:rPr>
        <w:t xml:space="preserve"> Saint Claire Services – Toronto – Canadá</w:t>
      </w:r>
      <w:r>
        <w:rPr>
          <w:rFonts w:ascii="Times New Roman" w:hAnsi="Times New Roman"/>
        </w:rPr>
        <w:t xml:space="preserve"> - 2006</w:t>
      </w:r>
    </w:p>
    <w:p w:rsidR="002C1B6E" w:rsidRDefault="002C1B6E" w:rsidP="002C1B6E">
      <w:pPr>
        <w:pStyle w:val="Cabealho"/>
        <w:tabs>
          <w:tab w:val="left" w:pos="708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Voluntariado – Hospital Regional de Ilha Solteira – 1982 á 1984</w:t>
      </w:r>
    </w:p>
    <w:p w:rsidR="002C1B6E" w:rsidRPr="00BD669D" w:rsidRDefault="002C1B6E" w:rsidP="002C1B6E">
      <w:pPr>
        <w:pStyle w:val="Cabealho"/>
        <w:tabs>
          <w:tab w:val="left" w:pos="708"/>
        </w:tabs>
        <w:jc w:val="both"/>
        <w:rPr>
          <w:rFonts w:ascii="Times New Roman" w:hAnsi="Times New Roman"/>
          <w:sz w:val="16"/>
          <w:szCs w:val="16"/>
        </w:rPr>
      </w:pPr>
    </w:p>
    <w:tbl>
      <w:tblPr>
        <w:tblW w:w="9993" w:type="dxa"/>
        <w:shd w:val="clear" w:color="auto" w:fill="B3B3B3"/>
        <w:tblCellMar>
          <w:left w:w="70" w:type="dxa"/>
          <w:right w:w="70" w:type="dxa"/>
        </w:tblCellMar>
        <w:tblLook w:val="0000"/>
      </w:tblPr>
      <w:tblGrid>
        <w:gridCol w:w="9993"/>
      </w:tblGrid>
      <w:tr w:rsidR="00084FC8" w:rsidTr="00A773E8">
        <w:trPr>
          <w:trHeight w:val="320"/>
        </w:trPr>
        <w:tc>
          <w:tcPr>
            <w:tcW w:w="9993" w:type="dxa"/>
            <w:shd w:val="clear" w:color="auto" w:fill="B3B3B3"/>
          </w:tcPr>
          <w:p w:rsidR="00084FC8" w:rsidRDefault="00084FC8">
            <w:pPr>
              <w:pStyle w:val="Cabealho"/>
              <w:tabs>
                <w:tab w:val="left" w:pos="708"/>
              </w:tabs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IDIOMAS</w:t>
            </w:r>
          </w:p>
        </w:tc>
      </w:tr>
    </w:tbl>
    <w:p w:rsidR="00084FC8" w:rsidRPr="00BD669D" w:rsidRDefault="00084FC8">
      <w:pPr>
        <w:pStyle w:val="Cabealho"/>
        <w:tabs>
          <w:tab w:val="left" w:pos="708"/>
        </w:tabs>
        <w:jc w:val="both"/>
        <w:rPr>
          <w:rFonts w:ascii="Times New Roman" w:hAnsi="Times New Roman"/>
          <w:sz w:val="16"/>
          <w:szCs w:val="16"/>
        </w:rPr>
      </w:pPr>
    </w:p>
    <w:p w:rsidR="00084FC8" w:rsidRDefault="00084FC8">
      <w:pPr>
        <w:pStyle w:val="Cabealh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Inglês – intermediário</w:t>
      </w:r>
    </w:p>
    <w:p w:rsidR="00084FC8" w:rsidRDefault="00084FC8">
      <w:pPr>
        <w:pStyle w:val="Cabealh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Francês – básico</w:t>
      </w:r>
    </w:p>
    <w:sectPr w:rsidR="00084FC8" w:rsidSect="00BD66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134" w:header="851" w:footer="8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304A" w:rsidRDefault="0094304A">
      <w:r>
        <w:separator/>
      </w:r>
    </w:p>
  </w:endnote>
  <w:endnote w:type="continuationSeparator" w:id="1">
    <w:p w:rsidR="0094304A" w:rsidRDefault="009430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utiger 45 Light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E6D" w:rsidRDefault="00364E6D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2FD" w:rsidRDefault="00364E6D" w:rsidP="002C1B6E">
    <w:pPr>
      <w:pStyle w:val="Cabealho"/>
      <w:shd w:val="clear" w:color="auto" w:fill="FFFFFF"/>
      <w:tabs>
        <w:tab w:val="center" w:pos="5102"/>
        <w:tab w:val="left" w:pos="7240"/>
      </w:tabs>
      <w:jc w:val="center"/>
      <w:rPr>
        <w:rFonts w:ascii="Times New Roman" w:hAnsi="Times New Roman"/>
        <w:b/>
        <w:bCs/>
        <w:sz w:val="20"/>
        <w:szCs w:val="20"/>
      </w:rPr>
    </w:pPr>
    <w:r>
      <w:rPr>
        <w:rFonts w:ascii="Times New Roman" w:hAnsi="Times New Roman"/>
        <w:b/>
        <w:bCs/>
        <w:sz w:val="20"/>
        <w:szCs w:val="20"/>
      </w:rPr>
      <w:t>SETEMBRO</w:t>
    </w:r>
    <w:r w:rsidR="00BD603B">
      <w:rPr>
        <w:rFonts w:ascii="Times New Roman" w:hAnsi="Times New Roman"/>
        <w:b/>
        <w:bCs/>
        <w:sz w:val="20"/>
        <w:szCs w:val="20"/>
      </w:rPr>
      <w:t xml:space="preserve"> 201</w:t>
    </w:r>
    <w:r w:rsidR="00095B4E">
      <w:rPr>
        <w:rFonts w:ascii="Times New Roman" w:hAnsi="Times New Roman"/>
        <w:b/>
        <w:bCs/>
        <w:sz w:val="20"/>
        <w:szCs w:val="20"/>
      </w:rPr>
      <w:t>6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E6D" w:rsidRDefault="00364E6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304A" w:rsidRDefault="0094304A">
      <w:r>
        <w:separator/>
      </w:r>
    </w:p>
  </w:footnote>
  <w:footnote w:type="continuationSeparator" w:id="1">
    <w:p w:rsidR="0094304A" w:rsidRDefault="009430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E6D" w:rsidRDefault="00364E6D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2FD" w:rsidRPr="00E568F4" w:rsidRDefault="002762FD">
    <w:pPr>
      <w:pStyle w:val="Cabealho"/>
      <w:shd w:val="clear" w:color="auto" w:fill="FFFFFF"/>
      <w:tabs>
        <w:tab w:val="center" w:pos="5102"/>
        <w:tab w:val="left" w:pos="7240"/>
      </w:tabs>
      <w:jc w:val="center"/>
      <w:rPr>
        <w:rFonts w:ascii="Times New Roman" w:hAnsi="Times New Roman"/>
        <w:b/>
        <w:bCs/>
      </w:rPr>
    </w:pPr>
    <w:r w:rsidRPr="00E568F4">
      <w:rPr>
        <w:rFonts w:ascii="Times New Roman" w:hAnsi="Times New Roman"/>
        <w:b/>
        <w:bCs/>
        <w:i/>
      </w:rPr>
      <w:t>Curriculum vitae</w:t>
    </w:r>
  </w:p>
  <w:p w:rsidR="002762FD" w:rsidRPr="00E568F4" w:rsidRDefault="002762FD">
    <w:pPr>
      <w:pStyle w:val="Cabealho"/>
      <w:shd w:val="clear" w:color="auto" w:fill="FFFFFF"/>
      <w:tabs>
        <w:tab w:val="center" w:pos="5102"/>
        <w:tab w:val="left" w:pos="7240"/>
      </w:tabs>
      <w:jc w:val="center"/>
      <w:rPr>
        <w:rFonts w:ascii="Times New Roman" w:hAnsi="Times New Roman"/>
        <w:b/>
        <w:bCs/>
      </w:rPr>
    </w:pPr>
    <w:r w:rsidRPr="00E568F4">
      <w:rPr>
        <w:rFonts w:ascii="Times New Roman" w:hAnsi="Times New Roman"/>
        <w:b/>
        <w:bCs/>
      </w:rPr>
      <w:t>Patrícia Severo Lins</w:t>
    </w:r>
  </w:p>
  <w:p w:rsidR="002762FD" w:rsidRDefault="002762FD">
    <w:pPr>
      <w:pStyle w:val="Cabealho"/>
      <w:shd w:val="clear" w:color="auto" w:fill="FFFFFF"/>
      <w:tabs>
        <w:tab w:val="center" w:pos="5102"/>
        <w:tab w:val="left" w:pos="7240"/>
      </w:tabs>
      <w:jc w:val="center"/>
      <w:rPr>
        <w:rFonts w:ascii="Times New Roman" w:hAnsi="Times New Roman"/>
        <w:b/>
        <w:bCs/>
        <w:sz w:val="22"/>
        <w:szCs w:val="2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E6D" w:rsidRDefault="00364E6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F3B6C"/>
    <w:multiLevelType w:val="hybridMultilevel"/>
    <w:tmpl w:val="C7B056DE"/>
    <w:lvl w:ilvl="0" w:tplc="B61E1B38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77A5EB6"/>
    <w:multiLevelType w:val="hybridMultilevel"/>
    <w:tmpl w:val="46CA2A6A"/>
    <w:lvl w:ilvl="0" w:tplc="246CC3E8">
      <w:start w:val="5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AC5908"/>
    <w:multiLevelType w:val="hybridMultilevel"/>
    <w:tmpl w:val="83DE71BC"/>
    <w:lvl w:ilvl="0" w:tplc="3E2A507E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D787132"/>
    <w:multiLevelType w:val="hybridMultilevel"/>
    <w:tmpl w:val="6F3E07E2"/>
    <w:lvl w:ilvl="0" w:tplc="3E5CAA3C">
      <w:start w:val="18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3B6D"/>
    <w:rsid w:val="00084FC8"/>
    <w:rsid w:val="00095B4E"/>
    <w:rsid w:val="000D21F8"/>
    <w:rsid w:val="000E4A41"/>
    <w:rsid w:val="0013621A"/>
    <w:rsid w:val="00157E06"/>
    <w:rsid w:val="001872A7"/>
    <w:rsid w:val="00192558"/>
    <w:rsid w:val="00193F11"/>
    <w:rsid w:val="001C6EC2"/>
    <w:rsid w:val="001D3056"/>
    <w:rsid w:val="001E2A00"/>
    <w:rsid w:val="001F194B"/>
    <w:rsid w:val="00201501"/>
    <w:rsid w:val="0022519E"/>
    <w:rsid w:val="00276292"/>
    <w:rsid w:val="002762FD"/>
    <w:rsid w:val="002C1B6E"/>
    <w:rsid w:val="002F609B"/>
    <w:rsid w:val="00325208"/>
    <w:rsid w:val="00364E6D"/>
    <w:rsid w:val="0037293F"/>
    <w:rsid w:val="00381E3C"/>
    <w:rsid w:val="003834EA"/>
    <w:rsid w:val="003A0426"/>
    <w:rsid w:val="003D4BBA"/>
    <w:rsid w:val="00404563"/>
    <w:rsid w:val="0044329D"/>
    <w:rsid w:val="00447077"/>
    <w:rsid w:val="004B5C0B"/>
    <w:rsid w:val="004E0E9F"/>
    <w:rsid w:val="005140F4"/>
    <w:rsid w:val="0052489E"/>
    <w:rsid w:val="00524A90"/>
    <w:rsid w:val="00533316"/>
    <w:rsid w:val="00551797"/>
    <w:rsid w:val="0055491C"/>
    <w:rsid w:val="00567FB9"/>
    <w:rsid w:val="0058197E"/>
    <w:rsid w:val="005A124F"/>
    <w:rsid w:val="005B1D1B"/>
    <w:rsid w:val="005F7902"/>
    <w:rsid w:val="0060016B"/>
    <w:rsid w:val="006330F1"/>
    <w:rsid w:val="006C50DD"/>
    <w:rsid w:val="006F34FA"/>
    <w:rsid w:val="00783984"/>
    <w:rsid w:val="00807F60"/>
    <w:rsid w:val="0084508E"/>
    <w:rsid w:val="008A5970"/>
    <w:rsid w:val="008B4E92"/>
    <w:rsid w:val="008C0A30"/>
    <w:rsid w:val="008D3DDE"/>
    <w:rsid w:val="008F145A"/>
    <w:rsid w:val="008F58E3"/>
    <w:rsid w:val="0094304A"/>
    <w:rsid w:val="00971257"/>
    <w:rsid w:val="009A06FF"/>
    <w:rsid w:val="009A535A"/>
    <w:rsid w:val="009B3E2B"/>
    <w:rsid w:val="009B5B59"/>
    <w:rsid w:val="009C4042"/>
    <w:rsid w:val="00A042E6"/>
    <w:rsid w:val="00A15009"/>
    <w:rsid w:val="00A61386"/>
    <w:rsid w:val="00A7078C"/>
    <w:rsid w:val="00A773E8"/>
    <w:rsid w:val="00A84390"/>
    <w:rsid w:val="00AA2BBA"/>
    <w:rsid w:val="00AD5B44"/>
    <w:rsid w:val="00B1070F"/>
    <w:rsid w:val="00BA07F4"/>
    <w:rsid w:val="00BC3741"/>
    <w:rsid w:val="00BD603B"/>
    <w:rsid w:val="00BD669D"/>
    <w:rsid w:val="00C051BD"/>
    <w:rsid w:val="00C32E6A"/>
    <w:rsid w:val="00CB0523"/>
    <w:rsid w:val="00D34D3A"/>
    <w:rsid w:val="00D47FAD"/>
    <w:rsid w:val="00D809C8"/>
    <w:rsid w:val="00D82CC5"/>
    <w:rsid w:val="00DE3B6D"/>
    <w:rsid w:val="00DE763F"/>
    <w:rsid w:val="00DF3E7F"/>
    <w:rsid w:val="00E01D4C"/>
    <w:rsid w:val="00E03B10"/>
    <w:rsid w:val="00E15CE9"/>
    <w:rsid w:val="00E568F4"/>
    <w:rsid w:val="00EA1EB9"/>
    <w:rsid w:val="00EB24B4"/>
    <w:rsid w:val="00EB31C9"/>
    <w:rsid w:val="00F45C23"/>
    <w:rsid w:val="00F50865"/>
    <w:rsid w:val="00F524C5"/>
    <w:rsid w:val="00FA361F"/>
    <w:rsid w:val="00FC3693"/>
    <w:rsid w:val="00FE55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F609B"/>
    <w:rPr>
      <w:rFonts w:ascii="Frutiger 45 Light" w:hAnsi="Frutiger 45 Light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F609B"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rsid w:val="002F609B"/>
    <w:rPr>
      <w:color w:val="0000FF"/>
      <w:u w:val="single"/>
    </w:rPr>
  </w:style>
  <w:style w:type="paragraph" w:styleId="Textodebalo">
    <w:name w:val="Balloon Text"/>
    <w:basedOn w:val="Normal"/>
    <w:semiHidden/>
    <w:rsid w:val="002F609B"/>
    <w:rPr>
      <w:rFonts w:ascii="Tahoma" w:hAnsi="Tahoma" w:cs="Tahoma"/>
      <w:sz w:val="16"/>
      <w:szCs w:val="16"/>
    </w:rPr>
  </w:style>
  <w:style w:type="paragraph" w:styleId="Rodap">
    <w:name w:val="footer"/>
    <w:basedOn w:val="Normal"/>
    <w:rsid w:val="002F609B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5F7902"/>
    <w:rPr>
      <w:rFonts w:ascii="Frutiger 45 Light" w:hAnsi="Frutiger 45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Frutiger 45 Light" w:hAnsi="Frutiger 45 Light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5F7902"/>
    <w:rPr>
      <w:rFonts w:ascii="Frutiger 45 Light" w:hAnsi="Frutiger 45 Light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6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1942</Words>
  <Characters>10490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CADAM S.A.</Company>
  <LinksUpToDate>false</LinksUpToDate>
  <CharactersWithSpaces>12408</CharactersWithSpaces>
  <SharedDoc>false</SharedDoc>
  <HLinks>
    <vt:vector size="18" baseType="variant">
      <vt:variant>
        <vt:i4>5636144</vt:i4>
      </vt:variant>
      <vt:variant>
        <vt:i4>6</vt:i4>
      </vt:variant>
      <vt:variant>
        <vt:i4>0</vt:i4>
      </vt:variant>
      <vt:variant>
        <vt:i4>5</vt:i4>
      </vt:variant>
      <vt:variant>
        <vt:lpwstr>mailto:pattyslins@ig.com.br</vt:lpwstr>
      </vt:variant>
      <vt:variant>
        <vt:lpwstr/>
      </vt:variant>
      <vt:variant>
        <vt:i4>7995473</vt:i4>
      </vt:variant>
      <vt:variant>
        <vt:i4>3</vt:i4>
      </vt:variant>
      <vt:variant>
        <vt:i4>0</vt:i4>
      </vt:variant>
      <vt:variant>
        <vt:i4>5</vt:i4>
      </vt:variant>
      <vt:variant>
        <vt:lpwstr>mailto:pslins@hotmail.com</vt:lpwstr>
      </vt:variant>
      <vt:variant>
        <vt:lpwstr/>
      </vt:variant>
      <vt:variant>
        <vt:i4>5636144</vt:i4>
      </vt:variant>
      <vt:variant>
        <vt:i4>0</vt:i4>
      </vt:variant>
      <vt:variant>
        <vt:i4>0</vt:i4>
      </vt:variant>
      <vt:variant>
        <vt:i4>5</vt:i4>
      </vt:variant>
      <vt:variant>
        <vt:lpwstr>mailto:pattyslins@ig.com.br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CADAM</dc:creator>
  <cp:lastModifiedBy>Patricia</cp:lastModifiedBy>
  <cp:revision>3</cp:revision>
  <cp:lastPrinted>2008-12-10T12:29:00Z</cp:lastPrinted>
  <dcterms:created xsi:type="dcterms:W3CDTF">2016-06-12T19:19:00Z</dcterms:created>
  <dcterms:modified xsi:type="dcterms:W3CDTF">2016-09-04T21:36:00Z</dcterms:modified>
</cp:coreProperties>
</file>