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861" w:rsidRDefault="00EA4E42" w:rsidP="007D4623">
      <w:pPr>
        <w:spacing w:after="240"/>
        <w:jc w:val="right"/>
        <w:rPr>
          <w:rFonts w:ascii="Tahoma" w:hAnsi="Tahoma" w:cs="FrankRuehl"/>
          <w:sz w:val="44"/>
        </w:rPr>
      </w:pPr>
      <w:r w:rsidRPr="00EA4E42">
        <w:rPr>
          <w:rFonts w:ascii="Tahoma" w:hAnsi="Tahoma" w:cs="FrankRuehl"/>
          <w:sz w:val="44"/>
        </w:rPr>
        <w:t>Paulo Eduardo de A. Souza</w:t>
      </w:r>
    </w:p>
    <w:p w:rsidR="00EA4E42" w:rsidRPr="00EA4E42" w:rsidRDefault="00EA4E42" w:rsidP="003601F6">
      <w:pPr>
        <w:tabs>
          <w:tab w:val="left" w:pos="1903"/>
          <w:tab w:val="center" w:pos="4252"/>
        </w:tabs>
        <w:spacing w:after="0"/>
        <w:jc w:val="center"/>
        <w:rPr>
          <w:rFonts w:ascii="Verdana" w:hAnsi="Verdana" w:cs="FrankRuehl"/>
          <w:color w:val="1F4E79" w:themeColor="accent1" w:themeShade="80"/>
          <w:sz w:val="28"/>
        </w:rPr>
      </w:pPr>
      <w:r w:rsidRPr="00C86547">
        <w:rPr>
          <w:rFonts w:ascii="Verdana" w:hAnsi="Verdana" w:cs="FrankRuehl"/>
          <w:color w:val="1F4E79" w:themeColor="accent1" w:themeShade="80"/>
          <w:sz w:val="18"/>
        </w:rPr>
        <w:t xml:space="preserve">(11) </w:t>
      </w:r>
      <w:r w:rsidRPr="00EA4E42">
        <w:rPr>
          <w:rFonts w:ascii="Verdana" w:hAnsi="Verdana" w:cs="FrankRuehl"/>
          <w:color w:val="1F4E79" w:themeColor="accent1" w:themeShade="80"/>
          <w:sz w:val="28"/>
        </w:rPr>
        <w:t xml:space="preserve">94121-6891 / </w:t>
      </w:r>
      <w:hyperlink r:id="rId7" w:history="1">
        <w:r w:rsidRPr="00EA4E42">
          <w:rPr>
            <w:rStyle w:val="Hyperlink"/>
            <w:rFonts w:ascii="Verdana" w:hAnsi="Verdana" w:cs="FrankRuehl"/>
            <w:color w:val="1F4E79" w:themeColor="accent1" w:themeShade="80"/>
            <w:sz w:val="28"/>
          </w:rPr>
          <w:t>souzapaulo@live.com</w:t>
        </w:r>
      </w:hyperlink>
    </w:p>
    <w:p w:rsidR="00EA4E42" w:rsidRDefault="00EA4E42" w:rsidP="003601F6">
      <w:pPr>
        <w:spacing w:after="0"/>
        <w:jc w:val="center"/>
        <w:rPr>
          <w:rFonts w:ascii="Verdana" w:hAnsi="Verdana" w:cs="FrankRuehl"/>
          <w:color w:val="1F4E79" w:themeColor="accent1" w:themeShade="80"/>
          <w:sz w:val="24"/>
        </w:rPr>
      </w:pPr>
      <w:r w:rsidRPr="00EA4E42">
        <w:rPr>
          <w:rFonts w:ascii="Verdana" w:hAnsi="Verdana" w:cs="FrankRuehl"/>
          <w:color w:val="1F4E79" w:themeColor="accent1" w:themeShade="80"/>
          <w:sz w:val="24"/>
        </w:rPr>
        <w:t>Rua Nelson Fernandes, 450, Jabaquara, São Paulo/SP</w:t>
      </w:r>
    </w:p>
    <w:p w:rsidR="003601F6" w:rsidRDefault="003601F6" w:rsidP="003601F6">
      <w:pPr>
        <w:spacing w:before="360" w:after="360"/>
        <w:jc w:val="right"/>
        <w:rPr>
          <w:rFonts w:ascii="Tahoma" w:hAnsi="Tahoma" w:cs="FrankRuehl"/>
          <w:sz w:val="44"/>
        </w:rPr>
      </w:pPr>
      <w:r w:rsidRPr="00EA4E42">
        <w:rPr>
          <w:rFonts w:ascii="Tahoma" w:hAnsi="Tahoma" w:cs="FrankRuehl"/>
          <w:noProof/>
          <w:sz w:val="24"/>
          <w:lang w:eastAsia="pt-BR"/>
        </w:rPr>
        <w:drawing>
          <wp:anchor distT="0" distB="0" distL="114300" distR="114300" simplePos="0" relativeHeight="251659264" behindDoc="0" locked="0" layoutInCell="1" allowOverlap="1" wp14:anchorId="22AADAC7" wp14:editId="0F97C137">
            <wp:simplePos x="0" y="0"/>
            <wp:positionH relativeFrom="column">
              <wp:posOffset>3894273</wp:posOffset>
            </wp:positionH>
            <wp:positionV relativeFrom="paragraph">
              <wp:posOffset>228600</wp:posOffset>
            </wp:positionV>
            <wp:extent cx="228600" cy="2286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edin_socialnetwork_1744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FrankRuehl"/>
          <w:sz w:val="24"/>
        </w:rPr>
        <w:t>/</w:t>
      </w:r>
      <w:r w:rsidRPr="00EA4E42">
        <w:rPr>
          <w:rFonts w:ascii="Tahoma" w:hAnsi="Tahoma" w:cs="FrankRuehl"/>
          <w:sz w:val="24"/>
        </w:rPr>
        <w:t>paulo-souza-pmp</w:t>
      </w:r>
    </w:p>
    <w:tbl>
      <w:tblPr>
        <w:tblStyle w:val="Tabelacomgrade"/>
        <w:tblW w:w="9351" w:type="dxa"/>
        <w:jc w:val="center"/>
        <w:tblLook w:val="04A0" w:firstRow="1" w:lastRow="0" w:firstColumn="1" w:lastColumn="0" w:noHBand="0" w:noVBand="1"/>
      </w:tblPr>
      <w:tblGrid>
        <w:gridCol w:w="9351"/>
      </w:tblGrid>
      <w:tr w:rsidR="00C11909" w:rsidRPr="00C86547" w:rsidTr="00CF56B1">
        <w:trPr>
          <w:trHeight w:val="289"/>
          <w:jc w:val="center"/>
        </w:trPr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C11909" w:rsidRPr="007D4623" w:rsidRDefault="00C11909" w:rsidP="007A1D04">
            <w:pPr>
              <w:spacing w:before="100" w:beforeAutospacing="1" w:after="100" w:afterAutospacing="1"/>
              <w:rPr>
                <w:rFonts w:ascii="Arial" w:hAnsi="Arial" w:cs="Arial"/>
                <w:b/>
                <w:sz w:val="28"/>
              </w:rPr>
            </w:pPr>
            <w:r w:rsidRPr="007D4623">
              <w:rPr>
                <w:rFonts w:ascii="Verdana" w:hAnsi="Verdana" w:cs="FrankRuehl"/>
                <w:b/>
                <w:color w:val="1F4E79" w:themeColor="accent1" w:themeShade="80"/>
                <w:sz w:val="28"/>
              </w:rPr>
              <w:t>Objetivo</w:t>
            </w:r>
          </w:p>
        </w:tc>
      </w:tr>
      <w:tr w:rsidR="00C11909" w:rsidRPr="00C86547" w:rsidTr="00C11909">
        <w:trPr>
          <w:trHeight w:val="289"/>
          <w:jc w:val="center"/>
        </w:trPr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1909" w:rsidRPr="00C11909" w:rsidRDefault="00977221" w:rsidP="003C01FB">
            <w:pPr>
              <w:spacing w:before="360" w:after="360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Verdana" w:hAnsi="Verdana" w:cs="FrankRuehl"/>
                <w:b/>
                <w:i/>
                <w:color w:val="323E4F" w:themeColor="text2" w:themeShade="BF"/>
                <w:sz w:val="24"/>
              </w:rPr>
              <w:t xml:space="preserve">Atuar como especialista </w:t>
            </w:r>
            <w:r w:rsidR="003C01FB">
              <w:rPr>
                <w:rFonts w:ascii="Verdana" w:hAnsi="Verdana" w:cs="FrankRuehl"/>
                <w:b/>
                <w:i/>
                <w:color w:val="323E4F" w:themeColor="text2" w:themeShade="BF"/>
                <w:sz w:val="24"/>
              </w:rPr>
              <w:t>em gestão de pessoas,</w:t>
            </w:r>
            <w:r>
              <w:rPr>
                <w:rFonts w:ascii="Verdana" w:hAnsi="Verdana" w:cs="FrankRuehl"/>
                <w:b/>
                <w:i/>
                <w:color w:val="323E4F" w:themeColor="text2" w:themeShade="BF"/>
                <w:sz w:val="24"/>
              </w:rPr>
              <w:t xml:space="preserve"> projetos, qualidade e processos em instituições que me desafiem a continuar evoluindo profissionalmente</w:t>
            </w:r>
            <w:bookmarkStart w:id="0" w:name="_GoBack"/>
            <w:bookmarkEnd w:id="0"/>
          </w:p>
        </w:tc>
      </w:tr>
      <w:tr w:rsidR="00C11909" w:rsidRPr="00C86547" w:rsidTr="00CF56B1">
        <w:trPr>
          <w:jc w:val="center"/>
        </w:trPr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C11909" w:rsidRPr="007D4623" w:rsidRDefault="00C11909" w:rsidP="00CF56B1">
            <w:pPr>
              <w:spacing w:after="100" w:afterAutospacing="1"/>
              <w:rPr>
                <w:rFonts w:ascii="Verdana" w:hAnsi="Verdana" w:cs="FrankRuehl"/>
                <w:b/>
                <w:color w:val="1F4E79" w:themeColor="accent1" w:themeShade="80"/>
                <w:sz w:val="32"/>
              </w:rPr>
            </w:pPr>
            <w:r w:rsidRPr="007D4623">
              <w:rPr>
                <w:rFonts w:ascii="Verdana" w:hAnsi="Verdana" w:cs="FrankRuehl"/>
                <w:b/>
                <w:color w:val="1F4E79" w:themeColor="accent1" w:themeShade="80"/>
                <w:sz w:val="28"/>
              </w:rPr>
              <w:t>Experiência Profissional</w:t>
            </w:r>
          </w:p>
        </w:tc>
      </w:tr>
      <w:tr w:rsidR="00C11909" w:rsidTr="00CF56B1">
        <w:trPr>
          <w:trHeight w:val="819"/>
          <w:jc w:val="center"/>
        </w:trPr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:rsidR="00C11909" w:rsidRDefault="00C11909" w:rsidP="007E4D72">
            <w:pPr>
              <w:spacing w:before="240"/>
              <w:rPr>
                <w:rFonts w:ascii="Verdana" w:hAnsi="Verdana" w:cs="FrankRuehl"/>
                <w:b/>
                <w:color w:val="002060"/>
                <w:sz w:val="24"/>
              </w:rPr>
            </w:pPr>
            <w:r w:rsidRPr="00C86547">
              <w:rPr>
                <w:rFonts w:ascii="Verdana" w:hAnsi="Verdana" w:cs="FrankRuehl"/>
                <w:b/>
                <w:color w:val="002060"/>
                <w:sz w:val="24"/>
              </w:rPr>
              <w:t>Gerente Qualidade e Projetos</w:t>
            </w:r>
          </w:p>
          <w:p w:rsidR="00C11909" w:rsidRPr="00C86547" w:rsidRDefault="00C11909" w:rsidP="007E4D72">
            <w:pPr>
              <w:spacing w:before="60"/>
              <w:rPr>
                <w:rFonts w:ascii="Verdana" w:hAnsi="Verdana" w:cs="FrankRuehl"/>
                <w:b/>
                <w:i/>
                <w:color w:val="1F4E79" w:themeColor="accent1" w:themeShade="80"/>
                <w:sz w:val="32"/>
              </w:rPr>
            </w:pPr>
            <w:r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 xml:space="preserve">AFIP - </w:t>
            </w:r>
            <w:r w:rsidRPr="00C86547"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>A</w:t>
            </w:r>
            <w:r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 xml:space="preserve">ssociação </w:t>
            </w:r>
            <w:r w:rsidRPr="00C86547"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>F</w:t>
            </w:r>
            <w:r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 xml:space="preserve">undo de </w:t>
            </w:r>
            <w:r w:rsidRPr="00C86547"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>I</w:t>
            </w:r>
            <w:r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 xml:space="preserve">ncentivo à </w:t>
            </w:r>
            <w:r w:rsidRPr="00C86547"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>P</w:t>
            </w:r>
            <w:r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>esquisa</w:t>
            </w:r>
            <w:r w:rsidR="007E4D72"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 xml:space="preserve">            </w:t>
            </w:r>
            <w:r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>out</w:t>
            </w:r>
            <w:r w:rsidRPr="00C86547"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 xml:space="preserve">/2011 </w:t>
            </w:r>
            <w:r w:rsidRPr="00646B8C">
              <w:rPr>
                <w:rFonts w:ascii="Verdana" w:hAnsi="Verdana" w:cs="FrankRuehl"/>
                <w:b/>
                <w:color w:val="595959" w:themeColor="text1" w:themeTint="A6"/>
                <w:sz w:val="16"/>
              </w:rPr>
              <w:sym w:font="Wingdings" w:char="F0E0"/>
            </w:r>
            <w:r w:rsidRPr="00C86547"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 xml:space="preserve"> </w:t>
            </w:r>
            <w:r w:rsidR="007E4D72"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>atual</w:t>
            </w:r>
          </w:p>
        </w:tc>
      </w:tr>
      <w:tr w:rsidR="00C11909" w:rsidTr="00CF56B1">
        <w:trPr>
          <w:trHeight w:val="1211"/>
          <w:jc w:val="center"/>
        </w:trPr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1909" w:rsidRPr="00C11909" w:rsidRDefault="00C11909" w:rsidP="007E4D72">
            <w:pPr>
              <w:pStyle w:val="PargrafodaLista"/>
              <w:numPr>
                <w:ilvl w:val="0"/>
                <w:numId w:val="4"/>
              </w:numPr>
              <w:spacing w:before="120" w:after="120" w:line="276" w:lineRule="auto"/>
              <w:ind w:left="357" w:hanging="357"/>
              <w:rPr>
                <w:rFonts w:ascii="Verdana" w:hAnsi="Verdana" w:cs="FrankRuehl"/>
                <w:color w:val="595959" w:themeColor="text1" w:themeTint="A6"/>
                <w:sz w:val="22"/>
              </w:rPr>
            </w:pPr>
            <w:r w:rsidRPr="00C11909">
              <w:rPr>
                <w:rFonts w:ascii="Verdana" w:hAnsi="Verdana" w:cs="FrankRuehl"/>
                <w:color w:val="595959" w:themeColor="text1" w:themeTint="A6"/>
                <w:sz w:val="22"/>
              </w:rPr>
              <w:t>Responsável pelo Sistema de Gestão da Qualidade com base nas mel</w:t>
            </w:r>
            <w:r w:rsidR="007D4623">
              <w:rPr>
                <w:rFonts w:ascii="Verdana" w:hAnsi="Verdana" w:cs="FrankRuehl"/>
                <w:color w:val="595959" w:themeColor="text1" w:themeTint="A6"/>
                <w:sz w:val="22"/>
              </w:rPr>
              <w:t>hores práticas em laboratórios</w:t>
            </w:r>
            <w:r w:rsidR="00804BA9">
              <w:rPr>
                <w:rFonts w:ascii="Verdana" w:hAnsi="Verdana" w:cs="FrankRuehl"/>
                <w:color w:val="595959" w:themeColor="text1" w:themeTint="A6"/>
                <w:sz w:val="22"/>
              </w:rPr>
              <w:t xml:space="preserve"> / Gest</w:t>
            </w:r>
            <w:r w:rsidR="002932FF">
              <w:rPr>
                <w:rFonts w:ascii="Verdana" w:hAnsi="Verdana" w:cs="FrankRuehl"/>
                <w:color w:val="595959" w:themeColor="text1" w:themeTint="A6"/>
                <w:sz w:val="22"/>
              </w:rPr>
              <w:t>ã</w:t>
            </w:r>
            <w:r w:rsidR="00804BA9">
              <w:rPr>
                <w:rFonts w:ascii="Verdana" w:hAnsi="Verdana" w:cs="FrankRuehl"/>
                <w:color w:val="595959" w:themeColor="text1" w:themeTint="A6"/>
                <w:sz w:val="22"/>
              </w:rPr>
              <w:t>o de Pessoas</w:t>
            </w:r>
            <w:r w:rsidR="008902A3">
              <w:rPr>
                <w:rFonts w:ascii="Verdana" w:hAnsi="Verdana" w:cs="FrankRuehl"/>
                <w:color w:val="595959" w:themeColor="text1" w:themeTint="A6"/>
                <w:sz w:val="22"/>
              </w:rPr>
              <w:t xml:space="preserve"> e Processos</w:t>
            </w:r>
          </w:p>
          <w:p w:rsidR="00C11909" w:rsidRPr="00C11909" w:rsidRDefault="00C11909" w:rsidP="00C11909">
            <w:pPr>
              <w:pStyle w:val="PargrafodaLista"/>
              <w:numPr>
                <w:ilvl w:val="0"/>
                <w:numId w:val="4"/>
              </w:numPr>
              <w:spacing w:before="120" w:after="120" w:line="276" w:lineRule="auto"/>
              <w:ind w:left="357" w:hanging="357"/>
              <w:rPr>
                <w:rFonts w:ascii="Verdana" w:hAnsi="Verdana" w:cs="FrankRuehl"/>
                <w:color w:val="595959" w:themeColor="text1" w:themeTint="A6"/>
                <w:sz w:val="22"/>
              </w:rPr>
            </w:pPr>
            <w:r w:rsidRPr="00C11909">
              <w:rPr>
                <w:rFonts w:ascii="Verdana" w:hAnsi="Verdana" w:cs="FrankRuehl"/>
                <w:color w:val="595959" w:themeColor="text1" w:themeTint="A6"/>
                <w:sz w:val="22"/>
              </w:rPr>
              <w:t>Gerente do Projeto de Certificação com Excelência ONA – 2013</w:t>
            </w:r>
          </w:p>
          <w:p w:rsidR="00C11909" w:rsidRPr="00C11909" w:rsidRDefault="00C11909" w:rsidP="007E4D72">
            <w:pPr>
              <w:pStyle w:val="PargrafodaLista"/>
              <w:numPr>
                <w:ilvl w:val="0"/>
                <w:numId w:val="4"/>
              </w:numPr>
              <w:spacing w:before="120" w:line="276" w:lineRule="auto"/>
              <w:ind w:left="357" w:hanging="357"/>
              <w:rPr>
                <w:rFonts w:ascii="Verdana" w:hAnsi="Verdana" w:cs="FrankRuehl"/>
                <w:color w:val="595959" w:themeColor="text1" w:themeTint="A6"/>
                <w:sz w:val="20"/>
              </w:rPr>
            </w:pPr>
            <w:r w:rsidRPr="00C11909">
              <w:rPr>
                <w:rFonts w:ascii="Verdana" w:hAnsi="Verdana" w:cs="FrankRuehl"/>
                <w:color w:val="595959" w:themeColor="text1" w:themeTint="A6"/>
                <w:sz w:val="22"/>
              </w:rPr>
              <w:t>Gerente do Projeto de Substituição do Sistema de Gestão do Laboratório</w:t>
            </w:r>
          </w:p>
        </w:tc>
      </w:tr>
      <w:tr w:rsidR="007E4D72" w:rsidTr="00CF56B1">
        <w:trPr>
          <w:trHeight w:val="511"/>
          <w:jc w:val="center"/>
        </w:trPr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4D72" w:rsidRDefault="007E4D72" w:rsidP="007E4D72">
            <w:pPr>
              <w:spacing w:before="120"/>
              <w:rPr>
                <w:rFonts w:ascii="Verdana" w:hAnsi="Verdana" w:cs="FrankRuehl"/>
                <w:b/>
                <w:color w:val="002060"/>
                <w:sz w:val="24"/>
              </w:rPr>
            </w:pPr>
            <w:r w:rsidRPr="00C86547">
              <w:rPr>
                <w:rFonts w:ascii="Verdana" w:hAnsi="Verdana" w:cs="FrankRuehl"/>
                <w:b/>
                <w:color w:val="002060"/>
                <w:sz w:val="24"/>
              </w:rPr>
              <w:t>Coordenador da Qualidade</w:t>
            </w:r>
          </w:p>
          <w:p w:rsidR="007E4D72" w:rsidRPr="007E4D72" w:rsidRDefault="007E4D72" w:rsidP="007E4D72">
            <w:pPr>
              <w:spacing w:before="60"/>
              <w:rPr>
                <w:rFonts w:ascii="Verdana" w:hAnsi="Verdana" w:cs="FrankRuehl"/>
                <w:b/>
                <w:color w:val="002060"/>
                <w:sz w:val="24"/>
              </w:rPr>
            </w:pPr>
            <w:r w:rsidRPr="007E4D72"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 xml:space="preserve">Hospital Santa Catarina – ACSC </w:t>
            </w:r>
            <w:r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 xml:space="preserve">                                  jul</w:t>
            </w:r>
            <w:r w:rsidRPr="007E4D72"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 xml:space="preserve">/2007 </w:t>
            </w:r>
            <w:r w:rsidRPr="007E4D72">
              <w:rPr>
                <w:rFonts w:ascii="Verdana" w:hAnsi="Verdana" w:cs="FrankRuehl"/>
                <w:b/>
                <w:color w:val="595959" w:themeColor="text1" w:themeTint="A6"/>
                <w:sz w:val="16"/>
              </w:rPr>
              <w:sym w:font="Wingdings" w:char="F0E0"/>
            </w:r>
            <w:r w:rsidRPr="007E4D72"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 xml:space="preserve"> </w:t>
            </w:r>
            <w:r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>out</w:t>
            </w:r>
            <w:r w:rsidRPr="007E4D72"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>/2011</w:t>
            </w:r>
          </w:p>
        </w:tc>
      </w:tr>
      <w:tr w:rsidR="007E4D72" w:rsidTr="00CF56B1">
        <w:trPr>
          <w:trHeight w:val="673"/>
          <w:jc w:val="center"/>
        </w:trPr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4D72" w:rsidRPr="007E4D72" w:rsidRDefault="007E4D72" w:rsidP="007E4D72">
            <w:pPr>
              <w:pStyle w:val="PargrafodaLista"/>
              <w:numPr>
                <w:ilvl w:val="0"/>
                <w:numId w:val="4"/>
              </w:numPr>
              <w:spacing w:before="120" w:after="120" w:line="276" w:lineRule="auto"/>
              <w:ind w:left="357" w:hanging="357"/>
              <w:rPr>
                <w:rFonts w:ascii="Verdana" w:hAnsi="Verdana" w:cs="FrankRuehl"/>
                <w:color w:val="595959" w:themeColor="text1" w:themeTint="A6"/>
                <w:sz w:val="22"/>
              </w:rPr>
            </w:pPr>
            <w:r w:rsidRPr="007E4D72">
              <w:rPr>
                <w:rFonts w:ascii="Verdana" w:hAnsi="Verdana" w:cs="FrankRuehl"/>
                <w:color w:val="595959" w:themeColor="text1" w:themeTint="A6"/>
                <w:sz w:val="22"/>
              </w:rPr>
              <w:t>Responsável pelo Sistema de Gestão da Qualidade</w:t>
            </w:r>
          </w:p>
          <w:p w:rsidR="007E4D72" w:rsidRPr="007E4D72" w:rsidRDefault="007E4D72" w:rsidP="007E4D72">
            <w:pPr>
              <w:pStyle w:val="PargrafodaLista"/>
              <w:numPr>
                <w:ilvl w:val="0"/>
                <w:numId w:val="4"/>
              </w:numPr>
              <w:spacing w:before="120" w:after="120" w:line="276" w:lineRule="auto"/>
              <w:ind w:left="357" w:hanging="357"/>
              <w:rPr>
                <w:rFonts w:ascii="Verdana" w:hAnsi="Verdana" w:cs="FrankRuehl"/>
                <w:color w:val="595959" w:themeColor="text1" w:themeTint="A6"/>
                <w:sz w:val="20"/>
              </w:rPr>
            </w:pPr>
            <w:r w:rsidRPr="007E4D72">
              <w:rPr>
                <w:rFonts w:ascii="Verdana" w:hAnsi="Verdana" w:cs="FrankRuehl"/>
                <w:color w:val="595959" w:themeColor="text1" w:themeTint="A6"/>
                <w:sz w:val="22"/>
              </w:rPr>
              <w:t>Gerente dos Projetos de Certificação Nacional e Internacional</w:t>
            </w:r>
          </w:p>
          <w:p w:rsidR="007E4D72" w:rsidRPr="00CF56B1" w:rsidRDefault="007E4D72" w:rsidP="007E4D72">
            <w:pPr>
              <w:pStyle w:val="PargrafodaLista"/>
              <w:numPr>
                <w:ilvl w:val="0"/>
                <w:numId w:val="4"/>
              </w:numPr>
              <w:spacing w:before="120" w:after="120" w:line="276" w:lineRule="auto"/>
              <w:ind w:left="357" w:hanging="357"/>
              <w:rPr>
                <w:rFonts w:ascii="Verdana" w:hAnsi="Verdana" w:cs="FrankRuehl"/>
                <w:color w:val="595959" w:themeColor="text1" w:themeTint="A6"/>
                <w:sz w:val="20"/>
              </w:rPr>
            </w:pPr>
            <w:r>
              <w:rPr>
                <w:rFonts w:ascii="Verdana" w:hAnsi="Verdana" w:cs="FrankRuehl"/>
                <w:color w:val="595959" w:themeColor="text1" w:themeTint="A6"/>
                <w:sz w:val="22"/>
              </w:rPr>
              <w:t>Implantação e suporte ao Planejamento Estratégico da instituição</w:t>
            </w:r>
          </w:p>
          <w:p w:rsidR="00CF56B1" w:rsidRDefault="00CF56B1" w:rsidP="00CF56B1">
            <w:pPr>
              <w:spacing w:before="120"/>
              <w:rPr>
                <w:rFonts w:ascii="Verdana" w:hAnsi="Verdana" w:cs="FrankRuehl"/>
                <w:b/>
                <w:color w:val="002060"/>
                <w:sz w:val="24"/>
              </w:rPr>
            </w:pPr>
            <w:r w:rsidRPr="00646B8C">
              <w:rPr>
                <w:rFonts w:ascii="Verdana" w:hAnsi="Verdana" w:cs="FrankRuehl"/>
                <w:b/>
                <w:color w:val="002060"/>
                <w:sz w:val="24"/>
              </w:rPr>
              <w:t>Supervisor de Tecnologia da Informação</w:t>
            </w:r>
          </w:p>
          <w:p w:rsidR="00CF56B1" w:rsidRDefault="00CF56B1" w:rsidP="00CF56B1">
            <w:pPr>
              <w:spacing w:before="120" w:after="120" w:line="276" w:lineRule="auto"/>
              <w:rPr>
                <w:rFonts w:ascii="Verdana" w:hAnsi="Verdana" w:cs="FrankRuehl"/>
                <w:b/>
                <w:color w:val="595959" w:themeColor="text1" w:themeTint="A6"/>
                <w:sz w:val="22"/>
              </w:rPr>
            </w:pPr>
            <w:r w:rsidRPr="00CF56B1"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 xml:space="preserve">Amesp Sistemas de Saúde                                           abr/2003 </w:t>
            </w:r>
            <w:r w:rsidRPr="007E4D72">
              <w:rPr>
                <w:sz w:val="16"/>
              </w:rPr>
              <w:sym w:font="Wingdings" w:char="F0E0"/>
            </w:r>
            <w:r w:rsidRPr="00CF56B1"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 xml:space="preserve"> jul/2007</w:t>
            </w:r>
          </w:p>
          <w:p w:rsidR="00CF56B1" w:rsidRDefault="00CF56B1" w:rsidP="00CF56B1">
            <w:pPr>
              <w:pStyle w:val="PargrafodaLista"/>
              <w:numPr>
                <w:ilvl w:val="0"/>
                <w:numId w:val="4"/>
              </w:numPr>
              <w:spacing w:before="120" w:after="120" w:line="276" w:lineRule="auto"/>
              <w:ind w:left="357" w:hanging="357"/>
              <w:rPr>
                <w:rFonts w:ascii="Verdana" w:hAnsi="Verdana" w:cs="FrankRuehl"/>
                <w:color w:val="595959" w:themeColor="text1" w:themeTint="A6"/>
                <w:sz w:val="22"/>
              </w:rPr>
            </w:pPr>
            <w:r>
              <w:rPr>
                <w:rFonts w:ascii="Verdana" w:hAnsi="Verdana" w:cs="FrankRuehl"/>
                <w:color w:val="595959" w:themeColor="text1" w:themeTint="A6"/>
                <w:sz w:val="22"/>
              </w:rPr>
              <w:t>Implantação e suporte aos Sistemas de Gestão dos hospitais</w:t>
            </w:r>
          </w:p>
          <w:p w:rsidR="00CF56B1" w:rsidRDefault="00CF56B1" w:rsidP="00CF56B1">
            <w:pPr>
              <w:pStyle w:val="PargrafodaLista"/>
              <w:numPr>
                <w:ilvl w:val="0"/>
                <w:numId w:val="4"/>
              </w:numPr>
              <w:spacing w:before="120" w:after="120" w:line="276" w:lineRule="auto"/>
              <w:ind w:left="357" w:hanging="357"/>
              <w:rPr>
                <w:rFonts w:ascii="Verdana" w:hAnsi="Verdana" w:cs="FrankRuehl"/>
                <w:color w:val="595959" w:themeColor="text1" w:themeTint="A6"/>
                <w:sz w:val="22"/>
              </w:rPr>
            </w:pPr>
            <w:r>
              <w:rPr>
                <w:rFonts w:ascii="Verdana" w:hAnsi="Verdana" w:cs="FrankRuehl"/>
                <w:color w:val="595959" w:themeColor="text1" w:themeTint="A6"/>
                <w:sz w:val="22"/>
              </w:rPr>
              <w:t>Suporte à Diretoria e Gerências na utilização das ferramentas de tecnologia</w:t>
            </w:r>
          </w:p>
          <w:p w:rsidR="00CF56B1" w:rsidRDefault="00CF56B1" w:rsidP="00CF56B1">
            <w:pPr>
              <w:pStyle w:val="PargrafodaLista"/>
              <w:numPr>
                <w:ilvl w:val="0"/>
                <w:numId w:val="4"/>
              </w:numPr>
              <w:spacing w:before="120" w:after="120" w:line="276" w:lineRule="auto"/>
              <w:ind w:left="357" w:hanging="357"/>
              <w:rPr>
                <w:rFonts w:ascii="Verdana" w:hAnsi="Verdana" w:cs="FrankRuehl"/>
                <w:color w:val="595959" w:themeColor="text1" w:themeTint="A6"/>
                <w:sz w:val="22"/>
              </w:rPr>
            </w:pPr>
            <w:r w:rsidRPr="00CF56B1">
              <w:rPr>
                <w:rFonts w:ascii="Verdana" w:hAnsi="Verdana" w:cs="FrankRuehl"/>
                <w:color w:val="595959" w:themeColor="text1" w:themeTint="A6"/>
                <w:sz w:val="22"/>
              </w:rPr>
              <w:t>Implantação do Sistema de Gestão da Qualidade</w:t>
            </w:r>
          </w:p>
          <w:p w:rsidR="00FD598E" w:rsidRDefault="00FD598E" w:rsidP="00FD598E">
            <w:pPr>
              <w:spacing w:before="120"/>
              <w:rPr>
                <w:rFonts w:ascii="Verdana" w:hAnsi="Verdana" w:cs="FrankRuehl"/>
                <w:b/>
                <w:color w:val="002060"/>
                <w:sz w:val="24"/>
              </w:rPr>
            </w:pPr>
            <w:r>
              <w:rPr>
                <w:rFonts w:ascii="Verdana" w:hAnsi="Verdana" w:cs="FrankRuehl"/>
                <w:b/>
                <w:color w:val="002060"/>
                <w:sz w:val="24"/>
              </w:rPr>
              <w:t>Estagiário – Projetos e Planejamento</w:t>
            </w:r>
          </w:p>
          <w:p w:rsidR="00FD598E" w:rsidRDefault="00FD598E" w:rsidP="00FD598E">
            <w:pPr>
              <w:spacing w:before="120" w:after="120" w:line="276" w:lineRule="auto"/>
              <w:rPr>
                <w:rFonts w:ascii="Verdana" w:hAnsi="Verdana" w:cs="FrankRuehl"/>
                <w:b/>
                <w:color w:val="595959" w:themeColor="text1" w:themeTint="A6"/>
                <w:sz w:val="22"/>
              </w:rPr>
            </w:pPr>
            <w:r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>Fundação Faculdade de Medicina</w:t>
            </w:r>
            <w:r w:rsidRPr="00CF56B1"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 xml:space="preserve">                                </w:t>
            </w:r>
            <w:r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>jan</w:t>
            </w:r>
            <w:r w:rsidRPr="00CF56B1"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>/200</w:t>
            </w:r>
            <w:r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>2</w:t>
            </w:r>
            <w:r w:rsidRPr="00CF56B1"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 xml:space="preserve"> </w:t>
            </w:r>
            <w:r w:rsidRPr="007E4D72">
              <w:rPr>
                <w:sz w:val="16"/>
              </w:rPr>
              <w:sym w:font="Wingdings" w:char="F0E0"/>
            </w:r>
            <w:r w:rsidRPr="00CF56B1"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 xml:space="preserve"> </w:t>
            </w:r>
            <w:r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>set</w:t>
            </w:r>
            <w:r w:rsidRPr="00CF56B1"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>/200</w:t>
            </w:r>
            <w:r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>2</w:t>
            </w:r>
          </w:p>
          <w:p w:rsidR="00FD598E" w:rsidRPr="00FD598E" w:rsidRDefault="00FD598E" w:rsidP="00FD598E">
            <w:pPr>
              <w:pStyle w:val="PargrafodaLista"/>
              <w:numPr>
                <w:ilvl w:val="0"/>
                <w:numId w:val="4"/>
              </w:numPr>
              <w:spacing w:before="120" w:after="120" w:line="276" w:lineRule="auto"/>
              <w:ind w:left="357" w:hanging="357"/>
              <w:rPr>
                <w:rFonts w:ascii="Verdana" w:hAnsi="Verdana" w:cs="FrankRuehl"/>
                <w:color w:val="595959" w:themeColor="text1" w:themeTint="A6"/>
                <w:sz w:val="22"/>
              </w:rPr>
            </w:pPr>
            <w:r>
              <w:rPr>
                <w:rFonts w:ascii="Verdana" w:hAnsi="Verdana" w:cs="FrankRuehl"/>
                <w:color w:val="595959" w:themeColor="text1" w:themeTint="A6"/>
                <w:sz w:val="22"/>
              </w:rPr>
              <w:t>Implantação Administrativa do Hospital Geral de Sapopemba</w:t>
            </w:r>
          </w:p>
        </w:tc>
      </w:tr>
      <w:tr w:rsidR="00CF56B1" w:rsidTr="00CF56B1">
        <w:trPr>
          <w:trHeight w:val="487"/>
          <w:jc w:val="center"/>
        </w:trPr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CF56B1" w:rsidRPr="007D4623" w:rsidRDefault="00CF56B1" w:rsidP="00CF56B1">
            <w:pPr>
              <w:spacing w:after="100" w:afterAutospacing="1"/>
              <w:rPr>
                <w:rFonts w:ascii="Verdana" w:hAnsi="Verdana" w:cs="FrankRuehl"/>
                <w:b/>
                <w:color w:val="1F4E79" w:themeColor="accent1" w:themeShade="80"/>
                <w:sz w:val="32"/>
              </w:rPr>
            </w:pPr>
            <w:r w:rsidRPr="007D4623">
              <w:rPr>
                <w:rFonts w:ascii="Verdana" w:hAnsi="Verdana" w:cs="FrankRuehl"/>
                <w:b/>
                <w:color w:val="1F4E79" w:themeColor="accent1" w:themeShade="80"/>
                <w:sz w:val="28"/>
              </w:rPr>
              <w:t>Certificações</w:t>
            </w:r>
          </w:p>
        </w:tc>
      </w:tr>
      <w:tr w:rsidR="00AB107D" w:rsidRPr="003601F6" w:rsidTr="007D4623">
        <w:trPr>
          <w:trHeight w:val="1334"/>
          <w:jc w:val="center"/>
        </w:trPr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:rsidR="00AB107D" w:rsidRPr="003601F6" w:rsidRDefault="00AB107D" w:rsidP="00CF56B1">
            <w:pPr>
              <w:spacing w:before="240" w:after="240"/>
              <w:rPr>
                <w:rFonts w:ascii="Verdana" w:hAnsi="Verdana" w:cs="FrankRuehl"/>
                <w:color w:val="1F4E79" w:themeColor="accent1" w:themeShade="80"/>
                <w:sz w:val="32"/>
              </w:rPr>
            </w:pPr>
            <w:r w:rsidRPr="00AB107D">
              <w:rPr>
                <w:rFonts w:ascii="Verdana" w:hAnsi="Verdana" w:cs="FrankRuehl"/>
                <w:b/>
                <w:i/>
                <w:color w:val="002060"/>
                <w:sz w:val="28"/>
              </w:rPr>
              <w:t>Project Management Professional</w:t>
            </w:r>
            <w:r>
              <w:rPr>
                <w:rFonts w:ascii="Verdana" w:hAnsi="Verdana" w:cs="FrankRuehl"/>
                <w:b/>
                <w:i/>
                <w:color w:val="002060"/>
                <w:sz w:val="28"/>
              </w:rPr>
              <w:t xml:space="preserve">                         </w:t>
            </w:r>
            <w:r w:rsidRPr="007D4623">
              <w:rPr>
                <w:rFonts w:ascii="Verdana" w:hAnsi="Verdana" w:cs="FrankRuehl"/>
                <w:b/>
                <w:i/>
                <w:color w:val="767171" w:themeColor="background2" w:themeShade="80"/>
                <w:sz w:val="24"/>
              </w:rPr>
              <w:t>maio/2010</w:t>
            </w:r>
          </w:p>
        </w:tc>
      </w:tr>
      <w:tr w:rsidR="00C11909" w:rsidRPr="00646B8C" w:rsidTr="006B6F3D">
        <w:trPr>
          <w:trHeight w:val="2547"/>
          <w:jc w:val="center"/>
        </w:trPr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:rsidR="00C11909" w:rsidRPr="007D4623" w:rsidRDefault="00C11909" w:rsidP="00FD598E">
            <w:pPr>
              <w:shd w:val="clear" w:color="auto" w:fill="E7E6E6" w:themeFill="background2"/>
              <w:spacing w:before="240" w:after="100" w:afterAutospacing="1"/>
              <w:rPr>
                <w:rFonts w:ascii="Verdana" w:hAnsi="Verdana" w:cs="FrankRuehl"/>
                <w:b/>
                <w:color w:val="1F4E79" w:themeColor="accent1" w:themeShade="80"/>
                <w:sz w:val="28"/>
              </w:rPr>
            </w:pPr>
            <w:r w:rsidRPr="007D4623">
              <w:rPr>
                <w:rFonts w:ascii="Verdana" w:hAnsi="Verdana" w:cs="FrankRuehl"/>
                <w:b/>
                <w:color w:val="1F4E79" w:themeColor="accent1" w:themeShade="80"/>
                <w:sz w:val="28"/>
              </w:rPr>
              <w:t>Projetos Recentes</w:t>
            </w:r>
          </w:p>
          <w:p w:rsidR="00C11909" w:rsidRDefault="00FD598E" w:rsidP="00AB107D">
            <w:pPr>
              <w:pStyle w:val="PargrafodaLista"/>
              <w:numPr>
                <w:ilvl w:val="0"/>
                <w:numId w:val="6"/>
              </w:numPr>
              <w:spacing w:before="240" w:after="240" w:line="276" w:lineRule="auto"/>
              <w:ind w:left="743" w:hanging="386"/>
              <w:rPr>
                <w:rFonts w:ascii="Verdana" w:hAnsi="Verdana" w:cs="FrankRuehl"/>
                <w:b/>
                <w:i/>
                <w:color w:val="323E4F" w:themeColor="text2" w:themeShade="BF"/>
                <w:sz w:val="22"/>
              </w:rPr>
            </w:pPr>
            <w:r>
              <w:rPr>
                <w:rFonts w:ascii="Verdana" w:hAnsi="Verdana" w:cs="FrankRuehl"/>
                <w:b/>
                <w:i/>
                <w:color w:val="323E4F" w:themeColor="text2" w:themeShade="BF"/>
                <w:sz w:val="22"/>
              </w:rPr>
              <w:t>Implantação</w:t>
            </w:r>
            <w:r w:rsidR="00C11909" w:rsidRPr="00646B8C">
              <w:rPr>
                <w:rFonts w:ascii="Verdana" w:hAnsi="Verdana" w:cs="FrankRuehl"/>
                <w:b/>
                <w:i/>
                <w:color w:val="323E4F" w:themeColor="text2" w:themeShade="BF"/>
                <w:sz w:val="22"/>
              </w:rPr>
              <w:t xml:space="preserve"> do Sistema </w:t>
            </w:r>
            <w:r>
              <w:rPr>
                <w:rFonts w:ascii="Verdana" w:hAnsi="Verdana" w:cs="FrankRuehl"/>
                <w:b/>
                <w:i/>
                <w:color w:val="323E4F" w:themeColor="text2" w:themeShade="BF"/>
                <w:sz w:val="22"/>
              </w:rPr>
              <w:t xml:space="preserve">de Gestão </w:t>
            </w:r>
            <w:r w:rsidR="00C11909" w:rsidRPr="00646B8C">
              <w:rPr>
                <w:rFonts w:ascii="Verdana" w:hAnsi="Verdana" w:cs="FrankRuehl"/>
                <w:b/>
                <w:i/>
                <w:color w:val="323E4F" w:themeColor="text2" w:themeShade="BF"/>
                <w:sz w:val="22"/>
              </w:rPr>
              <w:t xml:space="preserve">em laboratório de grande porte com </w:t>
            </w:r>
            <w:r>
              <w:rPr>
                <w:rFonts w:ascii="Verdana" w:hAnsi="Verdana" w:cs="FrankRuehl"/>
                <w:b/>
                <w:i/>
                <w:color w:val="323E4F" w:themeColor="text2" w:themeShade="BF"/>
                <w:sz w:val="22"/>
              </w:rPr>
              <w:t>mais de 100 unidades satélite –</w:t>
            </w:r>
            <w:r w:rsidR="001D2F0F">
              <w:rPr>
                <w:rFonts w:ascii="Verdana" w:hAnsi="Verdana" w:cs="FrankRuehl"/>
                <w:b/>
                <w:i/>
                <w:color w:val="323E4F" w:themeColor="text2" w:themeShade="BF"/>
                <w:sz w:val="22"/>
              </w:rPr>
              <w:t xml:space="preserve"> custo, </w:t>
            </w:r>
            <w:r w:rsidR="00C11909" w:rsidRPr="00646B8C">
              <w:rPr>
                <w:rFonts w:ascii="Verdana" w:hAnsi="Verdana" w:cs="FrankRuehl"/>
                <w:b/>
                <w:i/>
                <w:color w:val="323E4F" w:themeColor="text2" w:themeShade="BF"/>
                <w:sz w:val="22"/>
              </w:rPr>
              <w:t>prazo</w:t>
            </w:r>
            <w:r w:rsidR="001D2F0F">
              <w:rPr>
                <w:rFonts w:ascii="Verdana" w:hAnsi="Verdana" w:cs="FrankRuehl"/>
                <w:b/>
                <w:i/>
                <w:color w:val="323E4F" w:themeColor="text2" w:themeShade="BF"/>
                <w:sz w:val="22"/>
              </w:rPr>
              <w:t xml:space="preserve"> e qualidade</w:t>
            </w:r>
            <w:r w:rsidR="00C11909" w:rsidRPr="00646B8C">
              <w:rPr>
                <w:rFonts w:ascii="Verdana" w:hAnsi="Verdana" w:cs="FrankRuehl"/>
                <w:b/>
                <w:i/>
                <w:color w:val="323E4F" w:themeColor="text2" w:themeShade="BF"/>
                <w:sz w:val="22"/>
              </w:rPr>
              <w:t xml:space="preserve"> </w:t>
            </w:r>
            <w:r w:rsidR="001D2F0F">
              <w:rPr>
                <w:rFonts w:ascii="Verdana" w:hAnsi="Verdana" w:cs="FrankRuehl"/>
                <w:b/>
                <w:i/>
                <w:color w:val="323E4F" w:themeColor="text2" w:themeShade="BF"/>
                <w:sz w:val="22"/>
              </w:rPr>
              <w:t xml:space="preserve">com margem de 5% ao </w:t>
            </w:r>
            <w:r w:rsidR="00C11909" w:rsidRPr="00646B8C">
              <w:rPr>
                <w:rFonts w:ascii="Verdana" w:hAnsi="Verdana" w:cs="FrankRuehl"/>
                <w:b/>
                <w:i/>
                <w:color w:val="323E4F" w:themeColor="text2" w:themeShade="BF"/>
                <w:sz w:val="22"/>
              </w:rPr>
              <w:t>estimado</w:t>
            </w:r>
            <w:r>
              <w:rPr>
                <w:rFonts w:ascii="Verdana" w:hAnsi="Verdana" w:cs="FrankRuehl"/>
                <w:b/>
                <w:i/>
                <w:color w:val="323E4F" w:themeColor="text2" w:themeShade="BF"/>
                <w:sz w:val="22"/>
              </w:rPr>
              <w:t>.</w:t>
            </w:r>
          </w:p>
          <w:p w:rsidR="00C11909" w:rsidRPr="00646B8C" w:rsidRDefault="00C11909" w:rsidP="00AB107D">
            <w:pPr>
              <w:pStyle w:val="PargrafodaLista"/>
              <w:numPr>
                <w:ilvl w:val="0"/>
                <w:numId w:val="6"/>
              </w:numPr>
              <w:spacing w:before="240" w:after="240" w:line="276" w:lineRule="auto"/>
              <w:ind w:left="743" w:hanging="386"/>
              <w:rPr>
                <w:rFonts w:ascii="Verdana" w:hAnsi="Verdana" w:cs="FrankRuehl"/>
                <w:b/>
                <w:i/>
                <w:color w:val="323E4F" w:themeColor="text2" w:themeShade="BF"/>
                <w:sz w:val="22"/>
              </w:rPr>
            </w:pPr>
            <w:r w:rsidRPr="00646B8C">
              <w:rPr>
                <w:rFonts w:ascii="Verdana" w:hAnsi="Verdana" w:cs="FrankRuehl"/>
                <w:b/>
                <w:i/>
                <w:color w:val="323E4F" w:themeColor="text2" w:themeShade="BF"/>
                <w:sz w:val="22"/>
              </w:rPr>
              <w:t>Acreditação Internacional em hospital de grande porte e</w:t>
            </w:r>
            <w:r w:rsidR="00FD598E">
              <w:rPr>
                <w:rFonts w:ascii="Verdana" w:hAnsi="Verdana" w:cs="FrankRuehl"/>
                <w:b/>
                <w:i/>
                <w:color w:val="323E4F" w:themeColor="text2" w:themeShade="BF"/>
                <w:sz w:val="22"/>
              </w:rPr>
              <w:t>m tempo 20% menor que o estimado.</w:t>
            </w:r>
          </w:p>
        </w:tc>
      </w:tr>
      <w:tr w:rsidR="00AB107D" w:rsidRPr="00AB107D" w:rsidTr="007D4623">
        <w:trPr>
          <w:trHeight w:val="2094"/>
          <w:jc w:val="center"/>
        </w:trPr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:rsidR="00AB107D" w:rsidRPr="007D4623" w:rsidRDefault="00AB107D" w:rsidP="00FD598E">
            <w:pPr>
              <w:shd w:val="clear" w:color="auto" w:fill="E7E6E6" w:themeFill="background2"/>
              <w:spacing w:before="240" w:after="100" w:afterAutospacing="1"/>
              <w:rPr>
                <w:rFonts w:ascii="Verdana" w:hAnsi="Verdana" w:cs="FrankRuehl"/>
                <w:b/>
                <w:color w:val="1F4E79" w:themeColor="accent1" w:themeShade="80"/>
                <w:sz w:val="28"/>
              </w:rPr>
            </w:pPr>
            <w:r w:rsidRPr="007D4623">
              <w:rPr>
                <w:rFonts w:ascii="Verdana" w:hAnsi="Verdana" w:cs="FrankRuehl"/>
                <w:b/>
                <w:color w:val="1F4E79" w:themeColor="accent1" w:themeShade="80"/>
                <w:sz w:val="28"/>
              </w:rPr>
              <w:t>Metodologias e Ferramentas</w:t>
            </w:r>
          </w:p>
          <w:p w:rsidR="00AB107D" w:rsidRPr="001D2F0F" w:rsidRDefault="00AB107D" w:rsidP="007D4623">
            <w:pPr>
              <w:pStyle w:val="PargrafodaLista"/>
              <w:spacing w:before="360" w:after="240" w:line="312" w:lineRule="auto"/>
              <w:ind w:left="357"/>
              <w:jc w:val="center"/>
              <w:rPr>
                <w:rFonts w:ascii="Verdana" w:hAnsi="Verdana" w:cs="FrankRuehl"/>
                <w:b/>
                <w:i/>
                <w:color w:val="323E4F" w:themeColor="text2" w:themeShade="BF"/>
                <w:sz w:val="22"/>
                <w:lang w:val="en-US"/>
              </w:rPr>
            </w:pPr>
            <w:r w:rsidRPr="001D2F0F">
              <w:rPr>
                <w:rFonts w:ascii="Verdana" w:hAnsi="Verdana" w:cs="FrankRuehl"/>
                <w:b/>
                <w:i/>
                <w:color w:val="323E4F" w:themeColor="text2" w:themeShade="BF"/>
                <w:sz w:val="22"/>
                <w:lang w:val="en-US"/>
              </w:rPr>
              <w:t>Mind Maps – Microsoft Project – Microsoft Visio</w:t>
            </w:r>
            <w:r w:rsidR="001D2F0F">
              <w:rPr>
                <w:rFonts w:ascii="Verdana" w:hAnsi="Verdana" w:cs="FrankRuehl"/>
                <w:b/>
                <w:i/>
                <w:color w:val="323E4F" w:themeColor="text2" w:themeShade="BF"/>
                <w:sz w:val="22"/>
                <w:lang w:val="en-US"/>
              </w:rPr>
              <w:t xml:space="preserve"> – WBS Chart Pro</w:t>
            </w:r>
          </w:p>
          <w:p w:rsidR="00AB107D" w:rsidRDefault="00AB107D" w:rsidP="007D4623">
            <w:pPr>
              <w:pStyle w:val="PargrafodaLista"/>
              <w:spacing w:before="240" w:after="240" w:line="312" w:lineRule="auto"/>
              <w:ind w:left="357"/>
              <w:jc w:val="center"/>
              <w:rPr>
                <w:rFonts w:ascii="Verdana" w:hAnsi="Verdana" w:cs="FrankRuehl"/>
                <w:b/>
                <w:i/>
                <w:color w:val="323E4F" w:themeColor="text2" w:themeShade="BF"/>
                <w:sz w:val="22"/>
                <w:lang w:val="en-US"/>
              </w:rPr>
            </w:pPr>
            <w:r>
              <w:rPr>
                <w:rFonts w:ascii="Verdana" w:hAnsi="Verdana" w:cs="FrankRuehl"/>
                <w:b/>
                <w:i/>
                <w:color w:val="323E4F" w:themeColor="text2" w:themeShade="BF"/>
                <w:sz w:val="22"/>
                <w:lang w:val="en-US"/>
              </w:rPr>
              <w:t>Agile Project Management – SCRUM</w:t>
            </w:r>
          </w:p>
          <w:p w:rsidR="002575CD" w:rsidRPr="002575CD" w:rsidRDefault="00AB107D" w:rsidP="007D4623">
            <w:pPr>
              <w:pStyle w:val="PargrafodaLista"/>
              <w:spacing w:before="240" w:after="240" w:line="312" w:lineRule="auto"/>
              <w:ind w:left="357"/>
              <w:jc w:val="center"/>
              <w:rPr>
                <w:rFonts w:ascii="Verdana" w:hAnsi="Verdana" w:cs="FrankRuehl"/>
                <w:b/>
                <w:i/>
                <w:color w:val="323E4F" w:themeColor="text2" w:themeShade="BF"/>
                <w:sz w:val="22"/>
                <w:lang w:val="en-US"/>
              </w:rPr>
            </w:pPr>
            <w:r>
              <w:rPr>
                <w:rFonts w:ascii="Verdana" w:hAnsi="Verdana" w:cs="FrankRuehl"/>
                <w:b/>
                <w:i/>
                <w:color w:val="323E4F" w:themeColor="text2" w:themeShade="BF"/>
                <w:sz w:val="22"/>
                <w:lang w:val="en-US"/>
              </w:rPr>
              <w:t>Balanced Scorecard – GPD</w:t>
            </w:r>
          </w:p>
        </w:tc>
      </w:tr>
      <w:tr w:rsidR="00C11909" w:rsidRPr="00736624" w:rsidTr="00CF56B1">
        <w:trPr>
          <w:trHeight w:val="673"/>
          <w:jc w:val="center"/>
        </w:trPr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:rsidR="00C11909" w:rsidRPr="007D4623" w:rsidRDefault="00C11909" w:rsidP="007D4623">
            <w:pPr>
              <w:shd w:val="clear" w:color="auto" w:fill="E7E6E6" w:themeFill="background2"/>
              <w:spacing w:before="120" w:after="100" w:afterAutospacing="1"/>
              <w:rPr>
                <w:rFonts w:ascii="Verdana" w:hAnsi="Verdana" w:cs="FrankRuehl"/>
                <w:b/>
                <w:color w:val="1F4E79" w:themeColor="accent1" w:themeShade="80"/>
                <w:sz w:val="28"/>
              </w:rPr>
            </w:pPr>
            <w:r w:rsidRPr="007D4623">
              <w:rPr>
                <w:rFonts w:ascii="Verdana" w:hAnsi="Verdana" w:cs="FrankRuehl"/>
                <w:b/>
                <w:color w:val="1F4E79" w:themeColor="accent1" w:themeShade="80"/>
                <w:sz w:val="28"/>
              </w:rPr>
              <w:t>Educação</w:t>
            </w:r>
          </w:p>
          <w:p w:rsidR="00AB107D" w:rsidRDefault="00C11909" w:rsidP="007D4623">
            <w:pPr>
              <w:spacing w:before="240" w:line="276" w:lineRule="auto"/>
              <w:rPr>
                <w:rFonts w:ascii="Verdana" w:hAnsi="Verdana" w:cs="FrankRuehl"/>
                <w:b/>
                <w:i/>
                <w:color w:val="002060"/>
                <w:sz w:val="24"/>
              </w:rPr>
            </w:pPr>
            <w:r w:rsidRPr="00AB107D">
              <w:rPr>
                <w:rFonts w:ascii="Verdana" w:hAnsi="Verdana" w:cs="FrankRuehl"/>
                <w:b/>
                <w:i/>
                <w:color w:val="002060"/>
                <w:sz w:val="24"/>
              </w:rPr>
              <w:t>Administrador Hospitalar</w:t>
            </w:r>
          </w:p>
          <w:p w:rsidR="00C11909" w:rsidRPr="00AB107D" w:rsidRDefault="00C11909" w:rsidP="00AB107D">
            <w:pPr>
              <w:spacing w:line="276" w:lineRule="auto"/>
              <w:rPr>
                <w:rFonts w:ascii="Verdana" w:hAnsi="Verdana" w:cs="FrankRuehl"/>
                <w:b/>
                <w:i/>
                <w:color w:val="002060"/>
                <w:sz w:val="24"/>
              </w:rPr>
            </w:pPr>
            <w:r w:rsidRPr="00AB107D"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>Centro Universitário São Camilo</w:t>
            </w:r>
          </w:p>
          <w:p w:rsidR="00C11909" w:rsidRDefault="00C11909" w:rsidP="00CF56B1">
            <w:pPr>
              <w:spacing w:before="240" w:line="276" w:lineRule="auto"/>
              <w:rPr>
                <w:rFonts w:ascii="Verdana" w:hAnsi="Verdana" w:cs="FrankRuehl"/>
                <w:b/>
                <w:i/>
                <w:color w:val="002060"/>
                <w:sz w:val="24"/>
              </w:rPr>
            </w:pPr>
            <w:r w:rsidRPr="00736624">
              <w:rPr>
                <w:rFonts w:ascii="Verdana" w:hAnsi="Verdana" w:cs="FrankRuehl"/>
                <w:b/>
                <w:i/>
                <w:color w:val="002060"/>
                <w:sz w:val="24"/>
              </w:rPr>
              <w:t>MBA em Gestão Estratégica de Negócios e Projetos</w:t>
            </w:r>
          </w:p>
          <w:p w:rsidR="00CF56B1" w:rsidRPr="00CF56B1" w:rsidRDefault="00CF56B1" w:rsidP="00CF56B1">
            <w:pPr>
              <w:spacing w:line="276" w:lineRule="auto"/>
              <w:rPr>
                <w:rFonts w:ascii="Verdana" w:hAnsi="Verdana" w:cs="FrankRuehl"/>
                <w:b/>
                <w:color w:val="595959" w:themeColor="text1" w:themeTint="A6"/>
                <w:sz w:val="22"/>
              </w:rPr>
            </w:pPr>
            <w:r w:rsidRPr="00CF56B1"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>Instituto Brasileiro de Tecnologia Avançada (IBTA)</w:t>
            </w:r>
          </w:p>
          <w:p w:rsidR="00C11909" w:rsidRDefault="006B6F3D" w:rsidP="00CF56B1">
            <w:pPr>
              <w:spacing w:before="240" w:line="276" w:lineRule="auto"/>
              <w:rPr>
                <w:rFonts w:ascii="Verdana" w:hAnsi="Verdana" w:cs="FrankRuehl"/>
                <w:b/>
                <w:i/>
                <w:color w:val="002060"/>
                <w:sz w:val="24"/>
              </w:rPr>
            </w:pPr>
            <w:r w:rsidRPr="00736624">
              <w:rPr>
                <w:rFonts w:ascii="Verdana" w:hAnsi="Verdana" w:cs="FrankRuehl"/>
                <w:b/>
                <w:i/>
                <w:color w:val="002060"/>
                <w:sz w:val="24"/>
              </w:rPr>
              <w:t>Pós-Graduação</w:t>
            </w:r>
            <w:r w:rsidR="00CF56B1">
              <w:rPr>
                <w:rFonts w:ascii="Verdana" w:hAnsi="Verdana" w:cs="FrankRuehl"/>
                <w:b/>
                <w:i/>
                <w:color w:val="002060"/>
                <w:sz w:val="24"/>
              </w:rPr>
              <w:t xml:space="preserve"> -</w:t>
            </w:r>
            <w:r w:rsidR="00C11909" w:rsidRPr="00736624">
              <w:rPr>
                <w:rFonts w:ascii="Verdana" w:hAnsi="Verdana" w:cs="FrankRuehl"/>
                <w:b/>
                <w:i/>
                <w:color w:val="002060"/>
                <w:sz w:val="24"/>
              </w:rPr>
              <w:t xml:space="preserve"> Gestão de Projetos em Tecnologia da Informação</w:t>
            </w:r>
          </w:p>
          <w:p w:rsidR="00C11909" w:rsidRPr="00736624" w:rsidRDefault="00C11909" w:rsidP="007D4623">
            <w:pPr>
              <w:spacing w:line="276" w:lineRule="auto"/>
              <w:rPr>
                <w:rFonts w:ascii="Verdana" w:hAnsi="Verdana" w:cs="FrankRuehl"/>
                <w:color w:val="595959" w:themeColor="text1" w:themeTint="A6"/>
                <w:sz w:val="20"/>
              </w:rPr>
            </w:pPr>
            <w:r w:rsidRPr="00CF56B1">
              <w:rPr>
                <w:rFonts w:ascii="Verdana" w:hAnsi="Verdana" w:cs="FrankRuehl"/>
                <w:b/>
                <w:color w:val="595959" w:themeColor="text1" w:themeTint="A6"/>
                <w:sz w:val="22"/>
              </w:rPr>
              <w:t>Instituto Brasileiro de Tecnologia Avançada (IBTA)</w:t>
            </w:r>
          </w:p>
        </w:tc>
      </w:tr>
      <w:tr w:rsidR="00C11909" w:rsidRPr="00646B8C" w:rsidTr="007D4623">
        <w:trPr>
          <w:trHeight w:val="216"/>
          <w:jc w:val="center"/>
        </w:trPr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1909" w:rsidRPr="00646B8C" w:rsidRDefault="00C11909" w:rsidP="00B80D84">
            <w:pPr>
              <w:spacing w:before="100" w:beforeAutospacing="1" w:after="100" w:afterAutospacing="1"/>
              <w:rPr>
                <w:rFonts w:ascii="Verdana" w:hAnsi="Verdana" w:cs="FrankRuehl"/>
                <w:color w:val="1F4E79" w:themeColor="accent1" w:themeShade="80"/>
                <w:sz w:val="32"/>
              </w:rPr>
            </w:pPr>
          </w:p>
        </w:tc>
      </w:tr>
      <w:tr w:rsidR="00FD598E" w:rsidRPr="00646B8C" w:rsidTr="00FD598E">
        <w:trPr>
          <w:trHeight w:val="366"/>
          <w:jc w:val="center"/>
        </w:trPr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FD598E" w:rsidRPr="007D4623" w:rsidRDefault="00FD598E" w:rsidP="00B80D84">
            <w:pPr>
              <w:spacing w:before="100" w:beforeAutospacing="1" w:after="100" w:afterAutospacing="1"/>
              <w:rPr>
                <w:rFonts w:ascii="Verdana" w:hAnsi="Verdana" w:cs="FrankRuehl"/>
                <w:b/>
                <w:color w:val="1F4E79" w:themeColor="accent1" w:themeShade="80"/>
                <w:sz w:val="32"/>
              </w:rPr>
            </w:pPr>
            <w:r w:rsidRPr="007D4623">
              <w:rPr>
                <w:rFonts w:ascii="Verdana" w:hAnsi="Verdana" w:cs="FrankRuehl"/>
                <w:b/>
                <w:color w:val="1F4E79" w:themeColor="accent1" w:themeShade="80"/>
                <w:sz w:val="28"/>
              </w:rPr>
              <w:t>Idiomas</w:t>
            </w:r>
          </w:p>
        </w:tc>
      </w:tr>
    </w:tbl>
    <w:p w:rsidR="003601F6" w:rsidRDefault="00FD598E" w:rsidP="008902A3">
      <w:pPr>
        <w:pStyle w:val="PargrafodaLista"/>
        <w:spacing w:before="360" w:after="240" w:line="312" w:lineRule="auto"/>
        <w:ind w:left="357"/>
        <w:jc w:val="center"/>
        <w:rPr>
          <w:rFonts w:ascii="Verdana" w:hAnsi="Verdana" w:cs="FrankRuehl"/>
          <w:b/>
          <w:i/>
          <w:color w:val="323E4F" w:themeColor="text2" w:themeShade="BF"/>
          <w:sz w:val="22"/>
        </w:rPr>
      </w:pPr>
      <w:r w:rsidRPr="008902A3">
        <w:rPr>
          <w:rFonts w:ascii="Verdana" w:hAnsi="Verdana" w:cs="FrankRuehl"/>
          <w:b/>
          <w:i/>
          <w:color w:val="323E4F" w:themeColor="text2" w:themeShade="BF"/>
          <w:sz w:val="22"/>
        </w:rPr>
        <w:t>Inglês</w:t>
      </w:r>
      <w:r w:rsidRPr="00FD598E">
        <w:rPr>
          <w:rFonts w:ascii="Verdana" w:hAnsi="Verdana" w:cs="FrankRuehl"/>
          <w:b/>
          <w:i/>
          <w:color w:val="323E4F" w:themeColor="text2" w:themeShade="BF"/>
          <w:sz w:val="22"/>
        </w:rPr>
        <w:t xml:space="preserve"> – Avançado (leitura/escrita/conversação)</w:t>
      </w:r>
    </w:p>
    <w:tbl>
      <w:tblPr>
        <w:tblStyle w:val="Tabelacomgrade"/>
        <w:tblW w:w="9351" w:type="dxa"/>
        <w:jc w:val="center"/>
        <w:tblLook w:val="04A0" w:firstRow="1" w:lastRow="0" w:firstColumn="1" w:lastColumn="0" w:noHBand="0" w:noVBand="1"/>
      </w:tblPr>
      <w:tblGrid>
        <w:gridCol w:w="9351"/>
      </w:tblGrid>
      <w:tr w:rsidR="008902A3" w:rsidRPr="00646B8C" w:rsidTr="00370DDF">
        <w:trPr>
          <w:trHeight w:val="366"/>
          <w:jc w:val="center"/>
        </w:trPr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8902A3" w:rsidRPr="007D4623" w:rsidRDefault="008902A3" w:rsidP="00370DDF">
            <w:pPr>
              <w:spacing w:before="100" w:beforeAutospacing="1" w:after="100" w:afterAutospacing="1"/>
              <w:rPr>
                <w:rFonts w:ascii="Verdana" w:hAnsi="Verdana" w:cs="FrankRuehl"/>
                <w:b/>
                <w:color w:val="1F4E79" w:themeColor="accent1" w:themeShade="80"/>
                <w:sz w:val="32"/>
              </w:rPr>
            </w:pPr>
            <w:r>
              <w:rPr>
                <w:rFonts w:ascii="Verdana" w:hAnsi="Verdana" w:cs="FrankRuehl"/>
                <w:b/>
                <w:color w:val="1F4E79" w:themeColor="accent1" w:themeShade="80"/>
                <w:sz w:val="28"/>
              </w:rPr>
              <w:t xml:space="preserve">Congressos </w:t>
            </w:r>
            <w:r w:rsidR="00852054">
              <w:rPr>
                <w:rFonts w:ascii="Verdana" w:hAnsi="Verdana" w:cs="FrankRuehl"/>
                <w:b/>
                <w:color w:val="1F4E79" w:themeColor="accent1" w:themeShade="80"/>
                <w:sz w:val="28"/>
              </w:rPr>
              <w:t>e</w:t>
            </w:r>
            <w:r>
              <w:rPr>
                <w:rFonts w:ascii="Verdana" w:hAnsi="Verdana" w:cs="FrankRuehl"/>
                <w:b/>
                <w:color w:val="1F4E79" w:themeColor="accent1" w:themeShade="80"/>
                <w:sz w:val="28"/>
              </w:rPr>
              <w:t xml:space="preserve"> Publicações</w:t>
            </w:r>
          </w:p>
        </w:tc>
      </w:tr>
    </w:tbl>
    <w:p w:rsidR="00D41102" w:rsidRPr="00D41102" w:rsidRDefault="008902A3" w:rsidP="00D41102">
      <w:pPr>
        <w:spacing w:before="240" w:line="276" w:lineRule="auto"/>
        <w:rPr>
          <w:rFonts w:ascii="Verdana" w:hAnsi="Verdana" w:cs="FrankRuehl"/>
          <w:bCs/>
          <w:i/>
          <w:color w:val="002060"/>
          <w:sz w:val="24"/>
        </w:rPr>
      </w:pPr>
      <w:r w:rsidRPr="00D41102">
        <w:rPr>
          <w:rFonts w:ascii="Verdana" w:hAnsi="Verdana" w:cs="FrankRuehl"/>
          <w:i/>
          <w:color w:val="002060"/>
          <w:sz w:val="24"/>
        </w:rPr>
        <w:t xml:space="preserve">Qualihosp </w:t>
      </w:r>
      <w:r w:rsidR="00D41102" w:rsidRPr="00D41102">
        <w:rPr>
          <w:rFonts w:ascii="Verdana" w:hAnsi="Verdana" w:cs="FrankRuehl"/>
          <w:i/>
          <w:color w:val="002060"/>
          <w:sz w:val="24"/>
        </w:rPr>
        <w:t xml:space="preserve">2009 </w:t>
      </w:r>
      <w:r w:rsidRPr="00D41102">
        <w:rPr>
          <w:rFonts w:ascii="Verdana" w:hAnsi="Verdana" w:cs="FrankRuehl"/>
          <w:i/>
          <w:color w:val="002060"/>
          <w:sz w:val="24"/>
        </w:rPr>
        <w:t xml:space="preserve">– </w:t>
      </w:r>
      <w:r w:rsidR="00D41102" w:rsidRPr="00D41102">
        <w:rPr>
          <w:rFonts w:ascii="Verdana" w:hAnsi="Verdana" w:cs="FrankRuehl"/>
          <w:i/>
          <w:color w:val="002060"/>
          <w:sz w:val="24"/>
        </w:rPr>
        <w:t>Qualidade e Segurança em Serviços e Sistemas de Saúde</w:t>
      </w:r>
    </w:p>
    <w:p w:rsidR="008902A3" w:rsidRDefault="008902A3" w:rsidP="00D41102">
      <w:pPr>
        <w:spacing w:before="240" w:line="276" w:lineRule="auto"/>
        <w:jc w:val="center"/>
        <w:rPr>
          <w:rFonts w:ascii="Verdana" w:hAnsi="Verdana" w:cs="FrankRuehl"/>
          <w:b/>
          <w:color w:val="595959" w:themeColor="text1" w:themeTint="A6"/>
          <w:sz w:val="22"/>
        </w:rPr>
      </w:pPr>
      <w:r>
        <w:rPr>
          <w:rFonts w:ascii="Verdana" w:hAnsi="Verdana" w:cs="FrankRuehl"/>
          <w:b/>
          <w:color w:val="595959" w:themeColor="text1" w:themeTint="A6"/>
          <w:sz w:val="22"/>
        </w:rPr>
        <w:t>A importância das ferramentas da qualidade no controle do processo de assistência farmacêutica</w:t>
      </w:r>
    </w:p>
    <w:p w:rsidR="008902A3" w:rsidRPr="00D41102" w:rsidRDefault="008902A3" w:rsidP="008902A3">
      <w:pPr>
        <w:spacing w:before="240" w:line="276" w:lineRule="auto"/>
        <w:rPr>
          <w:rFonts w:ascii="Verdana" w:hAnsi="Verdana" w:cs="FrankRuehl"/>
          <w:i/>
          <w:color w:val="002060"/>
          <w:sz w:val="24"/>
        </w:rPr>
      </w:pPr>
      <w:r w:rsidRPr="00D41102">
        <w:rPr>
          <w:rFonts w:ascii="Verdana" w:hAnsi="Verdana" w:cs="FrankRuehl"/>
          <w:i/>
          <w:color w:val="002060"/>
          <w:sz w:val="24"/>
        </w:rPr>
        <w:t xml:space="preserve">Qualihosp </w:t>
      </w:r>
      <w:r w:rsidR="00D41102" w:rsidRPr="00D41102">
        <w:rPr>
          <w:rFonts w:ascii="Verdana" w:hAnsi="Verdana" w:cs="FrankRuehl"/>
          <w:i/>
          <w:color w:val="002060"/>
          <w:sz w:val="24"/>
        </w:rPr>
        <w:t xml:space="preserve">2017 </w:t>
      </w:r>
      <w:r w:rsidRPr="00D41102">
        <w:rPr>
          <w:rFonts w:ascii="Verdana" w:hAnsi="Verdana" w:cs="FrankRuehl"/>
          <w:i/>
          <w:color w:val="002060"/>
          <w:sz w:val="24"/>
        </w:rPr>
        <w:t xml:space="preserve">– </w:t>
      </w:r>
      <w:r w:rsidR="00D41102" w:rsidRPr="00D41102">
        <w:rPr>
          <w:rFonts w:ascii="Verdana" w:hAnsi="Verdana" w:cs="FrankRuehl"/>
          <w:i/>
          <w:color w:val="002060"/>
          <w:sz w:val="24"/>
        </w:rPr>
        <w:t>Inovação para Qualidade e Sustentabilidade na Saúde</w:t>
      </w:r>
    </w:p>
    <w:p w:rsidR="008902A3" w:rsidRDefault="008902A3" w:rsidP="00D41102">
      <w:pPr>
        <w:spacing w:line="276" w:lineRule="auto"/>
        <w:jc w:val="center"/>
        <w:rPr>
          <w:rFonts w:ascii="Verdana" w:hAnsi="Verdana" w:cs="FrankRuehl"/>
          <w:b/>
          <w:color w:val="595959" w:themeColor="text1" w:themeTint="A6"/>
          <w:sz w:val="22"/>
        </w:rPr>
      </w:pPr>
      <w:r>
        <w:rPr>
          <w:rFonts w:ascii="Verdana" w:hAnsi="Verdana" w:cs="FrankRuehl"/>
          <w:b/>
          <w:color w:val="595959" w:themeColor="text1" w:themeTint="A6"/>
          <w:sz w:val="22"/>
        </w:rPr>
        <w:t xml:space="preserve">A melhoria do processo de um laboratório de Anatomia Patológica </w:t>
      </w:r>
      <w:r w:rsidR="00D41102">
        <w:rPr>
          <w:rFonts w:ascii="Verdana" w:hAnsi="Verdana" w:cs="FrankRuehl"/>
          <w:b/>
          <w:color w:val="595959" w:themeColor="text1" w:themeTint="A6"/>
          <w:sz w:val="22"/>
        </w:rPr>
        <w:t>de grande porte através da simulação computacional</w:t>
      </w:r>
    </w:p>
    <w:p w:rsidR="008902A3" w:rsidRPr="00AB107D" w:rsidRDefault="008902A3" w:rsidP="008902A3">
      <w:pPr>
        <w:spacing w:line="276" w:lineRule="auto"/>
        <w:rPr>
          <w:rFonts w:ascii="Verdana" w:hAnsi="Verdana" w:cs="FrankRuehl"/>
          <w:b/>
          <w:i/>
          <w:color w:val="002060"/>
          <w:sz w:val="24"/>
        </w:rPr>
      </w:pPr>
    </w:p>
    <w:sectPr w:rsidR="008902A3" w:rsidRPr="00AB107D" w:rsidSect="00EA4E42">
      <w:headerReference w:type="default" r:id="rId9"/>
      <w:footerReference w:type="default" r:id="rId10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193" w:rsidRDefault="00915193" w:rsidP="00D41102">
      <w:pPr>
        <w:spacing w:after="0" w:line="240" w:lineRule="auto"/>
      </w:pPr>
      <w:r>
        <w:separator/>
      </w:r>
    </w:p>
  </w:endnote>
  <w:endnote w:type="continuationSeparator" w:id="0">
    <w:p w:rsidR="00915193" w:rsidRDefault="00915193" w:rsidP="00D41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1741521"/>
      <w:docPartObj>
        <w:docPartGallery w:val="Page Numbers (Bottom of Page)"/>
        <w:docPartUnique/>
      </w:docPartObj>
    </w:sdtPr>
    <w:sdtEndPr/>
    <w:sdtContent>
      <w:p w:rsidR="00D41102" w:rsidRDefault="00D4110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6F3D">
          <w:rPr>
            <w:noProof/>
          </w:rPr>
          <w:t>1</w:t>
        </w:r>
        <w:r>
          <w:fldChar w:fldCharType="end"/>
        </w:r>
      </w:p>
    </w:sdtContent>
  </w:sdt>
  <w:p w:rsidR="00D41102" w:rsidRDefault="00D4110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193" w:rsidRDefault="00915193" w:rsidP="00D41102">
      <w:pPr>
        <w:spacing w:after="0" w:line="240" w:lineRule="auto"/>
      </w:pPr>
      <w:r>
        <w:separator/>
      </w:r>
    </w:p>
  </w:footnote>
  <w:footnote w:type="continuationSeparator" w:id="0">
    <w:p w:rsidR="00915193" w:rsidRDefault="00915193" w:rsidP="00D41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102" w:rsidRDefault="00D4110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B4B37"/>
    <w:multiLevelType w:val="hybridMultilevel"/>
    <w:tmpl w:val="C7D4CA18"/>
    <w:lvl w:ilvl="0" w:tplc="2CC0316C">
      <w:start w:val="1"/>
      <w:numFmt w:val="bullet"/>
      <w:lvlText w:val="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9092D"/>
    <w:multiLevelType w:val="hybridMultilevel"/>
    <w:tmpl w:val="611C06F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314A6"/>
    <w:multiLevelType w:val="hybridMultilevel"/>
    <w:tmpl w:val="99E208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E0AF2"/>
    <w:multiLevelType w:val="hybridMultilevel"/>
    <w:tmpl w:val="0CF8E036"/>
    <w:lvl w:ilvl="0" w:tplc="2CC0316C">
      <w:start w:val="1"/>
      <w:numFmt w:val="bullet"/>
      <w:lvlText w:val="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A1B13"/>
    <w:multiLevelType w:val="hybridMultilevel"/>
    <w:tmpl w:val="99165FD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F016A"/>
    <w:multiLevelType w:val="hybridMultilevel"/>
    <w:tmpl w:val="EA6A6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E450B"/>
    <w:multiLevelType w:val="hybridMultilevel"/>
    <w:tmpl w:val="C6AC444A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42"/>
    <w:rsid w:val="001822D9"/>
    <w:rsid w:val="001965CC"/>
    <w:rsid w:val="001A6861"/>
    <w:rsid w:val="001D2F0F"/>
    <w:rsid w:val="002575CD"/>
    <w:rsid w:val="002932FF"/>
    <w:rsid w:val="00330FDF"/>
    <w:rsid w:val="003601F6"/>
    <w:rsid w:val="003C01FB"/>
    <w:rsid w:val="00646B8C"/>
    <w:rsid w:val="006B6F3D"/>
    <w:rsid w:val="00736624"/>
    <w:rsid w:val="007A1D04"/>
    <w:rsid w:val="007D4623"/>
    <w:rsid w:val="007E4D72"/>
    <w:rsid w:val="00804BA9"/>
    <w:rsid w:val="00852054"/>
    <w:rsid w:val="00872360"/>
    <w:rsid w:val="008902A3"/>
    <w:rsid w:val="00915193"/>
    <w:rsid w:val="00977221"/>
    <w:rsid w:val="00A6613D"/>
    <w:rsid w:val="00A66CCB"/>
    <w:rsid w:val="00AB107D"/>
    <w:rsid w:val="00C11909"/>
    <w:rsid w:val="00C86547"/>
    <w:rsid w:val="00CF56B1"/>
    <w:rsid w:val="00D41102"/>
    <w:rsid w:val="00D51C31"/>
    <w:rsid w:val="00EA4E42"/>
    <w:rsid w:val="00F06F6E"/>
    <w:rsid w:val="00FD598E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B0F52-3EEE-4DF7-B4F5-A7C0EC00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1F6"/>
  </w:style>
  <w:style w:type="paragraph" w:styleId="Ttulo1">
    <w:name w:val="heading 1"/>
    <w:basedOn w:val="Normal"/>
    <w:next w:val="Normal"/>
    <w:link w:val="Ttulo1Char"/>
    <w:uiPriority w:val="9"/>
    <w:qFormat/>
    <w:rsid w:val="003601F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01F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01F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01F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01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01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01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01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01F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A4E42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601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01F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01F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01F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01F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01F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01F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01F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01F6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601F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3601F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3601F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01F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01F6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601F6"/>
    <w:rPr>
      <w:b/>
      <w:bCs/>
    </w:rPr>
  </w:style>
  <w:style w:type="character" w:styleId="nfase">
    <w:name w:val="Emphasis"/>
    <w:basedOn w:val="Fontepargpadro"/>
    <w:uiPriority w:val="20"/>
    <w:qFormat/>
    <w:rsid w:val="003601F6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601F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601F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601F6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01F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01F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601F6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601F6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601F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601F6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601F6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601F6"/>
    <w:pPr>
      <w:outlineLvl w:val="9"/>
    </w:pPr>
  </w:style>
  <w:style w:type="table" w:styleId="Tabelacomgrade">
    <w:name w:val="Table Grid"/>
    <w:basedOn w:val="Tabelanormal"/>
    <w:uiPriority w:val="39"/>
    <w:rsid w:val="00360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A1D0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41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102"/>
  </w:style>
  <w:style w:type="paragraph" w:styleId="Rodap">
    <w:name w:val="footer"/>
    <w:basedOn w:val="Normal"/>
    <w:link w:val="RodapChar"/>
    <w:uiPriority w:val="99"/>
    <w:unhideWhenUsed/>
    <w:rsid w:val="00D41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ouzapaulo@liv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423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 Vitae - Paulo Souza</vt:lpstr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 - Paulo Souza</dc:title>
  <dc:subject>Gerente de Projetos</dc:subject>
  <dc:creator>Paulo Souza</dc:creator>
  <cp:keywords/>
  <dc:description/>
  <cp:lastModifiedBy>Paulo Eduardo de Andrade Souza</cp:lastModifiedBy>
  <cp:revision>3</cp:revision>
  <cp:lastPrinted>2017-04-08T18:59:00Z</cp:lastPrinted>
  <dcterms:created xsi:type="dcterms:W3CDTF">2017-07-04T13:40:00Z</dcterms:created>
  <dcterms:modified xsi:type="dcterms:W3CDTF">2017-07-04T14:36:00Z</dcterms:modified>
  <cp:category>Particular</cp:category>
</cp:coreProperties>
</file>