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70" w:rsidRDefault="002C1070">
      <w:pPr>
        <w:spacing w:line="299" w:lineRule="exact"/>
        <w:rPr>
          <w:sz w:val="24"/>
          <w:szCs w:val="24"/>
        </w:rPr>
      </w:pPr>
      <w:bookmarkStart w:id="0" w:name="page1"/>
      <w:bookmarkEnd w:id="0"/>
    </w:p>
    <w:p w:rsidR="002C1070" w:rsidRPr="0081039C" w:rsidRDefault="0081039C" w:rsidP="0081039C">
      <w:pPr>
        <w:spacing w:line="239" w:lineRule="auto"/>
        <w:ind w:right="-924"/>
        <w:jc w:val="center"/>
        <w:rPr>
          <w:rFonts w:ascii="Arial" w:hAnsi="Arial" w:cs="Arial"/>
          <w:sz w:val="32"/>
          <w:szCs w:val="32"/>
        </w:rPr>
      </w:pPr>
      <w:r w:rsidRPr="0081039C">
        <w:rPr>
          <w:rFonts w:ascii="Arial" w:eastAsia="Century Gothic" w:hAnsi="Arial" w:cs="Arial"/>
          <w:color w:val="0F6FC6"/>
          <w:sz w:val="32"/>
          <w:szCs w:val="32"/>
        </w:rPr>
        <w:t>Daniele Cristina Gomes</w:t>
      </w:r>
    </w:p>
    <w:p w:rsidR="0081039C" w:rsidRPr="00104D60" w:rsidRDefault="0081039C" w:rsidP="0081039C">
      <w:pPr>
        <w:spacing w:line="217" w:lineRule="auto"/>
        <w:jc w:val="center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br w:type="column"/>
      </w:r>
      <w:r w:rsidRPr="00104D60">
        <w:rPr>
          <w:rFonts w:ascii="Arial" w:eastAsia="Arial" w:hAnsi="Arial" w:cs="Arial"/>
          <w:b/>
          <w:i/>
          <w:iCs/>
          <w:sz w:val="20"/>
          <w:szCs w:val="20"/>
        </w:rPr>
        <w:lastRenderedPageBreak/>
        <w:t>Data de Nascimento:</w:t>
      </w:r>
      <w:r w:rsidRPr="00104D60">
        <w:rPr>
          <w:rFonts w:ascii="Arial" w:eastAsia="Arial" w:hAnsi="Arial" w:cs="Arial"/>
          <w:i/>
          <w:iCs/>
          <w:sz w:val="20"/>
          <w:szCs w:val="20"/>
        </w:rPr>
        <w:t xml:space="preserve"> 26/05/1987- 29 anos.</w:t>
      </w:r>
    </w:p>
    <w:p w:rsidR="002C1070" w:rsidRPr="00104D60" w:rsidRDefault="0081039C" w:rsidP="0081039C">
      <w:pPr>
        <w:spacing w:line="217" w:lineRule="auto"/>
        <w:jc w:val="center"/>
        <w:rPr>
          <w:rFonts w:ascii="Arial" w:hAnsi="Arial" w:cs="Arial"/>
          <w:sz w:val="20"/>
          <w:szCs w:val="20"/>
        </w:rPr>
      </w:pPr>
      <w:r w:rsidRPr="00104D60">
        <w:rPr>
          <w:rFonts w:ascii="Arial" w:eastAsia="Arial" w:hAnsi="Arial" w:cs="Arial"/>
          <w:b/>
          <w:i/>
          <w:iCs/>
          <w:sz w:val="20"/>
          <w:szCs w:val="20"/>
        </w:rPr>
        <w:t>End:</w:t>
      </w:r>
      <w:r w:rsidRPr="00104D60">
        <w:rPr>
          <w:rFonts w:ascii="Arial" w:eastAsia="Arial" w:hAnsi="Arial" w:cs="Arial"/>
          <w:i/>
          <w:iCs/>
          <w:sz w:val="20"/>
          <w:szCs w:val="20"/>
        </w:rPr>
        <w:t xml:space="preserve"> Av. Celso Garcia, 1907 </w:t>
      </w:r>
      <w:proofErr w:type="gramStart"/>
      <w:r w:rsidRPr="00104D60">
        <w:rPr>
          <w:rFonts w:ascii="Arial" w:eastAsia="Arial" w:hAnsi="Arial" w:cs="Arial"/>
          <w:i/>
          <w:iCs/>
          <w:sz w:val="20"/>
          <w:szCs w:val="20"/>
        </w:rPr>
        <w:t>ap</w:t>
      </w:r>
      <w:proofErr w:type="gramEnd"/>
      <w:r w:rsidRPr="00104D60">
        <w:rPr>
          <w:rFonts w:ascii="Arial" w:eastAsia="Arial" w:hAnsi="Arial" w:cs="Arial"/>
          <w:i/>
          <w:iCs/>
          <w:sz w:val="20"/>
          <w:szCs w:val="20"/>
        </w:rPr>
        <w:t xml:space="preserve"> 64 bloco 16- Belém- São Paulo-SP. </w:t>
      </w:r>
      <w:proofErr w:type="gramStart"/>
      <w:r w:rsidRPr="00104D60">
        <w:rPr>
          <w:rFonts w:ascii="Arial" w:eastAsia="Arial" w:hAnsi="Arial" w:cs="Arial"/>
          <w:i/>
          <w:iCs/>
          <w:sz w:val="20"/>
          <w:szCs w:val="20"/>
        </w:rPr>
        <w:t>Cep</w:t>
      </w:r>
      <w:proofErr w:type="gramEnd"/>
      <w:r w:rsidRPr="00104D60">
        <w:rPr>
          <w:rFonts w:ascii="Arial" w:eastAsia="Arial" w:hAnsi="Arial" w:cs="Arial"/>
          <w:i/>
          <w:iCs/>
          <w:sz w:val="20"/>
          <w:szCs w:val="20"/>
        </w:rPr>
        <w:t>: 03014-000</w:t>
      </w:r>
    </w:p>
    <w:p w:rsidR="002C1070" w:rsidRPr="00104D60" w:rsidRDefault="002C1070" w:rsidP="0081039C">
      <w:pPr>
        <w:spacing w:line="41" w:lineRule="exact"/>
        <w:jc w:val="center"/>
        <w:rPr>
          <w:rFonts w:ascii="Arial" w:hAnsi="Arial" w:cs="Arial"/>
          <w:sz w:val="20"/>
          <w:szCs w:val="20"/>
        </w:rPr>
      </w:pPr>
    </w:p>
    <w:p w:rsidR="0081039C" w:rsidRPr="00104D60" w:rsidRDefault="0081039C" w:rsidP="0081039C">
      <w:pPr>
        <w:spacing w:line="224" w:lineRule="auto"/>
        <w:jc w:val="center"/>
        <w:rPr>
          <w:rFonts w:ascii="Arial" w:eastAsia="Arial" w:hAnsi="Arial" w:cs="Arial"/>
          <w:b/>
          <w:bCs/>
          <w:i/>
          <w:iCs/>
          <w:sz w:val="20"/>
          <w:szCs w:val="20"/>
        </w:rPr>
      </w:pPr>
      <w:r w:rsidRPr="00104D60">
        <w:rPr>
          <w:rFonts w:ascii="Arial" w:eastAsia="Arial" w:hAnsi="Arial" w:cs="Arial"/>
          <w:b/>
          <w:bCs/>
          <w:i/>
          <w:iCs/>
          <w:sz w:val="20"/>
          <w:szCs w:val="20"/>
        </w:rPr>
        <w:t>Fones: (11) 98668-3639 (11) 2692-1995</w:t>
      </w:r>
    </w:p>
    <w:p w:rsidR="002C1070" w:rsidRPr="00104D60" w:rsidRDefault="0081039C" w:rsidP="0081039C">
      <w:pPr>
        <w:spacing w:line="224" w:lineRule="auto"/>
        <w:jc w:val="center"/>
        <w:rPr>
          <w:rFonts w:ascii="Arial" w:hAnsi="Arial" w:cs="Arial"/>
          <w:sz w:val="20"/>
          <w:szCs w:val="20"/>
        </w:rPr>
      </w:pPr>
      <w:proofErr w:type="gramStart"/>
      <w:r w:rsidRPr="00104D60">
        <w:rPr>
          <w:rFonts w:ascii="Arial" w:eastAsia="Arial" w:hAnsi="Arial" w:cs="Arial"/>
          <w:b/>
          <w:bCs/>
          <w:i/>
          <w:iCs/>
          <w:sz w:val="20"/>
          <w:szCs w:val="20"/>
        </w:rPr>
        <w:t>e-mail</w:t>
      </w:r>
      <w:proofErr w:type="gramEnd"/>
      <w:r w:rsidRPr="00104D60">
        <w:rPr>
          <w:rFonts w:ascii="Arial" w:eastAsia="Arial" w:hAnsi="Arial" w:cs="Arial"/>
          <w:b/>
          <w:bCs/>
          <w:i/>
          <w:iCs/>
          <w:sz w:val="20"/>
          <w:szCs w:val="20"/>
        </w:rPr>
        <w:t xml:space="preserve">: </w:t>
      </w:r>
      <w:hyperlink r:id="rId5" w:history="1">
        <w:r w:rsidR="00920074" w:rsidRPr="00104D60">
          <w:rPr>
            <w:rStyle w:val="Hyperlink"/>
            <w:rFonts w:ascii="Arial" w:hAnsi="Arial" w:cs="Arial"/>
            <w:sz w:val="20"/>
            <w:szCs w:val="20"/>
          </w:rPr>
          <w:t>danicr.gomes@gmail.com</w:t>
        </w:r>
      </w:hyperlink>
    </w:p>
    <w:p w:rsidR="00920074" w:rsidRPr="0081039C" w:rsidRDefault="00920074" w:rsidP="0081039C">
      <w:pPr>
        <w:spacing w:line="224" w:lineRule="auto"/>
        <w:jc w:val="center"/>
        <w:rPr>
          <w:rFonts w:ascii="Arial" w:eastAsia="Arial" w:hAnsi="Arial" w:cs="Arial"/>
          <w:b/>
          <w:bCs/>
          <w:i/>
          <w:iCs/>
          <w:sz w:val="18"/>
          <w:szCs w:val="18"/>
        </w:rPr>
      </w:pPr>
    </w:p>
    <w:p w:rsidR="002C1070" w:rsidRDefault="00F92E3B">
      <w:pPr>
        <w:spacing w:line="224" w:lineRule="auto"/>
        <w:jc w:val="right"/>
        <w:rPr>
          <w:sz w:val="20"/>
          <w:szCs w:val="20"/>
        </w:rPr>
        <w:sectPr w:rsidR="002C1070">
          <w:pgSz w:w="11900" w:h="16838"/>
          <w:pgMar w:top="599" w:right="980" w:bottom="626" w:left="1240" w:header="0" w:footer="0" w:gutter="0"/>
          <w:cols w:num="2" w:space="720" w:equalWidth="0">
            <w:col w:w="2620" w:space="2740"/>
            <w:col w:w="432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4656" behindDoc="1" locked="0" layoutInCell="0" allowOverlap="1" wp14:anchorId="5BD3F234" wp14:editId="6CFF9E76">
                <wp:simplePos x="0" y="0"/>
                <wp:positionH relativeFrom="column">
                  <wp:posOffset>-3489960</wp:posOffset>
                </wp:positionH>
                <wp:positionV relativeFrom="paragraph">
                  <wp:posOffset>13334</wp:posOffset>
                </wp:positionV>
                <wp:extent cx="6157595" cy="0"/>
                <wp:effectExtent l="0" t="0" r="14605" b="1905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026" style="position:absolute;z-index:-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4.8pt,1.05pt" to="210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920074" w:rsidRDefault="00920074">
      <w:pPr>
        <w:spacing w:line="57" w:lineRule="exact"/>
        <w:rPr>
          <w:sz w:val="20"/>
          <w:szCs w:val="20"/>
        </w:rPr>
      </w:pPr>
    </w:p>
    <w:p w:rsidR="002C1070" w:rsidRPr="00104D60" w:rsidRDefault="00795E89">
      <w:pPr>
        <w:spacing w:line="239" w:lineRule="auto"/>
        <w:rPr>
          <w:b/>
          <w:sz w:val="20"/>
          <w:szCs w:val="20"/>
        </w:rPr>
      </w:pPr>
      <w:r w:rsidRPr="00104D60">
        <w:rPr>
          <w:rFonts w:ascii="Century Gothic" w:eastAsia="Century Gothic" w:hAnsi="Century Gothic" w:cs="Century Gothic"/>
          <w:b/>
          <w:i/>
          <w:iCs/>
          <w:color w:val="0F6FC6"/>
        </w:rPr>
        <w:t>Formação Acadêmica</w:t>
      </w:r>
    </w:p>
    <w:p w:rsidR="002C1070" w:rsidRDefault="00F92E3B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5680" behindDoc="1" locked="0" layoutInCell="0" allowOverlap="1" wp14:anchorId="256F1273" wp14:editId="312389BD">
                <wp:simplePos x="0" y="0"/>
                <wp:positionH relativeFrom="column">
                  <wp:posOffset>-22225</wp:posOffset>
                </wp:positionH>
                <wp:positionV relativeFrom="paragraph">
                  <wp:posOffset>22859</wp:posOffset>
                </wp:positionV>
                <wp:extent cx="6157595" cy="0"/>
                <wp:effectExtent l="0" t="0" r="14605" b="1905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3" o:spid="_x0000_s1026" style="position:absolute;z-index:-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CtgQJ7tgEAAH0DAAAOAAAAAAAAAAAAAAAAAC4CAABkcnMvZTJv&#10;RG9jLnhtbFBLAQItABQABgAIAAAAIQAf2uwh3gAAAAYBAAAPAAAAAAAAAAAAAAAAABA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2C1070" w:rsidRPr="0081039C" w:rsidRDefault="00795E89">
      <w:pPr>
        <w:spacing w:line="237" w:lineRule="auto"/>
        <w:ind w:left="700"/>
        <w:rPr>
          <w:rFonts w:ascii="Arial" w:hAnsi="Arial" w:cs="Arial"/>
        </w:rPr>
      </w:pPr>
      <w:r w:rsidRPr="0081039C">
        <w:rPr>
          <w:rFonts w:ascii="Arial" w:eastAsia="Arial" w:hAnsi="Arial" w:cs="Arial"/>
          <w:b/>
          <w:bCs/>
        </w:rPr>
        <w:t xml:space="preserve">Especialização </w:t>
      </w:r>
      <w:r w:rsidR="00F75865">
        <w:rPr>
          <w:rFonts w:ascii="Arial" w:eastAsia="Arial" w:hAnsi="Arial" w:cs="Arial"/>
          <w:b/>
          <w:bCs/>
        </w:rPr>
        <w:t xml:space="preserve">e Aprimoramento </w:t>
      </w:r>
      <w:r w:rsidRPr="0081039C">
        <w:rPr>
          <w:rFonts w:ascii="Arial" w:eastAsia="Arial" w:hAnsi="Arial" w:cs="Arial"/>
          <w:b/>
          <w:bCs/>
        </w:rPr>
        <w:t xml:space="preserve">em </w:t>
      </w:r>
      <w:r w:rsidR="0081039C" w:rsidRPr="0081039C">
        <w:rPr>
          <w:rFonts w:ascii="Arial" w:eastAsia="Arial" w:hAnsi="Arial" w:cs="Arial"/>
          <w:b/>
          <w:bCs/>
        </w:rPr>
        <w:t>Farmácia Hospitalar e Clínica</w:t>
      </w:r>
    </w:p>
    <w:p w:rsidR="002C1070" w:rsidRPr="0081039C" w:rsidRDefault="002C1070">
      <w:pPr>
        <w:spacing w:line="5" w:lineRule="exact"/>
        <w:rPr>
          <w:rFonts w:ascii="Arial" w:hAnsi="Arial" w:cs="Arial"/>
        </w:rPr>
      </w:pPr>
    </w:p>
    <w:p w:rsidR="005B46F2" w:rsidRDefault="0081039C" w:rsidP="0081039C">
      <w:pPr>
        <w:pStyle w:val="NormalWeb"/>
        <w:spacing w:before="0" w:beforeAutospacing="0" w:after="0" w:afterAutospacing="0"/>
        <w:rPr>
          <w:rStyle w:val="Forte"/>
          <w:rFonts w:ascii="Arial" w:hAnsi="Arial" w:cs="Arial"/>
          <w:b w:val="0"/>
          <w:sz w:val="22"/>
          <w:szCs w:val="22"/>
        </w:rPr>
      </w:pPr>
      <w:r w:rsidRPr="0081039C">
        <w:rPr>
          <w:rStyle w:val="Forte"/>
          <w:rFonts w:ascii="Arial" w:hAnsi="Arial" w:cs="Arial"/>
          <w:sz w:val="22"/>
          <w:szCs w:val="22"/>
        </w:rPr>
        <w:t xml:space="preserve">           </w:t>
      </w:r>
      <w:r w:rsidRPr="0081039C">
        <w:rPr>
          <w:rStyle w:val="Forte"/>
          <w:rFonts w:ascii="Arial" w:hAnsi="Arial" w:cs="Arial"/>
          <w:b w:val="0"/>
          <w:sz w:val="22"/>
          <w:szCs w:val="22"/>
        </w:rPr>
        <w:t>Instituto do Coração do Hospital das Clínicas da F</w:t>
      </w:r>
      <w:r w:rsidR="005B46F2">
        <w:rPr>
          <w:rStyle w:val="Forte"/>
          <w:rFonts w:ascii="Arial" w:hAnsi="Arial" w:cs="Arial"/>
          <w:b w:val="0"/>
          <w:sz w:val="22"/>
          <w:szCs w:val="22"/>
        </w:rPr>
        <w:t>aculdade de Medicina USP</w:t>
      </w:r>
      <w:r w:rsidRPr="0081039C">
        <w:rPr>
          <w:rStyle w:val="Forte"/>
          <w:rFonts w:ascii="Arial" w:hAnsi="Arial" w:cs="Arial"/>
          <w:b w:val="0"/>
          <w:sz w:val="22"/>
          <w:szCs w:val="22"/>
        </w:rPr>
        <w:t xml:space="preserve"> </w:t>
      </w:r>
      <w:r w:rsidR="009A26EB">
        <w:rPr>
          <w:rStyle w:val="Forte"/>
          <w:rFonts w:ascii="Arial" w:hAnsi="Arial" w:cs="Arial"/>
          <w:b w:val="0"/>
          <w:sz w:val="22"/>
          <w:szCs w:val="22"/>
        </w:rPr>
        <w:t>–</w:t>
      </w:r>
    </w:p>
    <w:p w:rsidR="00F75865" w:rsidRPr="0081039C" w:rsidRDefault="005B46F2" w:rsidP="00AB75A8">
      <w:pPr>
        <w:pStyle w:val="NormalWeb"/>
        <w:spacing w:before="0" w:beforeAutospacing="0" w:after="0" w:afterAutospacing="0"/>
        <w:rPr>
          <w:rStyle w:val="Forte"/>
          <w:rFonts w:ascii="Arial" w:hAnsi="Arial" w:cs="Arial"/>
          <w:b w:val="0"/>
          <w:sz w:val="22"/>
          <w:szCs w:val="22"/>
        </w:rPr>
      </w:pPr>
      <w:r>
        <w:rPr>
          <w:rStyle w:val="Forte"/>
          <w:rFonts w:ascii="Arial" w:hAnsi="Arial" w:cs="Arial"/>
          <w:b w:val="0"/>
          <w:sz w:val="22"/>
          <w:szCs w:val="22"/>
        </w:rPr>
        <w:t xml:space="preserve">          </w:t>
      </w:r>
      <w:r w:rsidR="0081039C" w:rsidRPr="0081039C">
        <w:rPr>
          <w:rStyle w:val="Forte"/>
          <w:rFonts w:ascii="Arial" w:hAnsi="Arial" w:cs="Arial"/>
          <w:b w:val="0"/>
          <w:sz w:val="22"/>
          <w:szCs w:val="22"/>
        </w:rPr>
        <w:t xml:space="preserve"> Conclu</w:t>
      </w:r>
      <w:r w:rsidR="009A26EB">
        <w:rPr>
          <w:rStyle w:val="Forte"/>
          <w:rFonts w:ascii="Arial" w:hAnsi="Arial" w:cs="Arial"/>
          <w:b w:val="0"/>
          <w:sz w:val="22"/>
          <w:szCs w:val="22"/>
        </w:rPr>
        <w:t>ído</w:t>
      </w:r>
      <w:bookmarkStart w:id="1" w:name="_GoBack"/>
      <w:bookmarkEnd w:id="1"/>
      <w:r w:rsidR="00216503">
        <w:rPr>
          <w:rStyle w:val="Forte"/>
          <w:rFonts w:ascii="Arial" w:hAnsi="Arial" w:cs="Arial"/>
          <w:b w:val="0"/>
          <w:sz w:val="22"/>
          <w:szCs w:val="22"/>
        </w:rPr>
        <w:t xml:space="preserve"> </w:t>
      </w:r>
      <w:r w:rsidR="009A26EB">
        <w:rPr>
          <w:rStyle w:val="Forte"/>
          <w:rFonts w:ascii="Arial" w:hAnsi="Arial" w:cs="Arial"/>
          <w:b w:val="0"/>
          <w:sz w:val="22"/>
          <w:szCs w:val="22"/>
        </w:rPr>
        <w:t>em</w:t>
      </w:r>
      <w:r w:rsidR="0081039C" w:rsidRPr="0081039C">
        <w:rPr>
          <w:rStyle w:val="Forte"/>
          <w:rFonts w:ascii="Arial" w:hAnsi="Arial" w:cs="Arial"/>
          <w:b w:val="0"/>
          <w:sz w:val="22"/>
          <w:szCs w:val="22"/>
        </w:rPr>
        <w:t xml:space="preserve"> 02/2017.</w:t>
      </w:r>
      <w:r w:rsidR="00AB75A8">
        <w:rPr>
          <w:rStyle w:val="Forte"/>
          <w:rFonts w:ascii="Arial" w:hAnsi="Arial" w:cs="Arial"/>
          <w:b w:val="0"/>
          <w:sz w:val="22"/>
          <w:szCs w:val="22"/>
        </w:rPr>
        <w:t xml:space="preserve"> </w:t>
      </w:r>
      <w:r w:rsidR="00F75865">
        <w:rPr>
          <w:rStyle w:val="Forte"/>
          <w:rFonts w:ascii="Arial" w:hAnsi="Arial" w:cs="Arial"/>
          <w:b w:val="0"/>
          <w:sz w:val="22"/>
          <w:szCs w:val="22"/>
        </w:rPr>
        <w:t xml:space="preserve">Carga horária: </w:t>
      </w:r>
      <w:r w:rsidR="00923B61" w:rsidRPr="00923B61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1.500 horas</w:t>
      </w:r>
      <w:r w:rsidR="00AB75A8">
        <w:rPr>
          <w:rStyle w:val="Forte"/>
          <w:rFonts w:ascii="Arial" w:hAnsi="Arial" w:cs="Arial"/>
          <w:b w:val="0"/>
          <w:color w:val="000000" w:themeColor="text1"/>
          <w:sz w:val="22"/>
          <w:szCs w:val="22"/>
        </w:rPr>
        <w:t>.</w:t>
      </w:r>
    </w:p>
    <w:p w:rsidR="002C1070" w:rsidRDefault="002C1070">
      <w:pPr>
        <w:spacing w:line="252" w:lineRule="exact"/>
        <w:rPr>
          <w:sz w:val="20"/>
          <w:szCs w:val="20"/>
        </w:rPr>
      </w:pPr>
    </w:p>
    <w:p w:rsidR="002C1070" w:rsidRDefault="00795E89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Graduação em </w:t>
      </w:r>
      <w:r w:rsidR="0081039C">
        <w:rPr>
          <w:rFonts w:ascii="Arial" w:eastAsia="Arial" w:hAnsi="Arial" w:cs="Arial"/>
          <w:b/>
          <w:bCs/>
        </w:rPr>
        <w:t>Farmácia</w:t>
      </w:r>
    </w:p>
    <w:p w:rsidR="002C1070" w:rsidRDefault="002C1070">
      <w:pPr>
        <w:spacing w:line="2" w:lineRule="exact"/>
        <w:rPr>
          <w:sz w:val="20"/>
          <w:szCs w:val="20"/>
        </w:rPr>
      </w:pPr>
    </w:p>
    <w:p w:rsidR="002C1070" w:rsidRDefault="0081039C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Faculdades Metropolitanas Unidas</w:t>
      </w:r>
      <w:r w:rsidR="00795E8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 Concluído em 12/2014.</w:t>
      </w:r>
    </w:p>
    <w:p w:rsidR="002C1070" w:rsidRDefault="002C1070">
      <w:pPr>
        <w:spacing w:line="200" w:lineRule="exact"/>
        <w:rPr>
          <w:sz w:val="20"/>
          <w:szCs w:val="20"/>
        </w:rPr>
      </w:pPr>
    </w:p>
    <w:p w:rsidR="0081039C" w:rsidRDefault="0081039C" w:rsidP="0081039C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Graduação em Ciências Biológicas</w:t>
      </w:r>
    </w:p>
    <w:p w:rsidR="0081039C" w:rsidRDefault="0081039C" w:rsidP="0081039C">
      <w:pPr>
        <w:spacing w:line="2" w:lineRule="exact"/>
        <w:rPr>
          <w:sz w:val="20"/>
          <w:szCs w:val="20"/>
        </w:rPr>
      </w:pPr>
    </w:p>
    <w:p w:rsidR="0081039C" w:rsidRDefault="0081039C" w:rsidP="0081039C">
      <w:pPr>
        <w:spacing w:line="239" w:lineRule="auto"/>
        <w:ind w:left="700"/>
        <w:rPr>
          <w:sz w:val="20"/>
          <w:szCs w:val="20"/>
        </w:rPr>
      </w:pPr>
      <w:r>
        <w:rPr>
          <w:rFonts w:ascii="Arial" w:eastAsia="Arial" w:hAnsi="Arial" w:cs="Arial"/>
        </w:rPr>
        <w:t>Universidade Guarulhos - Concluído em 12/2007.</w:t>
      </w:r>
    </w:p>
    <w:p w:rsidR="0081039C" w:rsidRDefault="0081039C">
      <w:pPr>
        <w:spacing w:line="200" w:lineRule="exact"/>
        <w:rPr>
          <w:sz w:val="20"/>
          <w:szCs w:val="20"/>
        </w:rPr>
      </w:pPr>
    </w:p>
    <w:p w:rsidR="002C1070" w:rsidRDefault="002C1070">
      <w:pPr>
        <w:spacing w:line="204" w:lineRule="exact"/>
        <w:rPr>
          <w:sz w:val="20"/>
          <w:szCs w:val="20"/>
        </w:rPr>
      </w:pPr>
    </w:p>
    <w:p w:rsidR="009A26EB" w:rsidRPr="00104D60" w:rsidRDefault="009A26EB" w:rsidP="009A26EB">
      <w:pPr>
        <w:spacing w:line="239" w:lineRule="auto"/>
        <w:rPr>
          <w:b/>
          <w:sz w:val="20"/>
          <w:szCs w:val="20"/>
        </w:rPr>
      </w:pPr>
      <w:r w:rsidRPr="00104D60">
        <w:rPr>
          <w:rFonts w:ascii="Century Gothic" w:eastAsia="Century Gothic" w:hAnsi="Century Gothic" w:cs="Century Gothic"/>
          <w:b/>
          <w:i/>
          <w:iCs/>
          <w:color w:val="0F6FC6"/>
        </w:rPr>
        <w:t>Idiomas</w:t>
      </w:r>
    </w:p>
    <w:p w:rsidR="009A26EB" w:rsidRDefault="00F92E3B" w:rsidP="009A26EB">
      <w:pPr>
        <w:spacing w:line="161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6704" behindDoc="1" locked="0" layoutInCell="0" allowOverlap="1" wp14:anchorId="0FEA7926" wp14:editId="313654D0">
                <wp:simplePos x="0" y="0"/>
                <wp:positionH relativeFrom="column">
                  <wp:posOffset>-22225</wp:posOffset>
                </wp:positionH>
                <wp:positionV relativeFrom="paragraph">
                  <wp:posOffset>22859</wp:posOffset>
                </wp:positionV>
                <wp:extent cx="6157595" cy="0"/>
                <wp:effectExtent l="0" t="0" r="14605" b="1905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4" o:spid="_x0000_s1026" style="position:absolute;z-index:-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" o:allowincell="f" filled="t" strokeweight=".50797mm">
                <v:stroke joinstyle="miter"/>
                <o:lock v:ext="edit" shapetype="f"/>
              </v:line>
            </w:pict>
          </mc:Fallback>
        </mc:AlternateContent>
      </w:r>
    </w:p>
    <w:p w:rsidR="009A26EB" w:rsidRPr="0081039C" w:rsidRDefault="009A26EB" w:rsidP="009A26EB">
      <w:pPr>
        <w:spacing w:line="239" w:lineRule="auto"/>
        <w:ind w:left="700"/>
        <w:rPr>
          <w:sz w:val="20"/>
          <w:szCs w:val="20"/>
        </w:rPr>
      </w:pPr>
      <w:r w:rsidRPr="00194166">
        <w:rPr>
          <w:rFonts w:ascii="Arial" w:eastAsia="Arial" w:hAnsi="Arial" w:cs="Arial"/>
          <w:b/>
        </w:rPr>
        <w:t>CNA -</w:t>
      </w:r>
      <w:r>
        <w:rPr>
          <w:rFonts w:ascii="Arial" w:eastAsia="Arial" w:hAnsi="Arial" w:cs="Arial"/>
        </w:rPr>
        <w:t xml:space="preserve"> Curso de inglês concluído em 06/2012</w:t>
      </w:r>
    </w:p>
    <w:p w:rsidR="002C1070" w:rsidRDefault="002C1070">
      <w:pPr>
        <w:spacing w:line="200" w:lineRule="exact"/>
        <w:rPr>
          <w:sz w:val="20"/>
          <w:szCs w:val="20"/>
        </w:rPr>
      </w:pPr>
    </w:p>
    <w:p w:rsidR="002C1070" w:rsidRDefault="002C1070">
      <w:pPr>
        <w:spacing w:line="206" w:lineRule="exact"/>
        <w:rPr>
          <w:sz w:val="20"/>
          <w:szCs w:val="20"/>
        </w:rPr>
      </w:pPr>
    </w:p>
    <w:p w:rsidR="002C1070" w:rsidRPr="00104D60" w:rsidRDefault="00795E89">
      <w:pPr>
        <w:spacing w:line="239" w:lineRule="auto"/>
        <w:rPr>
          <w:b/>
          <w:sz w:val="20"/>
          <w:szCs w:val="20"/>
        </w:rPr>
      </w:pPr>
      <w:r w:rsidRPr="00104D60">
        <w:rPr>
          <w:rFonts w:ascii="Century Gothic" w:eastAsia="Century Gothic" w:hAnsi="Century Gothic" w:cs="Century Gothic"/>
          <w:b/>
          <w:i/>
          <w:iCs/>
          <w:color w:val="0F6FC6"/>
        </w:rPr>
        <w:t>Experiência Profissional</w:t>
      </w:r>
    </w:p>
    <w:p w:rsidR="002C1070" w:rsidRDefault="00F92E3B">
      <w:pPr>
        <w:spacing w:line="347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0" allowOverlap="1" wp14:anchorId="0C607746" wp14:editId="6BCC6562">
                <wp:simplePos x="0" y="0"/>
                <wp:positionH relativeFrom="column">
                  <wp:posOffset>-22225</wp:posOffset>
                </wp:positionH>
                <wp:positionV relativeFrom="paragraph">
                  <wp:posOffset>24129</wp:posOffset>
                </wp:positionV>
                <wp:extent cx="6157595" cy="0"/>
                <wp:effectExtent l="0" t="0" r="14605" b="1905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5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5pt,1.9pt" to="483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81039C" w:rsidRPr="0081039C" w:rsidRDefault="0081039C">
      <w:pPr>
        <w:ind w:left="560"/>
        <w:rPr>
          <w:rFonts w:ascii="Arial" w:eastAsia="Arial" w:hAnsi="Arial" w:cs="Arial"/>
          <w:b/>
          <w:bCs/>
        </w:rPr>
      </w:pPr>
      <w:r w:rsidRPr="0081039C">
        <w:rPr>
          <w:rStyle w:val="Forte"/>
          <w:rFonts w:ascii="Arial" w:hAnsi="Arial" w:cs="Arial"/>
        </w:rPr>
        <w:t xml:space="preserve">Instituto do Coração do Hospital das Clínicas da FMUSP- De 03/2016 </w:t>
      </w:r>
      <w:r w:rsidR="00F75865">
        <w:rPr>
          <w:rStyle w:val="Forte"/>
          <w:rFonts w:ascii="Arial" w:hAnsi="Arial" w:cs="Arial"/>
        </w:rPr>
        <w:t>a</w:t>
      </w:r>
      <w:r w:rsidRPr="0081039C">
        <w:rPr>
          <w:rStyle w:val="Forte"/>
          <w:rFonts w:ascii="Arial" w:hAnsi="Arial" w:cs="Arial"/>
        </w:rPr>
        <w:t xml:space="preserve"> </w:t>
      </w:r>
      <w:r w:rsidR="009A26EB">
        <w:rPr>
          <w:rStyle w:val="Forte"/>
          <w:rFonts w:ascii="Arial" w:hAnsi="Arial" w:cs="Arial"/>
        </w:rPr>
        <w:t>02/2017.</w:t>
      </w:r>
    </w:p>
    <w:p w:rsidR="002C1070" w:rsidRPr="0081039C" w:rsidRDefault="009A26EB">
      <w:pPr>
        <w:ind w:left="5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Farmacêutica.</w:t>
      </w:r>
    </w:p>
    <w:p w:rsidR="007419A3" w:rsidRPr="007419A3" w:rsidRDefault="00F75865" w:rsidP="007419A3">
      <w:pPr>
        <w:ind w:left="560"/>
        <w:jc w:val="both"/>
        <w:rPr>
          <w:rFonts w:ascii="Arial" w:eastAsia="Arial" w:hAnsi="Arial" w:cs="Arial"/>
          <w:bCs/>
        </w:rPr>
      </w:pPr>
      <w:r w:rsidRPr="00B56A9E">
        <w:rPr>
          <w:rFonts w:ascii="Arial" w:eastAsia="Arial" w:hAnsi="Arial" w:cs="Arial"/>
          <w:bCs/>
          <w:i/>
        </w:rPr>
        <w:t>Atuação em Farmácia Clínica:</w:t>
      </w:r>
      <w:r>
        <w:rPr>
          <w:rFonts w:ascii="Arial" w:eastAsia="Arial" w:hAnsi="Arial" w:cs="Arial"/>
          <w:bCs/>
        </w:rPr>
        <w:t xml:space="preserve"> seguimento </w:t>
      </w:r>
      <w:proofErr w:type="spellStart"/>
      <w:r>
        <w:rPr>
          <w:rFonts w:ascii="Arial" w:eastAsia="Arial" w:hAnsi="Arial" w:cs="Arial"/>
          <w:bCs/>
        </w:rPr>
        <w:t>farmacoterapêutico</w:t>
      </w:r>
      <w:proofErr w:type="spellEnd"/>
      <w:r>
        <w:rPr>
          <w:rFonts w:ascii="Arial" w:eastAsia="Arial" w:hAnsi="Arial" w:cs="Arial"/>
          <w:bCs/>
        </w:rPr>
        <w:t>, a</w:t>
      </w:r>
      <w:r w:rsidR="007419A3" w:rsidRPr="007419A3">
        <w:rPr>
          <w:rFonts w:ascii="Arial" w:eastAsia="Arial" w:hAnsi="Arial" w:cs="Arial"/>
          <w:bCs/>
        </w:rPr>
        <w:t xml:space="preserve">valiação </w:t>
      </w:r>
      <w:r>
        <w:rPr>
          <w:rFonts w:ascii="Arial" w:eastAsia="Arial" w:hAnsi="Arial" w:cs="Arial"/>
          <w:bCs/>
        </w:rPr>
        <w:t xml:space="preserve">farmacêutica </w:t>
      </w:r>
      <w:r w:rsidR="007419A3" w:rsidRPr="007419A3">
        <w:rPr>
          <w:rFonts w:ascii="Arial" w:eastAsia="Arial" w:hAnsi="Arial" w:cs="Arial"/>
          <w:bCs/>
        </w:rPr>
        <w:t>d</w:t>
      </w:r>
      <w:r>
        <w:rPr>
          <w:rFonts w:ascii="Arial" w:eastAsia="Arial" w:hAnsi="Arial" w:cs="Arial"/>
          <w:bCs/>
        </w:rPr>
        <w:t>as</w:t>
      </w:r>
      <w:r w:rsidR="007419A3" w:rsidRPr="007419A3">
        <w:rPr>
          <w:rFonts w:ascii="Arial" w:eastAsia="Arial" w:hAnsi="Arial" w:cs="Arial"/>
          <w:bCs/>
        </w:rPr>
        <w:t xml:space="preserve"> prescriçõe</w:t>
      </w:r>
      <w:r w:rsidR="007419A3">
        <w:rPr>
          <w:rFonts w:ascii="Arial" w:eastAsia="Arial" w:hAnsi="Arial" w:cs="Arial"/>
          <w:bCs/>
        </w:rPr>
        <w:t>s</w:t>
      </w:r>
      <w:r>
        <w:rPr>
          <w:rFonts w:ascii="Arial" w:eastAsia="Arial" w:hAnsi="Arial" w:cs="Arial"/>
          <w:bCs/>
        </w:rPr>
        <w:t xml:space="preserve"> de medicamentos</w:t>
      </w:r>
      <w:r w:rsidR="007419A3">
        <w:rPr>
          <w:rFonts w:ascii="Arial" w:eastAsia="Arial" w:hAnsi="Arial" w:cs="Arial"/>
          <w:bCs/>
        </w:rPr>
        <w:t>, reconciliação medicamentosa</w:t>
      </w:r>
      <w:r>
        <w:rPr>
          <w:rFonts w:ascii="Arial" w:eastAsia="Arial" w:hAnsi="Arial" w:cs="Arial"/>
          <w:bCs/>
        </w:rPr>
        <w:t xml:space="preserve"> (admissão, transferência e alta hospitalar)</w:t>
      </w:r>
      <w:r w:rsidR="007419A3">
        <w:rPr>
          <w:rFonts w:ascii="Arial" w:eastAsia="Arial" w:hAnsi="Arial" w:cs="Arial"/>
          <w:bCs/>
        </w:rPr>
        <w:t>,</w:t>
      </w:r>
      <w:r w:rsidR="007419A3" w:rsidRPr="007419A3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registro de </w:t>
      </w:r>
      <w:r w:rsidR="007419A3" w:rsidRPr="007419A3">
        <w:rPr>
          <w:rFonts w:ascii="Arial" w:eastAsia="Arial" w:hAnsi="Arial" w:cs="Arial"/>
          <w:bCs/>
        </w:rPr>
        <w:t xml:space="preserve">evolução </w:t>
      </w:r>
      <w:r>
        <w:rPr>
          <w:rFonts w:ascii="Arial" w:eastAsia="Arial" w:hAnsi="Arial" w:cs="Arial"/>
          <w:bCs/>
        </w:rPr>
        <w:t xml:space="preserve">farmacêutica </w:t>
      </w:r>
      <w:r w:rsidR="007419A3" w:rsidRPr="007419A3">
        <w:rPr>
          <w:rFonts w:ascii="Arial" w:eastAsia="Arial" w:hAnsi="Arial" w:cs="Arial"/>
          <w:bCs/>
        </w:rPr>
        <w:t>em prontuário</w:t>
      </w:r>
      <w:r>
        <w:rPr>
          <w:rFonts w:ascii="Arial" w:eastAsia="Arial" w:hAnsi="Arial" w:cs="Arial"/>
          <w:bCs/>
        </w:rPr>
        <w:t xml:space="preserve"> eletrônico</w:t>
      </w:r>
      <w:r w:rsidR="007419A3" w:rsidRPr="007419A3">
        <w:rPr>
          <w:rFonts w:ascii="Arial" w:eastAsia="Arial" w:hAnsi="Arial" w:cs="Arial"/>
          <w:bCs/>
        </w:rPr>
        <w:t xml:space="preserve">, orientação </w:t>
      </w:r>
      <w:r>
        <w:rPr>
          <w:rFonts w:ascii="Arial" w:eastAsia="Arial" w:hAnsi="Arial" w:cs="Arial"/>
          <w:bCs/>
        </w:rPr>
        <w:t xml:space="preserve">farmacêutica </w:t>
      </w:r>
      <w:r w:rsidR="007419A3" w:rsidRPr="007419A3">
        <w:rPr>
          <w:rFonts w:ascii="Arial" w:eastAsia="Arial" w:hAnsi="Arial" w:cs="Arial"/>
          <w:bCs/>
        </w:rPr>
        <w:t>de alta</w:t>
      </w:r>
      <w:r>
        <w:rPr>
          <w:rFonts w:ascii="Arial" w:eastAsia="Arial" w:hAnsi="Arial" w:cs="Arial"/>
          <w:bCs/>
        </w:rPr>
        <w:t xml:space="preserve"> hospitalar </w:t>
      </w:r>
      <w:r w:rsidR="007419A3" w:rsidRPr="007419A3">
        <w:rPr>
          <w:rFonts w:ascii="Arial" w:eastAsia="Arial" w:hAnsi="Arial" w:cs="Arial"/>
          <w:bCs/>
        </w:rPr>
        <w:t>em</w:t>
      </w:r>
      <w:r>
        <w:rPr>
          <w:rFonts w:ascii="Arial" w:eastAsia="Arial" w:hAnsi="Arial" w:cs="Arial"/>
          <w:bCs/>
        </w:rPr>
        <w:t xml:space="preserve"> pacientes de enfermaria e </w:t>
      </w:r>
      <w:r w:rsidR="007419A3" w:rsidRPr="007419A3">
        <w:rPr>
          <w:rFonts w:ascii="Arial" w:eastAsia="Arial" w:hAnsi="Arial" w:cs="Arial"/>
          <w:bCs/>
        </w:rPr>
        <w:t>Unidade de Terapia Intensiva.</w:t>
      </w:r>
      <w:r>
        <w:rPr>
          <w:rFonts w:ascii="Arial" w:eastAsia="Arial" w:hAnsi="Arial" w:cs="Arial"/>
          <w:bCs/>
        </w:rPr>
        <w:t xml:space="preserve"> Participação em visita e discussão de casos multidisciplinar.  </w:t>
      </w:r>
    </w:p>
    <w:p w:rsidR="007419A3" w:rsidRPr="007419A3" w:rsidRDefault="00F75865" w:rsidP="007419A3">
      <w:pPr>
        <w:ind w:left="560"/>
        <w:jc w:val="both"/>
        <w:rPr>
          <w:rFonts w:ascii="Arial" w:eastAsia="Arial" w:hAnsi="Arial" w:cs="Arial"/>
          <w:bCs/>
        </w:rPr>
      </w:pPr>
      <w:r w:rsidRPr="00B56A9E">
        <w:rPr>
          <w:rFonts w:ascii="Arial" w:eastAsia="Arial" w:hAnsi="Arial" w:cs="Arial"/>
          <w:bCs/>
          <w:i/>
        </w:rPr>
        <w:t xml:space="preserve">Atuação em </w:t>
      </w:r>
      <w:proofErr w:type="spellStart"/>
      <w:r w:rsidRPr="00B56A9E">
        <w:rPr>
          <w:rFonts w:ascii="Arial" w:eastAsia="Arial" w:hAnsi="Arial" w:cs="Arial"/>
          <w:bCs/>
          <w:i/>
        </w:rPr>
        <w:t>Farmacovigilância</w:t>
      </w:r>
      <w:proofErr w:type="spellEnd"/>
      <w:r w:rsidRPr="00B56A9E">
        <w:rPr>
          <w:rFonts w:ascii="Arial" w:eastAsia="Arial" w:hAnsi="Arial" w:cs="Arial"/>
          <w:bCs/>
          <w:i/>
        </w:rPr>
        <w:t xml:space="preserve">: </w:t>
      </w:r>
      <w:r>
        <w:rPr>
          <w:rFonts w:ascii="Arial" w:eastAsia="Arial" w:hAnsi="Arial" w:cs="Arial"/>
          <w:bCs/>
        </w:rPr>
        <w:t>identificação e n</w:t>
      </w:r>
      <w:r w:rsidR="007419A3" w:rsidRPr="007419A3">
        <w:rPr>
          <w:rFonts w:ascii="Arial" w:eastAsia="Arial" w:hAnsi="Arial" w:cs="Arial"/>
          <w:bCs/>
        </w:rPr>
        <w:t xml:space="preserve">otificação de eventos adversos, análise e investigação de suspeitas de reações adversas ao medicamento e queixas técnicas. </w:t>
      </w:r>
    </w:p>
    <w:p w:rsidR="0081039C" w:rsidRDefault="00F75865" w:rsidP="007419A3">
      <w:pPr>
        <w:ind w:left="560"/>
        <w:jc w:val="both"/>
        <w:rPr>
          <w:rFonts w:ascii="Arial" w:eastAsia="Arial" w:hAnsi="Arial" w:cs="Arial"/>
          <w:bCs/>
        </w:rPr>
      </w:pPr>
      <w:r w:rsidRPr="00B56A9E">
        <w:rPr>
          <w:rFonts w:ascii="Arial" w:eastAsia="Arial" w:hAnsi="Arial" w:cs="Arial"/>
          <w:bCs/>
          <w:i/>
        </w:rPr>
        <w:t>Farmácia Hospitalar:</w:t>
      </w:r>
      <w:r>
        <w:rPr>
          <w:rFonts w:ascii="Arial" w:eastAsia="Arial" w:hAnsi="Arial" w:cs="Arial"/>
          <w:bCs/>
        </w:rPr>
        <w:t xml:space="preserve"> s</w:t>
      </w:r>
      <w:r w:rsidR="007419A3" w:rsidRPr="007419A3">
        <w:rPr>
          <w:rFonts w:ascii="Arial" w:eastAsia="Arial" w:hAnsi="Arial" w:cs="Arial"/>
          <w:bCs/>
        </w:rPr>
        <w:t>eleção, armazenamento</w:t>
      </w:r>
      <w:r w:rsidR="00B56A9E">
        <w:rPr>
          <w:rFonts w:ascii="Arial" w:eastAsia="Arial" w:hAnsi="Arial" w:cs="Arial"/>
          <w:bCs/>
        </w:rPr>
        <w:t xml:space="preserve"> e</w:t>
      </w:r>
      <w:r w:rsidR="00B56A9E" w:rsidRPr="00B56A9E">
        <w:rPr>
          <w:rFonts w:ascii="Arial" w:eastAsia="Arial" w:hAnsi="Arial" w:cs="Arial"/>
          <w:bCs/>
        </w:rPr>
        <w:t xml:space="preserve"> </w:t>
      </w:r>
      <w:r w:rsidR="00B56A9E">
        <w:rPr>
          <w:rFonts w:ascii="Arial" w:eastAsia="Arial" w:hAnsi="Arial" w:cs="Arial"/>
          <w:bCs/>
        </w:rPr>
        <w:t xml:space="preserve">controle de </w:t>
      </w:r>
      <w:r w:rsidR="00B56A9E" w:rsidRPr="007419A3">
        <w:rPr>
          <w:rFonts w:ascii="Arial" w:eastAsia="Arial" w:hAnsi="Arial" w:cs="Arial"/>
          <w:bCs/>
        </w:rPr>
        <w:t>estoque de medicamentos e materiais</w:t>
      </w:r>
      <w:r w:rsidR="00B56A9E">
        <w:rPr>
          <w:rFonts w:ascii="Arial" w:eastAsia="Arial" w:hAnsi="Arial" w:cs="Arial"/>
          <w:bCs/>
        </w:rPr>
        <w:t>. T</w:t>
      </w:r>
      <w:r w:rsidR="00B56A9E" w:rsidRPr="007419A3">
        <w:rPr>
          <w:rFonts w:ascii="Arial" w:eastAsia="Arial" w:hAnsi="Arial" w:cs="Arial"/>
          <w:bCs/>
        </w:rPr>
        <w:t>riagem d</w:t>
      </w:r>
      <w:r w:rsidR="00B56A9E">
        <w:rPr>
          <w:rFonts w:ascii="Arial" w:eastAsia="Arial" w:hAnsi="Arial" w:cs="Arial"/>
          <w:bCs/>
        </w:rPr>
        <w:t>as</w:t>
      </w:r>
      <w:r w:rsidR="00B56A9E" w:rsidRPr="007419A3">
        <w:rPr>
          <w:rFonts w:ascii="Arial" w:eastAsia="Arial" w:hAnsi="Arial" w:cs="Arial"/>
          <w:bCs/>
        </w:rPr>
        <w:t xml:space="preserve"> prescrições</w:t>
      </w:r>
      <w:r w:rsidR="00B56A9E">
        <w:rPr>
          <w:rFonts w:ascii="Arial" w:eastAsia="Arial" w:hAnsi="Arial" w:cs="Arial"/>
          <w:bCs/>
        </w:rPr>
        <w:t xml:space="preserve"> de medicamentos e d</w:t>
      </w:r>
      <w:r w:rsidR="007419A3" w:rsidRPr="007419A3">
        <w:rPr>
          <w:rFonts w:ascii="Arial" w:eastAsia="Arial" w:hAnsi="Arial" w:cs="Arial"/>
          <w:bCs/>
        </w:rPr>
        <w:t xml:space="preserve">ispensação </w:t>
      </w:r>
      <w:r>
        <w:rPr>
          <w:rFonts w:ascii="Arial" w:eastAsia="Arial" w:hAnsi="Arial" w:cs="Arial"/>
          <w:bCs/>
        </w:rPr>
        <w:t>por dose unitária</w:t>
      </w:r>
      <w:r w:rsidR="00B56A9E">
        <w:rPr>
          <w:rFonts w:ascii="Arial" w:eastAsia="Arial" w:hAnsi="Arial" w:cs="Arial"/>
          <w:bCs/>
        </w:rPr>
        <w:t>. C</w:t>
      </w:r>
      <w:r w:rsidR="007419A3" w:rsidRPr="007419A3">
        <w:rPr>
          <w:rFonts w:ascii="Arial" w:eastAsia="Arial" w:hAnsi="Arial" w:cs="Arial"/>
          <w:bCs/>
        </w:rPr>
        <w:t xml:space="preserve">ontrole de </w:t>
      </w:r>
      <w:r>
        <w:rPr>
          <w:rFonts w:ascii="Arial" w:eastAsia="Arial" w:hAnsi="Arial" w:cs="Arial"/>
          <w:bCs/>
        </w:rPr>
        <w:t>medicamentos psicotrópicos e antimicrobianos</w:t>
      </w:r>
      <w:r w:rsidR="00C1596E">
        <w:rPr>
          <w:rFonts w:ascii="Arial" w:eastAsia="Arial" w:hAnsi="Arial" w:cs="Arial"/>
          <w:bCs/>
        </w:rPr>
        <w:t>. A</w:t>
      </w:r>
      <w:r>
        <w:rPr>
          <w:rFonts w:ascii="Arial" w:eastAsia="Arial" w:hAnsi="Arial" w:cs="Arial"/>
          <w:bCs/>
        </w:rPr>
        <w:t xml:space="preserve">valição da prescrição de </w:t>
      </w:r>
      <w:r w:rsidR="00C1596E">
        <w:rPr>
          <w:rFonts w:ascii="Arial" w:eastAsia="Arial" w:hAnsi="Arial" w:cs="Arial"/>
          <w:bCs/>
        </w:rPr>
        <w:t xml:space="preserve">nutrição parenteral. Conferência de carros de parada e auditoria em áreas de armazenamento de medicamentos.  </w:t>
      </w:r>
    </w:p>
    <w:p w:rsidR="007419A3" w:rsidRDefault="007419A3" w:rsidP="007419A3">
      <w:pPr>
        <w:ind w:left="560"/>
        <w:jc w:val="both"/>
        <w:rPr>
          <w:rFonts w:ascii="Arial" w:eastAsia="Arial" w:hAnsi="Arial" w:cs="Arial"/>
          <w:bCs/>
        </w:rPr>
      </w:pPr>
    </w:p>
    <w:p w:rsidR="0081039C" w:rsidRPr="0081039C" w:rsidRDefault="0081039C" w:rsidP="0081039C">
      <w:pPr>
        <w:ind w:left="560"/>
        <w:jc w:val="both"/>
        <w:rPr>
          <w:rStyle w:val="Forte"/>
          <w:rFonts w:ascii="Arial" w:hAnsi="Arial" w:cs="Arial"/>
        </w:rPr>
      </w:pPr>
      <w:r w:rsidRPr="0081039C">
        <w:rPr>
          <w:rStyle w:val="Forte"/>
          <w:rFonts w:ascii="Arial" w:hAnsi="Arial" w:cs="Arial"/>
        </w:rPr>
        <w:t>Drogaria São Paulo - De 03/2015 - 11/2015.</w:t>
      </w:r>
    </w:p>
    <w:p w:rsidR="0081039C" w:rsidRPr="0081039C" w:rsidRDefault="0081039C" w:rsidP="0081039C">
      <w:pPr>
        <w:ind w:left="560"/>
        <w:jc w:val="both"/>
        <w:rPr>
          <w:rStyle w:val="Forte"/>
          <w:rFonts w:ascii="Arial" w:hAnsi="Arial" w:cs="Arial"/>
          <w:b w:val="0"/>
        </w:rPr>
      </w:pPr>
      <w:r w:rsidRPr="0081039C">
        <w:rPr>
          <w:rStyle w:val="Forte"/>
          <w:rFonts w:ascii="Arial" w:hAnsi="Arial" w:cs="Arial"/>
        </w:rPr>
        <w:t>Farmacêutica</w:t>
      </w:r>
      <w:r w:rsidRPr="0081039C">
        <w:rPr>
          <w:rStyle w:val="Forte"/>
          <w:rFonts w:ascii="Arial" w:hAnsi="Arial" w:cs="Arial"/>
          <w:b w:val="0"/>
        </w:rPr>
        <w:t>.</w:t>
      </w:r>
    </w:p>
    <w:p w:rsidR="0081039C" w:rsidRDefault="0081039C" w:rsidP="0081039C">
      <w:pPr>
        <w:ind w:left="560"/>
        <w:jc w:val="both"/>
        <w:rPr>
          <w:rFonts w:ascii="Arial" w:hAnsi="Arial" w:cs="Arial"/>
        </w:rPr>
      </w:pPr>
      <w:r w:rsidRPr="0081039C">
        <w:rPr>
          <w:rStyle w:val="Forte"/>
          <w:rFonts w:ascii="Arial" w:hAnsi="Arial" w:cs="Arial"/>
          <w:b w:val="0"/>
        </w:rPr>
        <w:t>Funções:</w:t>
      </w:r>
      <w:r w:rsidRPr="0081039C">
        <w:rPr>
          <w:rFonts w:ascii="Arial" w:hAnsi="Arial" w:cs="Arial"/>
        </w:rPr>
        <w:t xml:space="preserve"> Assistência e atenção farmacêutica aos clientes, controle de psicotrópicos e antibióticos, conferência e controle de receituário médico, treinamento de balconistas, conferência de validade dos produtos, escrituração de receitas no sistema SEMC e SNGPC</w:t>
      </w:r>
      <w:r>
        <w:rPr>
          <w:rFonts w:ascii="Arial" w:hAnsi="Arial" w:cs="Arial"/>
        </w:rPr>
        <w:t>.</w:t>
      </w:r>
    </w:p>
    <w:p w:rsidR="0081039C" w:rsidRDefault="0081039C" w:rsidP="0081039C">
      <w:pPr>
        <w:ind w:left="560"/>
        <w:jc w:val="both"/>
        <w:rPr>
          <w:rFonts w:ascii="Arial" w:hAnsi="Arial" w:cs="Arial"/>
        </w:rPr>
      </w:pPr>
    </w:p>
    <w:p w:rsidR="0081039C" w:rsidRDefault="0081039C" w:rsidP="0081039C">
      <w:pPr>
        <w:ind w:left="560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Hospital Sírio Libanês</w:t>
      </w:r>
      <w:r w:rsidRPr="0081039C">
        <w:rPr>
          <w:rStyle w:val="Forte"/>
          <w:rFonts w:ascii="Arial" w:hAnsi="Arial" w:cs="Arial"/>
        </w:rPr>
        <w:t xml:space="preserve"> - De </w:t>
      </w:r>
      <w:r>
        <w:rPr>
          <w:rStyle w:val="Forte"/>
          <w:rFonts w:ascii="Arial" w:hAnsi="Arial" w:cs="Arial"/>
        </w:rPr>
        <w:t>11</w:t>
      </w:r>
      <w:r w:rsidRPr="0081039C">
        <w:rPr>
          <w:rStyle w:val="Forte"/>
          <w:rFonts w:ascii="Arial" w:hAnsi="Arial" w:cs="Arial"/>
        </w:rPr>
        <w:t>/201</w:t>
      </w:r>
      <w:r>
        <w:rPr>
          <w:rStyle w:val="Forte"/>
          <w:rFonts w:ascii="Arial" w:hAnsi="Arial" w:cs="Arial"/>
        </w:rPr>
        <w:t>0</w:t>
      </w:r>
      <w:r w:rsidRPr="0081039C">
        <w:rPr>
          <w:rStyle w:val="Forte"/>
          <w:rFonts w:ascii="Arial" w:hAnsi="Arial" w:cs="Arial"/>
        </w:rPr>
        <w:t xml:space="preserve"> - </w:t>
      </w:r>
      <w:r>
        <w:rPr>
          <w:rStyle w:val="Forte"/>
          <w:rFonts w:ascii="Arial" w:hAnsi="Arial" w:cs="Arial"/>
        </w:rPr>
        <w:t>03</w:t>
      </w:r>
      <w:r w:rsidRPr="0081039C">
        <w:rPr>
          <w:rStyle w:val="Forte"/>
          <w:rFonts w:ascii="Arial" w:hAnsi="Arial" w:cs="Arial"/>
        </w:rPr>
        <w:t>/2015.</w:t>
      </w:r>
    </w:p>
    <w:p w:rsidR="0081039C" w:rsidRPr="0081039C" w:rsidRDefault="0081039C" w:rsidP="0081039C">
      <w:pPr>
        <w:ind w:left="560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Operadora de atendimento pleno.</w:t>
      </w:r>
    </w:p>
    <w:p w:rsidR="0081039C" w:rsidRDefault="0081039C" w:rsidP="0081039C">
      <w:pPr>
        <w:ind w:left="560"/>
        <w:jc w:val="both"/>
        <w:rPr>
          <w:rFonts w:ascii="Arial" w:hAnsi="Arial" w:cs="Arial"/>
        </w:rPr>
      </w:pPr>
      <w:r>
        <w:rPr>
          <w:rFonts w:ascii="Arial" w:hAnsi="Arial" w:cs="Arial"/>
        </w:rPr>
        <w:t>Funções: Atendimen</w:t>
      </w:r>
      <w:r w:rsidR="00C6005C">
        <w:rPr>
          <w:rFonts w:ascii="Arial" w:hAnsi="Arial" w:cs="Arial"/>
        </w:rPr>
        <w:t>to via telefone e e-mail para a</w:t>
      </w:r>
      <w:r>
        <w:rPr>
          <w:rFonts w:ascii="Arial" w:hAnsi="Arial" w:cs="Arial"/>
        </w:rPr>
        <w:t>gendamento de Check-Up médico, exames e consultas, orientações sobre preparo de exames e procedimentos, contato com convênios para liberação de autorizações</w:t>
      </w:r>
      <w:r w:rsidR="00C43BD4">
        <w:rPr>
          <w:rFonts w:ascii="Arial" w:hAnsi="Arial" w:cs="Arial"/>
        </w:rPr>
        <w:t>.</w:t>
      </w:r>
    </w:p>
    <w:p w:rsidR="0081039C" w:rsidRDefault="0081039C" w:rsidP="0081039C">
      <w:pPr>
        <w:ind w:left="560"/>
        <w:jc w:val="both"/>
        <w:rPr>
          <w:rFonts w:ascii="Arial" w:hAnsi="Arial" w:cs="Arial"/>
        </w:rPr>
      </w:pPr>
    </w:p>
    <w:p w:rsidR="002C1070" w:rsidRPr="00104D60" w:rsidRDefault="00D65883">
      <w:pPr>
        <w:spacing w:line="239" w:lineRule="auto"/>
        <w:rPr>
          <w:b/>
          <w:sz w:val="20"/>
          <w:szCs w:val="20"/>
        </w:rPr>
      </w:pPr>
      <w:r w:rsidRPr="00104D60">
        <w:rPr>
          <w:rFonts w:ascii="Century Gothic" w:eastAsia="Century Gothic" w:hAnsi="Century Gothic" w:cs="Century Gothic"/>
          <w:b/>
          <w:i/>
          <w:iCs/>
          <w:color w:val="0F6FC6"/>
        </w:rPr>
        <w:t>Cursos</w:t>
      </w:r>
      <w:r w:rsidR="00795E89" w:rsidRPr="00104D60">
        <w:rPr>
          <w:rFonts w:ascii="Century Gothic" w:eastAsia="Century Gothic" w:hAnsi="Century Gothic" w:cs="Century Gothic"/>
          <w:b/>
          <w:i/>
          <w:iCs/>
          <w:color w:val="0F6FC6"/>
        </w:rPr>
        <w:t xml:space="preserve"> extracurriculares</w:t>
      </w:r>
    </w:p>
    <w:p w:rsidR="002C1070" w:rsidRDefault="00F92E3B">
      <w:pPr>
        <w:spacing w:line="161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8752" behindDoc="1" locked="0" layoutInCell="0" allowOverlap="1" wp14:anchorId="6F75BF32" wp14:editId="1334E3C4">
                <wp:simplePos x="0" y="0"/>
                <wp:positionH relativeFrom="column">
                  <wp:posOffset>-22225</wp:posOffset>
                </wp:positionH>
                <wp:positionV relativeFrom="paragraph">
                  <wp:posOffset>22859</wp:posOffset>
                </wp:positionV>
                <wp:extent cx="6157595" cy="0"/>
                <wp:effectExtent l="0" t="0" r="14605" b="1905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6" o:spid="_x0000_s1026" style="position:absolute;z-index:-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DbAihCtgEAAH0DAAAOAAAAAAAAAAAAAAAAAC4CAABkcnMvZTJv&#10;RG9jLnhtbFBLAQItABQABgAIAAAAIQAf2uwh3gAAAAYBAAAPAAAAAAAAAAAAAAAAABA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</w:p>
    <w:p w:rsidR="000E607F" w:rsidRDefault="000E607F" w:rsidP="000E607F">
      <w:pPr>
        <w:ind w:left="7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Primeiros Socorros para Farmacêuticos</w:t>
      </w:r>
    </w:p>
    <w:p w:rsidR="000E607F" w:rsidRDefault="000E607F" w:rsidP="000E607F">
      <w:pPr>
        <w:ind w:left="560"/>
        <w:jc w:val="both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 xml:space="preserve">  Conselho Regional de Farmácia SP. Concluído em 05/2017. 08 horas.</w:t>
      </w:r>
    </w:p>
    <w:p w:rsidR="000E607F" w:rsidRDefault="000E607F" w:rsidP="00C43BD4">
      <w:pPr>
        <w:ind w:left="700"/>
        <w:rPr>
          <w:rFonts w:ascii="Arial" w:eastAsia="Arial" w:hAnsi="Arial" w:cs="Arial"/>
          <w:b/>
          <w:bCs/>
        </w:rPr>
      </w:pPr>
    </w:p>
    <w:p w:rsidR="00C43BD4" w:rsidRDefault="00C43BD4" w:rsidP="00C43BD4">
      <w:pPr>
        <w:ind w:left="7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Prática Clínica Farmacêutica em Unidade de Terapia Intensiva</w:t>
      </w:r>
    </w:p>
    <w:p w:rsidR="00C43BD4" w:rsidRPr="00D65883" w:rsidRDefault="00C43BD4" w:rsidP="00C43BD4">
      <w:pPr>
        <w:ind w:left="700"/>
        <w:rPr>
          <w:rFonts w:ascii="Arial" w:eastAsia="Arial" w:hAnsi="Arial" w:cs="Arial"/>
          <w:bCs/>
        </w:rPr>
      </w:pPr>
      <w:r w:rsidRPr="00D65883">
        <w:rPr>
          <w:rFonts w:ascii="Arial" w:eastAsia="Arial" w:hAnsi="Arial" w:cs="Arial"/>
          <w:bCs/>
        </w:rPr>
        <w:t>Instituto Racine</w:t>
      </w:r>
      <w:r>
        <w:rPr>
          <w:rFonts w:ascii="Arial" w:eastAsia="Arial" w:hAnsi="Arial" w:cs="Arial"/>
          <w:bCs/>
        </w:rPr>
        <w:t xml:space="preserve">. </w:t>
      </w:r>
      <w:r w:rsidRPr="00D65883">
        <w:rPr>
          <w:rFonts w:ascii="Arial" w:eastAsia="Arial" w:hAnsi="Arial" w:cs="Arial"/>
          <w:bCs/>
        </w:rPr>
        <w:t>Concluído em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10/2016. 80 horas.</w:t>
      </w:r>
    </w:p>
    <w:p w:rsidR="00C43BD4" w:rsidRDefault="00C43BD4" w:rsidP="00C43BD4">
      <w:pPr>
        <w:ind w:left="700"/>
        <w:rPr>
          <w:rFonts w:ascii="Arial" w:eastAsia="Arial" w:hAnsi="Arial" w:cs="Arial"/>
          <w:b/>
          <w:bCs/>
        </w:rPr>
      </w:pPr>
    </w:p>
    <w:p w:rsidR="00C43BD4" w:rsidRDefault="00C43BD4" w:rsidP="00C43BD4">
      <w:pPr>
        <w:ind w:left="70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XVIII Curso Internacional de Atualização em Terapia Intensiva</w:t>
      </w:r>
    </w:p>
    <w:p w:rsidR="00C43BD4" w:rsidRDefault="00C43BD4" w:rsidP="00C43BD4">
      <w:pPr>
        <w:ind w:left="700"/>
        <w:rPr>
          <w:rFonts w:ascii="Arial" w:eastAsia="Arial" w:hAnsi="Arial" w:cs="Arial"/>
        </w:rPr>
      </w:pPr>
      <w:r>
        <w:rPr>
          <w:rFonts w:ascii="Arial" w:eastAsia="Arial" w:hAnsi="Arial" w:cs="Arial"/>
          <w:bCs/>
        </w:rPr>
        <w:lastRenderedPageBreak/>
        <w:t xml:space="preserve">Sociedade Paulista de Terapia Intensiva. </w:t>
      </w:r>
      <w:r w:rsidRPr="00D65883">
        <w:rPr>
          <w:rFonts w:ascii="Arial" w:eastAsia="Arial" w:hAnsi="Arial" w:cs="Arial"/>
          <w:bCs/>
        </w:rPr>
        <w:t>Concluído em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09/2016. 15 horas</w:t>
      </w:r>
      <w:r w:rsidR="00394ECF">
        <w:rPr>
          <w:rFonts w:ascii="Arial" w:eastAsia="Arial" w:hAnsi="Arial" w:cs="Arial"/>
        </w:rPr>
        <w:t>.</w:t>
      </w:r>
    </w:p>
    <w:p w:rsidR="00C43BD4" w:rsidRDefault="00C43BD4" w:rsidP="00C43BD4">
      <w:pPr>
        <w:ind w:left="700"/>
        <w:rPr>
          <w:rFonts w:ascii="Arial" w:eastAsia="Arial" w:hAnsi="Arial" w:cs="Arial"/>
          <w:b/>
          <w:bCs/>
        </w:rPr>
      </w:pPr>
    </w:p>
    <w:p w:rsidR="00C43BD4" w:rsidRDefault="00C43BD4" w:rsidP="00C43BD4">
      <w:pPr>
        <w:ind w:left="70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Boas Práticas de Armazenamento e Distribuição de Medicamentos e de</w:t>
      </w:r>
      <w:r w:rsidR="00394ECF">
        <w:rPr>
          <w:rFonts w:ascii="Arial" w:eastAsia="Arial" w:hAnsi="Arial" w:cs="Arial"/>
          <w:b/>
          <w:bCs/>
        </w:rPr>
        <w:t xml:space="preserve"> Produtos para Saúde/Correlatos</w:t>
      </w:r>
    </w:p>
    <w:p w:rsidR="00C43BD4" w:rsidRDefault="00C43BD4" w:rsidP="00C43BD4">
      <w:pPr>
        <w:ind w:left="700"/>
        <w:rPr>
          <w:rFonts w:ascii="Arial" w:eastAsia="Arial" w:hAnsi="Arial" w:cs="Arial"/>
        </w:rPr>
      </w:pPr>
      <w:r w:rsidRPr="00D65883">
        <w:rPr>
          <w:rFonts w:ascii="Arial" w:eastAsia="Arial" w:hAnsi="Arial" w:cs="Arial"/>
          <w:bCs/>
        </w:rPr>
        <w:t>Instituto Racine</w:t>
      </w:r>
      <w:r>
        <w:rPr>
          <w:rFonts w:ascii="Arial" w:eastAsia="Arial" w:hAnsi="Arial" w:cs="Arial"/>
          <w:bCs/>
        </w:rPr>
        <w:t xml:space="preserve">. </w:t>
      </w:r>
      <w:r w:rsidRPr="00D65883">
        <w:rPr>
          <w:rFonts w:ascii="Arial" w:eastAsia="Arial" w:hAnsi="Arial" w:cs="Arial"/>
          <w:bCs/>
        </w:rPr>
        <w:t>Concluído em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11/2015. 20 horas</w:t>
      </w:r>
      <w:r w:rsidR="00394ECF">
        <w:rPr>
          <w:rFonts w:ascii="Arial" w:eastAsia="Arial" w:hAnsi="Arial" w:cs="Arial"/>
        </w:rPr>
        <w:t>.</w:t>
      </w:r>
    </w:p>
    <w:p w:rsidR="00C43BD4" w:rsidRDefault="00C43BD4" w:rsidP="00D65883">
      <w:pPr>
        <w:ind w:left="700"/>
        <w:rPr>
          <w:rFonts w:ascii="Arial" w:eastAsia="Arial" w:hAnsi="Arial" w:cs="Arial"/>
          <w:b/>
          <w:bCs/>
        </w:rPr>
      </w:pPr>
    </w:p>
    <w:p w:rsidR="00D65883" w:rsidRDefault="00D65883" w:rsidP="00D65883">
      <w:pPr>
        <w:ind w:left="700"/>
        <w:rPr>
          <w:rFonts w:ascii="Arial" w:eastAsia="Arial" w:hAnsi="Arial" w:cs="Arial"/>
        </w:rPr>
      </w:pPr>
      <w:r w:rsidRPr="00D65883">
        <w:rPr>
          <w:rFonts w:ascii="Arial" w:eastAsia="Arial" w:hAnsi="Arial" w:cs="Arial"/>
          <w:b/>
          <w:bCs/>
        </w:rPr>
        <w:t>Farmacologia Aplicada ao Processo de U</w:t>
      </w:r>
      <w:r>
        <w:rPr>
          <w:rFonts w:ascii="Arial" w:eastAsia="Arial" w:hAnsi="Arial" w:cs="Arial"/>
          <w:b/>
          <w:bCs/>
        </w:rPr>
        <w:t>so de Medicamentos</w:t>
      </w:r>
    </w:p>
    <w:p w:rsidR="00D65883" w:rsidRPr="00D65883" w:rsidRDefault="00D65883" w:rsidP="00D65883">
      <w:pPr>
        <w:ind w:left="700"/>
        <w:rPr>
          <w:rFonts w:ascii="Arial" w:eastAsia="Arial" w:hAnsi="Arial" w:cs="Arial"/>
          <w:bCs/>
        </w:rPr>
      </w:pPr>
      <w:r w:rsidRPr="00D65883">
        <w:rPr>
          <w:rFonts w:ascii="Arial" w:eastAsia="Arial" w:hAnsi="Arial" w:cs="Arial"/>
          <w:bCs/>
        </w:rPr>
        <w:t>Instituto Racine</w:t>
      </w:r>
      <w:r>
        <w:rPr>
          <w:rFonts w:ascii="Arial" w:eastAsia="Arial" w:hAnsi="Arial" w:cs="Arial"/>
          <w:bCs/>
        </w:rPr>
        <w:t xml:space="preserve">. </w:t>
      </w:r>
      <w:r w:rsidRPr="00D65883">
        <w:rPr>
          <w:rFonts w:ascii="Arial" w:eastAsia="Arial" w:hAnsi="Arial" w:cs="Arial"/>
          <w:bCs/>
        </w:rPr>
        <w:t>Concluído em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09/2015. 80 horas.</w:t>
      </w:r>
    </w:p>
    <w:p w:rsidR="002C1070" w:rsidRDefault="002C1070">
      <w:pPr>
        <w:spacing w:line="160" w:lineRule="exact"/>
        <w:rPr>
          <w:sz w:val="20"/>
          <w:szCs w:val="20"/>
        </w:rPr>
      </w:pPr>
    </w:p>
    <w:p w:rsidR="002C1070" w:rsidRDefault="002C1070">
      <w:pPr>
        <w:spacing w:line="295" w:lineRule="exact"/>
        <w:rPr>
          <w:sz w:val="20"/>
          <w:szCs w:val="20"/>
        </w:rPr>
      </w:pPr>
    </w:p>
    <w:p w:rsidR="002C1070" w:rsidRDefault="002C1070">
      <w:pPr>
        <w:spacing w:line="258" w:lineRule="exact"/>
        <w:rPr>
          <w:sz w:val="20"/>
          <w:szCs w:val="20"/>
        </w:rPr>
      </w:pPr>
    </w:p>
    <w:p w:rsidR="00D65883" w:rsidRPr="00104D60" w:rsidRDefault="00D65883" w:rsidP="00D65883">
      <w:pPr>
        <w:spacing w:line="239" w:lineRule="auto"/>
        <w:rPr>
          <w:b/>
          <w:sz w:val="20"/>
          <w:szCs w:val="20"/>
        </w:rPr>
      </w:pPr>
      <w:r w:rsidRPr="00104D60">
        <w:rPr>
          <w:rFonts w:ascii="Century Gothic" w:eastAsia="Century Gothic" w:hAnsi="Century Gothic" w:cs="Century Gothic"/>
          <w:b/>
          <w:i/>
          <w:iCs/>
          <w:color w:val="0F6FC6"/>
        </w:rPr>
        <w:t>Atividades extracurriculares</w:t>
      </w:r>
    </w:p>
    <w:p w:rsidR="00D65883" w:rsidRDefault="00F92E3B" w:rsidP="00D65883">
      <w:pPr>
        <w:spacing w:line="295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776" behindDoc="1" locked="0" layoutInCell="0" allowOverlap="1" wp14:anchorId="6F12A0C1" wp14:editId="38AE020D">
                <wp:simplePos x="0" y="0"/>
                <wp:positionH relativeFrom="column">
                  <wp:posOffset>-22225</wp:posOffset>
                </wp:positionH>
                <wp:positionV relativeFrom="paragraph">
                  <wp:posOffset>22859</wp:posOffset>
                </wp:positionV>
                <wp:extent cx="6157595" cy="0"/>
                <wp:effectExtent l="0" t="0" r="14605" b="1905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7" o:spid="_x0000_s1026" style="position:absolute;z-index:-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CA1pAitgEAAH0DAAAOAAAAAAAAAAAAAAAAAC4CAABkcnMvZTJv&#10;RG9jLnhtbFBLAQItABQABgAIAAAAIQAf2uwh3gAAAAYBAAAPAAAAAAAAAAAAAAAAABAEAABkcnMv&#10;ZG93bnJldi54bWxQSwUGAAAAAAQABADzAAAAGwUAAAAA&#10;" o:allowincell="f" filled="t" strokeweight="1.44pt">
                <v:stroke joinstyle="miter"/>
                <o:lock v:ext="edit" shapetype="f"/>
              </v:line>
            </w:pict>
          </mc:Fallback>
        </mc:AlternateContent>
      </w:r>
      <w:r w:rsidR="00D65883" w:rsidRPr="00D65883">
        <w:rPr>
          <w:sz w:val="20"/>
          <w:szCs w:val="20"/>
        </w:rPr>
        <w:t xml:space="preserve"> </w:t>
      </w:r>
    </w:p>
    <w:p w:rsidR="009D2EAD" w:rsidRPr="0066116B" w:rsidRDefault="009D2EAD" w:rsidP="009D2EAD">
      <w:pPr>
        <w:ind w:left="560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Simpósio de Infecção em Transplante</w:t>
      </w:r>
    </w:p>
    <w:p w:rsidR="009D2EAD" w:rsidRDefault="009D2EAD" w:rsidP="009D2EAD">
      <w:pPr>
        <w:ind w:left="560"/>
        <w:jc w:val="both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Beneficência Portuguesa de São Paulo. 04/2017.</w:t>
      </w:r>
    </w:p>
    <w:p w:rsidR="009D2EAD" w:rsidRDefault="009D2EAD" w:rsidP="00B14C46">
      <w:pPr>
        <w:ind w:left="560"/>
        <w:jc w:val="both"/>
        <w:rPr>
          <w:rStyle w:val="Forte"/>
          <w:rFonts w:ascii="Arial" w:hAnsi="Arial" w:cs="Arial"/>
        </w:rPr>
      </w:pPr>
    </w:p>
    <w:p w:rsidR="00B14C46" w:rsidRPr="0066116B" w:rsidRDefault="00B14C46" w:rsidP="00B14C46">
      <w:pPr>
        <w:ind w:left="560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Fórum de Farmacêuticos Clínicos e Hospitalares</w:t>
      </w:r>
    </w:p>
    <w:p w:rsidR="00B14C46" w:rsidRDefault="00B14C46" w:rsidP="00B14C46">
      <w:pPr>
        <w:ind w:left="560"/>
        <w:jc w:val="both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Conselho Regional de Farmácia- SP. 03/2017.</w:t>
      </w:r>
    </w:p>
    <w:p w:rsidR="00B14C46" w:rsidRDefault="00B14C46" w:rsidP="00C43BD4">
      <w:pPr>
        <w:ind w:left="560"/>
        <w:jc w:val="both"/>
        <w:rPr>
          <w:rStyle w:val="Forte"/>
          <w:rFonts w:ascii="Arial" w:hAnsi="Arial" w:cs="Arial"/>
        </w:rPr>
      </w:pPr>
    </w:p>
    <w:p w:rsidR="00F05CB5" w:rsidRPr="00580775" w:rsidRDefault="00F05CB5" w:rsidP="00C43BD4">
      <w:pPr>
        <w:ind w:left="560"/>
        <w:jc w:val="both"/>
        <w:rPr>
          <w:rStyle w:val="Forte"/>
          <w:rFonts w:ascii="Arial" w:hAnsi="Arial" w:cs="Arial"/>
        </w:rPr>
      </w:pPr>
      <w:r w:rsidRPr="00580775">
        <w:rPr>
          <w:rStyle w:val="Forte"/>
          <w:rFonts w:ascii="Arial" w:hAnsi="Arial" w:cs="Arial"/>
        </w:rPr>
        <w:t>II Simpósio</w:t>
      </w:r>
      <w:r w:rsidR="00394ECF">
        <w:rPr>
          <w:rStyle w:val="Forte"/>
          <w:rFonts w:ascii="Arial" w:hAnsi="Arial" w:cs="Arial"/>
        </w:rPr>
        <w:t xml:space="preserve"> Analgesia, Sedação e </w:t>
      </w:r>
      <w:proofErr w:type="gramStart"/>
      <w:r w:rsidR="00394ECF">
        <w:rPr>
          <w:rStyle w:val="Forte"/>
          <w:rFonts w:ascii="Arial" w:hAnsi="Arial" w:cs="Arial"/>
        </w:rPr>
        <w:t>Delirium</w:t>
      </w:r>
      <w:proofErr w:type="gramEnd"/>
    </w:p>
    <w:p w:rsidR="00F05CB5" w:rsidRDefault="00F05CB5" w:rsidP="00C43BD4">
      <w:pPr>
        <w:ind w:left="560"/>
        <w:jc w:val="both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Beneficência Portuguesa de São Paulo. 10/2016.</w:t>
      </w:r>
    </w:p>
    <w:p w:rsidR="0066116B" w:rsidRDefault="0066116B" w:rsidP="00C43BD4">
      <w:pPr>
        <w:ind w:left="560"/>
        <w:jc w:val="both"/>
        <w:rPr>
          <w:rStyle w:val="Forte"/>
          <w:rFonts w:ascii="Arial" w:hAnsi="Arial" w:cs="Arial"/>
          <w:b w:val="0"/>
        </w:rPr>
      </w:pPr>
    </w:p>
    <w:p w:rsidR="0066116B" w:rsidRPr="0066116B" w:rsidRDefault="0066116B" w:rsidP="00C43BD4">
      <w:pPr>
        <w:ind w:left="560"/>
        <w:jc w:val="both"/>
        <w:rPr>
          <w:rStyle w:val="Forte"/>
          <w:rFonts w:ascii="Arial" w:hAnsi="Arial" w:cs="Arial"/>
        </w:rPr>
      </w:pPr>
      <w:r w:rsidRPr="0066116B">
        <w:rPr>
          <w:rStyle w:val="Forte"/>
          <w:rFonts w:ascii="Arial" w:hAnsi="Arial" w:cs="Arial"/>
        </w:rPr>
        <w:t>VI Seminário de Saúde Pública</w:t>
      </w:r>
    </w:p>
    <w:p w:rsidR="0066116B" w:rsidRDefault="0066116B" w:rsidP="0066116B">
      <w:pPr>
        <w:ind w:left="560"/>
        <w:jc w:val="both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Conselho Regional de Farmácia- SP. 10/2016.</w:t>
      </w:r>
    </w:p>
    <w:p w:rsidR="00E377EE" w:rsidRDefault="00E377EE" w:rsidP="00C43BD4">
      <w:pPr>
        <w:ind w:left="560"/>
        <w:jc w:val="both"/>
        <w:rPr>
          <w:rStyle w:val="Forte"/>
          <w:rFonts w:ascii="Arial" w:hAnsi="Arial" w:cs="Arial"/>
          <w:b w:val="0"/>
        </w:rPr>
      </w:pPr>
    </w:p>
    <w:p w:rsidR="00E377EE" w:rsidRDefault="00E377EE" w:rsidP="00E377EE">
      <w:pPr>
        <w:ind w:left="560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III Fórum de Atenção Farmacêutica e Farmácia Cl</w:t>
      </w:r>
      <w:r w:rsidR="00394ECF">
        <w:rPr>
          <w:rStyle w:val="Forte"/>
          <w:rFonts w:ascii="Arial" w:hAnsi="Arial" w:cs="Arial"/>
        </w:rPr>
        <w:t>ínica</w:t>
      </w:r>
    </w:p>
    <w:p w:rsidR="00E377EE" w:rsidRDefault="00E377EE" w:rsidP="00E377EE">
      <w:pPr>
        <w:ind w:left="560"/>
        <w:jc w:val="both"/>
        <w:rPr>
          <w:rStyle w:val="Forte"/>
          <w:rFonts w:ascii="Arial" w:hAnsi="Arial" w:cs="Arial"/>
          <w:b w:val="0"/>
        </w:rPr>
      </w:pPr>
      <w:r w:rsidRPr="00F05CB5">
        <w:rPr>
          <w:rStyle w:val="Forte"/>
          <w:rFonts w:ascii="Arial" w:hAnsi="Arial" w:cs="Arial"/>
          <w:b w:val="0"/>
        </w:rPr>
        <w:t>Hospital das Clínicas da Faculdade de Medicina da Universidade de São Paulo.   09/2016.</w:t>
      </w:r>
    </w:p>
    <w:p w:rsidR="00E377EE" w:rsidRDefault="00E377EE" w:rsidP="00E377EE">
      <w:pPr>
        <w:ind w:left="560"/>
        <w:jc w:val="both"/>
        <w:rPr>
          <w:rStyle w:val="Forte"/>
          <w:rFonts w:ascii="Arial" w:hAnsi="Arial" w:cs="Arial"/>
          <w:b w:val="0"/>
        </w:rPr>
      </w:pPr>
    </w:p>
    <w:p w:rsidR="0066116B" w:rsidRDefault="0066116B" w:rsidP="0066116B">
      <w:pPr>
        <w:ind w:left="560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I Congresso Nacional Online de Farmácia Hospitalar – CONAFH</w:t>
      </w:r>
    </w:p>
    <w:p w:rsidR="0066116B" w:rsidRPr="0066116B" w:rsidRDefault="0066116B" w:rsidP="0066116B">
      <w:pPr>
        <w:ind w:left="560"/>
        <w:jc w:val="both"/>
        <w:rPr>
          <w:rStyle w:val="Forte"/>
          <w:rFonts w:ascii="Arial" w:hAnsi="Arial" w:cs="Arial"/>
          <w:b w:val="0"/>
        </w:rPr>
      </w:pPr>
      <w:r w:rsidRPr="0066116B">
        <w:rPr>
          <w:rStyle w:val="Forte"/>
          <w:rFonts w:ascii="Arial" w:hAnsi="Arial" w:cs="Arial"/>
          <w:b w:val="0"/>
        </w:rPr>
        <w:t>Instituto Nacional de Farmácia Aplicada. 09/2016.</w:t>
      </w:r>
    </w:p>
    <w:p w:rsidR="0066116B" w:rsidRDefault="0066116B" w:rsidP="00E377EE">
      <w:pPr>
        <w:ind w:left="560"/>
        <w:jc w:val="both"/>
        <w:rPr>
          <w:rStyle w:val="Forte"/>
          <w:rFonts w:ascii="Arial" w:hAnsi="Arial" w:cs="Arial"/>
          <w:b w:val="0"/>
        </w:rPr>
      </w:pPr>
    </w:p>
    <w:p w:rsidR="00E377EE" w:rsidRDefault="00E377EE" w:rsidP="00E377EE">
      <w:pPr>
        <w:ind w:left="560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III Simpósi</w:t>
      </w:r>
      <w:r w:rsidR="00394ECF">
        <w:rPr>
          <w:rStyle w:val="Forte"/>
          <w:rFonts w:ascii="Arial" w:hAnsi="Arial" w:cs="Arial"/>
        </w:rPr>
        <w:t>o de Síndrome Coronariana Aguda</w:t>
      </w:r>
    </w:p>
    <w:p w:rsidR="00E377EE" w:rsidRDefault="00E377EE" w:rsidP="00E377EE">
      <w:pPr>
        <w:ind w:left="560"/>
        <w:jc w:val="both"/>
        <w:rPr>
          <w:rStyle w:val="Forte"/>
          <w:rFonts w:ascii="Arial" w:hAnsi="Arial" w:cs="Arial"/>
          <w:b w:val="0"/>
        </w:rPr>
      </w:pPr>
      <w:r w:rsidRPr="00F05CB5">
        <w:rPr>
          <w:rStyle w:val="Forte"/>
          <w:rFonts w:ascii="Arial" w:hAnsi="Arial" w:cs="Arial"/>
          <w:b w:val="0"/>
        </w:rPr>
        <w:t>Instituto Sírio Libanês de Ensino e Pesquisa. 07/2016.</w:t>
      </w:r>
    </w:p>
    <w:p w:rsidR="0066116B" w:rsidRDefault="0066116B" w:rsidP="00E377EE">
      <w:pPr>
        <w:ind w:left="560"/>
        <w:jc w:val="both"/>
        <w:rPr>
          <w:rStyle w:val="Forte"/>
          <w:rFonts w:ascii="Arial" w:hAnsi="Arial" w:cs="Arial"/>
          <w:b w:val="0"/>
        </w:rPr>
      </w:pPr>
    </w:p>
    <w:p w:rsidR="0066116B" w:rsidRPr="0066116B" w:rsidRDefault="0066116B" w:rsidP="00E377EE">
      <w:pPr>
        <w:ind w:left="560"/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I Fórum de A</w:t>
      </w:r>
      <w:r w:rsidRPr="0066116B">
        <w:rPr>
          <w:rStyle w:val="Forte"/>
          <w:rFonts w:ascii="Arial" w:hAnsi="Arial" w:cs="Arial"/>
        </w:rPr>
        <w:t>nálises Clínicas e Farmácia Clínica</w:t>
      </w:r>
    </w:p>
    <w:p w:rsidR="0066116B" w:rsidRDefault="0066116B" w:rsidP="00E377EE">
      <w:pPr>
        <w:ind w:left="560"/>
        <w:jc w:val="both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Conselho Regional de Farmácia- SP. 08/2016.</w:t>
      </w:r>
    </w:p>
    <w:p w:rsidR="00E377EE" w:rsidRDefault="00E377EE" w:rsidP="00C43BD4">
      <w:pPr>
        <w:ind w:left="560"/>
        <w:jc w:val="both"/>
        <w:rPr>
          <w:rStyle w:val="Forte"/>
          <w:rFonts w:ascii="Arial" w:hAnsi="Arial" w:cs="Arial"/>
          <w:b w:val="0"/>
        </w:rPr>
      </w:pPr>
    </w:p>
    <w:p w:rsidR="00C43BD4" w:rsidRPr="00DE4B86" w:rsidRDefault="00F05CB5" w:rsidP="00F05CB5">
      <w:pPr>
        <w:jc w:val="both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        </w:t>
      </w:r>
      <w:r w:rsidR="00C43BD4" w:rsidRPr="00DE4B86">
        <w:rPr>
          <w:rStyle w:val="Forte"/>
          <w:rFonts w:ascii="Arial" w:hAnsi="Arial" w:cs="Arial"/>
        </w:rPr>
        <w:t>Farmácia Es</w:t>
      </w:r>
      <w:r w:rsidR="00394ECF">
        <w:rPr>
          <w:rStyle w:val="Forte"/>
          <w:rFonts w:ascii="Arial" w:hAnsi="Arial" w:cs="Arial"/>
        </w:rPr>
        <w:t>cola FMU - De 02/2014 - 12/2014</w:t>
      </w:r>
    </w:p>
    <w:p w:rsidR="00C43BD4" w:rsidRPr="00DE4B86" w:rsidRDefault="00E377EE" w:rsidP="00F05CB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</w:t>
      </w:r>
      <w:r w:rsidR="00C43BD4" w:rsidRPr="00DE4B86">
        <w:rPr>
          <w:rFonts w:ascii="Arial" w:hAnsi="Arial" w:cs="Arial"/>
          <w:b/>
        </w:rPr>
        <w:t>Estagiária de Farmácia</w:t>
      </w:r>
    </w:p>
    <w:p w:rsidR="00C43BD4" w:rsidRDefault="00C43BD4" w:rsidP="00E377EE">
      <w:pPr>
        <w:spacing w:line="219" w:lineRule="auto"/>
        <w:ind w:left="700" w:right="360"/>
        <w:rPr>
          <w:rFonts w:ascii="Arial" w:hAnsi="Arial" w:cs="Arial"/>
        </w:rPr>
      </w:pPr>
      <w:r w:rsidRPr="00DE4B86">
        <w:rPr>
          <w:rFonts w:ascii="Arial" w:hAnsi="Arial" w:cs="Arial"/>
        </w:rPr>
        <w:t xml:space="preserve">Funções: Manipulação de formas farmacêuticas sólidas, semi-sólidas, líquidas e saneantes. Análise de </w:t>
      </w:r>
      <w:r>
        <w:rPr>
          <w:rFonts w:ascii="Arial" w:hAnsi="Arial" w:cs="Arial"/>
        </w:rPr>
        <w:t>controle</w:t>
      </w:r>
      <w:r w:rsidRPr="00DE4B86">
        <w:rPr>
          <w:rFonts w:ascii="Arial" w:hAnsi="Arial" w:cs="Arial"/>
        </w:rPr>
        <w:t xml:space="preserve"> de qualidade microbiológico e físico-químico de produtos acabados, registro e acompanhamento dos produtos de acordo com as Boas Práticas de Fabricação.</w:t>
      </w:r>
    </w:p>
    <w:p w:rsidR="00C43BD4" w:rsidRDefault="00C43BD4" w:rsidP="00C43BD4">
      <w:pPr>
        <w:spacing w:line="219" w:lineRule="auto"/>
        <w:ind w:left="700" w:right="360"/>
        <w:rPr>
          <w:rFonts w:ascii="Arial" w:hAnsi="Arial" w:cs="Arial"/>
        </w:rPr>
      </w:pPr>
    </w:p>
    <w:p w:rsidR="00C43BD4" w:rsidRDefault="00C43BD4" w:rsidP="00D60D38">
      <w:pPr>
        <w:spacing w:line="219" w:lineRule="auto"/>
        <w:ind w:left="495" w:right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II Simpósio de Iniciação Científica do Complexo Educacional FMU: a</w:t>
      </w:r>
      <w:r w:rsidR="00394ECF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interdisciplinaridade da pesquisa no ensino superior.  </w:t>
      </w:r>
    </w:p>
    <w:p w:rsidR="006C041F" w:rsidRPr="006C041F" w:rsidRDefault="006C041F" w:rsidP="00D60D38">
      <w:pPr>
        <w:spacing w:line="219" w:lineRule="auto"/>
        <w:ind w:left="495" w:right="360"/>
        <w:rPr>
          <w:rFonts w:ascii="Arial" w:eastAsia="Arial" w:hAnsi="Arial" w:cs="Arial"/>
          <w:bCs/>
        </w:rPr>
      </w:pPr>
      <w:r w:rsidRPr="006C041F">
        <w:rPr>
          <w:rFonts w:ascii="Arial" w:eastAsia="Arial" w:hAnsi="Arial" w:cs="Arial"/>
          <w:bCs/>
        </w:rPr>
        <w:t xml:space="preserve">Apresentação da pesquisa: “Aférese e Estatinas no tratamento da </w:t>
      </w:r>
      <w:proofErr w:type="spellStart"/>
      <w:r w:rsidRPr="006C041F">
        <w:rPr>
          <w:rFonts w:ascii="Arial" w:eastAsia="Arial" w:hAnsi="Arial" w:cs="Arial"/>
          <w:bCs/>
        </w:rPr>
        <w:t>Hipercolesterolemia</w:t>
      </w:r>
      <w:proofErr w:type="spellEnd"/>
      <w:r w:rsidRPr="006C041F">
        <w:rPr>
          <w:rFonts w:ascii="Arial" w:eastAsia="Arial" w:hAnsi="Arial" w:cs="Arial"/>
          <w:bCs/>
        </w:rPr>
        <w:t xml:space="preserve"> Familiar”</w:t>
      </w:r>
    </w:p>
    <w:p w:rsidR="00C43BD4" w:rsidRPr="00C43BD4" w:rsidRDefault="00E377EE" w:rsidP="00E377EE">
      <w:pPr>
        <w:spacing w:line="219" w:lineRule="auto"/>
        <w:ind w:righ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  </w:t>
      </w:r>
      <w:r w:rsidR="00D60D38">
        <w:rPr>
          <w:rFonts w:ascii="Arial" w:eastAsia="Arial" w:hAnsi="Arial" w:cs="Arial"/>
          <w:bCs/>
        </w:rPr>
        <w:t xml:space="preserve"> </w:t>
      </w:r>
      <w:r w:rsidR="00C43BD4" w:rsidRPr="00C43BD4">
        <w:rPr>
          <w:rFonts w:ascii="Arial" w:eastAsia="Arial" w:hAnsi="Arial" w:cs="Arial"/>
          <w:bCs/>
        </w:rPr>
        <w:t>Faculdades Metropolitanas Unidas. 11/201</w:t>
      </w:r>
      <w:r w:rsidR="00F05CB5">
        <w:rPr>
          <w:rFonts w:ascii="Arial" w:eastAsia="Arial" w:hAnsi="Arial" w:cs="Arial"/>
          <w:bCs/>
        </w:rPr>
        <w:t xml:space="preserve">4. </w:t>
      </w:r>
    </w:p>
    <w:p w:rsidR="00C43BD4" w:rsidRDefault="00C43BD4" w:rsidP="00C43BD4">
      <w:pPr>
        <w:spacing w:line="219" w:lineRule="auto"/>
        <w:ind w:left="700" w:right="360"/>
        <w:rPr>
          <w:sz w:val="20"/>
          <w:szCs w:val="20"/>
        </w:rPr>
      </w:pPr>
    </w:p>
    <w:p w:rsidR="002C1070" w:rsidRDefault="002C1070" w:rsidP="00D65883">
      <w:pPr>
        <w:spacing w:line="161" w:lineRule="exact"/>
        <w:rPr>
          <w:sz w:val="20"/>
          <w:szCs w:val="20"/>
        </w:rPr>
      </w:pPr>
    </w:p>
    <w:p w:rsidR="002C1070" w:rsidRPr="00104D60" w:rsidRDefault="00795E89">
      <w:pPr>
        <w:rPr>
          <w:b/>
          <w:sz w:val="20"/>
          <w:szCs w:val="20"/>
        </w:rPr>
      </w:pPr>
      <w:r w:rsidRPr="00104D60">
        <w:rPr>
          <w:rFonts w:ascii="Century Gothic" w:eastAsia="Century Gothic" w:hAnsi="Century Gothic" w:cs="Century Gothic"/>
          <w:b/>
          <w:i/>
          <w:iCs/>
          <w:color w:val="0F6FC6"/>
        </w:rPr>
        <w:t>Conhecimento em Informática</w:t>
      </w:r>
    </w:p>
    <w:p w:rsidR="002C1070" w:rsidRDefault="00F92E3B">
      <w:pPr>
        <w:spacing w:line="162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800" behindDoc="1" locked="0" layoutInCell="0" allowOverlap="1" wp14:anchorId="069182D2" wp14:editId="17545A74">
                <wp:simplePos x="0" y="0"/>
                <wp:positionH relativeFrom="column">
                  <wp:posOffset>-22225</wp:posOffset>
                </wp:positionH>
                <wp:positionV relativeFrom="paragraph">
                  <wp:posOffset>22224</wp:posOffset>
                </wp:positionV>
                <wp:extent cx="6157595" cy="0"/>
                <wp:effectExtent l="0" t="0" r="14605" b="1905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8" o:spid="_x0000_s1026" style="position:absolute;z-index:-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5pt,1.75pt" to="483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" o:allowincell="f" filled="t" strokeweight=".50797mm">
                <v:stroke joinstyle="miter"/>
                <o:lock v:ext="edit" shapetype="f"/>
              </v:line>
            </w:pict>
          </mc:Fallback>
        </mc:AlternateContent>
      </w:r>
    </w:p>
    <w:p w:rsidR="002C1070" w:rsidRDefault="00920074">
      <w:pPr>
        <w:ind w:left="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Pacote Office</w:t>
      </w:r>
      <w:r w:rsidR="00795E89">
        <w:rPr>
          <w:rFonts w:ascii="Arial" w:eastAsia="Arial" w:hAnsi="Arial" w:cs="Arial"/>
        </w:rPr>
        <w:t>: Avançado</w:t>
      </w:r>
      <w:r>
        <w:rPr>
          <w:rFonts w:ascii="Arial" w:eastAsia="Arial" w:hAnsi="Arial" w:cs="Arial"/>
        </w:rPr>
        <w:t>.</w:t>
      </w:r>
    </w:p>
    <w:p w:rsidR="00104D60" w:rsidRDefault="00104D60">
      <w:pPr>
        <w:ind w:left="7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Sistemas operacionais: TASY, SI3,</w:t>
      </w:r>
      <w:r w:rsidR="00B13273">
        <w:rPr>
          <w:rFonts w:ascii="Arial" w:eastAsia="Arial" w:hAnsi="Arial" w:cs="Arial"/>
        </w:rPr>
        <w:t xml:space="preserve"> MV,</w:t>
      </w:r>
      <w:r>
        <w:rPr>
          <w:rFonts w:ascii="Arial" w:eastAsia="Arial" w:hAnsi="Arial" w:cs="Arial"/>
        </w:rPr>
        <w:t xml:space="preserve"> SEMC, SNGPC.</w:t>
      </w:r>
    </w:p>
    <w:p w:rsidR="009A26EB" w:rsidRDefault="009A26EB">
      <w:pPr>
        <w:ind w:left="700"/>
        <w:rPr>
          <w:rFonts w:ascii="Arial" w:eastAsia="Arial" w:hAnsi="Arial" w:cs="Arial"/>
        </w:rPr>
      </w:pPr>
    </w:p>
    <w:p w:rsidR="009A26EB" w:rsidRDefault="009A26EB">
      <w:pPr>
        <w:ind w:left="700"/>
        <w:rPr>
          <w:sz w:val="20"/>
          <w:szCs w:val="20"/>
        </w:rPr>
      </w:pPr>
    </w:p>
    <w:sectPr w:rsidR="009A26EB" w:rsidSect="0091235B">
      <w:type w:val="continuous"/>
      <w:pgSz w:w="11900" w:h="16838"/>
      <w:pgMar w:top="599" w:right="1220" w:bottom="626" w:left="1140" w:header="0" w:footer="0" w:gutter="0"/>
      <w:cols w:space="720" w:equalWidth="0">
        <w:col w:w="9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70"/>
    <w:rsid w:val="000E607F"/>
    <w:rsid w:val="00104D60"/>
    <w:rsid w:val="00194166"/>
    <w:rsid w:val="00216503"/>
    <w:rsid w:val="002C1070"/>
    <w:rsid w:val="00394ECF"/>
    <w:rsid w:val="003E2B35"/>
    <w:rsid w:val="00580775"/>
    <w:rsid w:val="005B46F2"/>
    <w:rsid w:val="0066116B"/>
    <w:rsid w:val="006C041F"/>
    <w:rsid w:val="007419A3"/>
    <w:rsid w:val="00795E89"/>
    <w:rsid w:val="0081039C"/>
    <w:rsid w:val="0091235B"/>
    <w:rsid w:val="00920074"/>
    <w:rsid w:val="00923B61"/>
    <w:rsid w:val="009A26EB"/>
    <w:rsid w:val="009A43B6"/>
    <w:rsid w:val="009D2EAD"/>
    <w:rsid w:val="00AB75A8"/>
    <w:rsid w:val="00B13273"/>
    <w:rsid w:val="00B14C46"/>
    <w:rsid w:val="00B56A9E"/>
    <w:rsid w:val="00C1596E"/>
    <w:rsid w:val="00C43BD4"/>
    <w:rsid w:val="00C6005C"/>
    <w:rsid w:val="00D162EA"/>
    <w:rsid w:val="00D60D38"/>
    <w:rsid w:val="00D65883"/>
    <w:rsid w:val="00DE4B86"/>
    <w:rsid w:val="00E377EE"/>
    <w:rsid w:val="00E51C9A"/>
    <w:rsid w:val="00F05CB5"/>
    <w:rsid w:val="00F75865"/>
    <w:rsid w:val="00F92E3B"/>
    <w:rsid w:val="00F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39C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81039C"/>
    <w:rPr>
      <w:b/>
      <w:bCs/>
    </w:rPr>
  </w:style>
  <w:style w:type="character" w:styleId="Hyperlink">
    <w:name w:val="Hyperlink"/>
    <w:basedOn w:val="Fontepargpadro"/>
    <w:uiPriority w:val="99"/>
    <w:unhideWhenUsed/>
    <w:rsid w:val="0092007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8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39C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81039C"/>
    <w:rPr>
      <w:b/>
      <w:bCs/>
    </w:rPr>
  </w:style>
  <w:style w:type="character" w:styleId="Hyperlink">
    <w:name w:val="Hyperlink"/>
    <w:basedOn w:val="Fontepargpadro"/>
    <w:uiPriority w:val="99"/>
    <w:unhideWhenUsed/>
    <w:rsid w:val="00920074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8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7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cr.gom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715</Words>
  <Characters>3864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Daniele</cp:lastModifiedBy>
  <cp:revision>12</cp:revision>
  <cp:lastPrinted>2017-02-06T14:22:00Z</cp:lastPrinted>
  <dcterms:created xsi:type="dcterms:W3CDTF">2017-03-01T13:54:00Z</dcterms:created>
  <dcterms:modified xsi:type="dcterms:W3CDTF">2017-05-03T18:24:00Z</dcterms:modified>
</cp:coreProperties>
</file>