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EE" w:rsidRPr="00756425" w:rsidRDefault="008D2563">
      <w:pPr>
        <w:spacing w:after="320"/>
        <w:jc w:val="center"/>
        <w:rPr>
          <w:rFonts w:ascii="Calibri" w:eastAsia="Calibri" w:hAnsi="Calibri" w:cs="Calibri"/>
          <w:sz w:val="52"/>
          <w:szCs w:val="52"/>
        </w:rPr>
      </w:pPr>
      <w:r w:rsidRPr="00756425">
        <w:rPr>
          <w:rFonts w:ascii="Calibri" w:eastAsia="Calibri" w:hAnsi="Calibri" w:cs="Calibri"/>
          <w:sz w:val="52"/>
          <w:szCs w:val="52"/>
        </w:rPr>
        <w:t>MARIANA MARRONI BURMEISTER</w:t>
      </w:r>
    </w:p>
    <w:tbl>
      <w:tblPr>
        <w:tblStyle w:val="a"/>
        <w:tblW w:w="97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244"/>
      </w:tblGrid>
      <w:tr w:rsidR="006D20EE" w:rsidTr="001B28E5">
        <w:trPr>
          <w:trHeight w:val="5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D20EE" w:rsidRDefault="008D2563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Brasileira, </w:t>
            </w:r>
            <w:proofErr w:type="gramStart"/>
            <w:r>
              <w:rPr>
                <w:rFonts w:ascii="Calibri" w:eastAsia="Calibri" w:hAnsi="Calibri" w:cs="Calibri"/>
              </w:rPr>
              <w:t>Casada</w:t>
            </w:r>
            <w:proofErr w:type="gramEnd"/>
            <w:r>
              <w:rPr>
                <w:rFonts w:ascii="Calibri" w:eastAsia="Calibri" w:hAnsi="Calibri" w:cs="Calibri"/>
              </w:rPr>
              <w:t>, 42 anos</w:t>
            </w:r>
          </w:p>
        </w:tc>
        <w:tc>
          <w:tcPr>
            <w:tcW w:w="524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6D20EE" w:rsidRDefault="008D2563" w:rsidP="001B28E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Tel.: (11) 969133218</w:t>
            </w:r>
          </w:p>
          <w:p w:rsidR="006D20EE" w:rsidRDefault="008D2563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E-mail: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hyperlink r:id="rId7" w:history="1">
              <w:r w:rsidR="001B28E5" w:rsidRPr="00EC70A4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marianaburmeister@gmail.com</w:t>
              </w:r>
            </w:hyperlink>
          </w:p>
          <w:p w:rsidR="001B28E5" w:rsidRPr="001B28E5" w:rsidRDefault="00F342BE">
            <w:pPr>
              <w:widowControl w:val="0"/>
              <w:jc w:val="center"/>
              <w:rPr>
                <w:rFonts w:asciiTheme="minorHAnsi" w:eastAsia="Calibri" w:hAnsiTheme="minorHAnsi" w:cstheme="minorHAnsi"/>
              </w:rPr>
            </w:pPr>
            <w:hyperlink r:id="rId8" w:history="1">
              <w:r w:rsidR="001B28E5" w:rsidRPr="001B28E5">
                <w:rPr>
                  <w:rStyle w:val="Hyperlink"/>
                  <w:rFonts w:asciiTheme="minorHAnsi" w:eastAsia="Calibri" w:hAnsiTheme="minorHAnsi" w:cstheme="minorHAnsi"/>
                </w:rPr>
                <w:t>https://www.linkedin.com/in/mariana-marroni-burmeister</w:t>
              </w:r>
            </w:hyperlink>
          </w:p>
          <w:p w:rsidR="001B28E5" w:rsidRDefault="001B28E5">
            <w:pPr>
              <w:widowControl w:val="0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1B28E5">
              <w:rPr>
                <w:rFonts w:asciiTheme="minorHAnsi" w:hAnsiTheme="minorHAnsi" w:cstheme="minorHAnsi"/>
                <w:lang w:val="pt-PT"/>
              </w:rPr>
              <w:t xml:space="preserve">Currículo Lattes: </w:t>
            </w:r>
            <w:r>
              <w:rPr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Fonts w:asciiTheme="minorHAnsi" w:hAnsiTheme="minorHAnsi" w:cstheme="minorHAnsi"/>
                <w:lang w:val="pt-PT"/>
              </w:rPr>
              <w:instrText xml:space="preserve"> HYPERLINK "</w:instrText>
            </w:r>
            <w:r w:rsidRPr="001B28E5">
              <w:rPr>
                <w:rFonts w:asciiTheme="minorHAnsi" w:hAnsiTheme="minorHAnsi" w:cstheme="minorHAnsi"/>
                <w:lang w:val="pt-PT"/>
              </w:rPr>
              <w:instrText>http://lattes.cnpq.br/9702451732005117</w:instrText>
            </w:r>
            <w:r>
              <w:rPr>
                <w:rFonts w:asciiTheme="minorHAnsi" w:hAnsiTheme="minorHAnsi" w:cstheme="minorHAnsi"/>
                <w:lang w:val="pt-PT"/>
              </w:rPr>
              <w:instrText xml:space="preserve">" </w:instrText>
            </w:r>
            <w:r>
              <w:rPr>
                <w:rFonts w:asciiTheme="minorHAnsi" w:hAnsiTheme="minorHAnsi" w:cstheme="minorHAnsi"/>
                <w:lang w:val="pt-PT"/>
              </w:rPr>
              <w:fldChar w:fldCharType="separate"/>
            </w:r>
            <w:r w:rsidRPr="00EC70A4">
              <w:rPr>
                <w:rStyle w:val="Hyperlink"/>
                <w:rFonts w:asciiTheme="minorHAnsi" w:hAnsiTheme="minorHAnsi" w:cstheme="minorHAnsi"/>
                <w:lang w:val="pt-PT"/>
              </w:rPr>
              <w:t>http://lattes.cnpq.br/9702451732005117</w:t>
            </w:r>
            <w:r>
              <w:rPr>
                <w:rFonts w:asciiTheme="minorHAnsi" w:hAnsiTheme="minorHAnsi" w:cstheme="minorHAnsi"/>
                <w:lang w:val="pt-PT"/>
              </w:rPr>
              <w:fldChar w:fldCharType="end"/>
            </w:r>
          </w:p>
          <w:p w:rsidR="001B28E5" w:rsidRDefault="001B28E5" w:rsidP="001B28E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D20EE" w:rsidRPr="001B28E5" w:rsidRDefault="008D2563">
      <w:pPr>
        <w:spacing w:before="360"/>
        <w:jc w:val="center"/>
        <w:rPr>
          <w:rFonts w:ascii="Calibri" w:eastAsia="Calibri" w:hAnsi="Calibri" w:cs="Calibri"/>
          <w:sz w:val="32"/>
          <w:szCs w:val="32"/>
        </w:rPr>
      </w:pPr>
      <w:r w:rsidRPr="001B28E5">
        <w:rPr>
          <w:rFonts w:ascii="Calibri" w:eastAsia="Calibri" w:hAnsi="Calibri" w:cs="Calibri"/>
          <w:b/>
          <w:sz w:val="32"/>
          <w:szCs w:val="32"/>
        </w:rPr>
        <w:t>ÁREA DE ATUAÇÃO</w:t>
      </w:r>
    </w:p>
    <w:p w:rsidR="006D20EE" w:rsidRPr="009C61C9" w:rsidRDefault="009C61C9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CLÍNICA E ASSISTENCIAL</w:t>
      </w:r>
    </w:p>
    <w:p w:rsidR="006D20EE" w:rsidRDefault="008D2563">
      <w:pPr>
        <w:pBdr>
          <w:bottom w:val="single" w:sz="6" w:space="1" w:color="000000"/>
        </w:pBdr>
        <w:spacing w:before="6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RESUMO DE QUALIFICAÇÕES</w:t>
      </w:r>
    </w:p>
    <w:p w:rsidR="009E6046" w:rsidRPr="008F3DAB" w:rsidRDefault="008D2563" w:rsidP="009E6046">
      <w:pPr>
        <w:numPr>
          <w:ilvl w:val="0"/>
          <w:numId w:val="1"/>
        </w:numPr>
        <w:spacing w:before="120"/>
        <w:ind w:left="357" w:hanging="357"/>
        <w:jc w:val="both"/>
        <w:rPr>
          <w:rFonts w:ascii="Calibri" w:eastAsia="Calibri" w:hAnsi="Calibri" w:cs="Calibri"/>
          <w:sz w:val="22"/>
          <w:szCs w:val="22"/>
        </w:rPr>
      </w:pPr>
      <w:r w:rsidRPr="008F3DAB">
        <w:rPr>
          <w:rFonts w:ascii="Calibri" w:eastAsia="Calibri" w:hAnsi="Calibri" w:cs="Calibri"/>
          <w:sz w:val="22"/>
          <w:szCs w:val="22"/>
        </w:rPr>
        <w:t xml:space="preserve">Carreira desenvolvida na área </w:t>
      </w:r>
      <w:r w:rsidR="006E1645" w:rsidRPr="008F3DAB">
        <w:rPr>
          <w:rFonts w:ascii="Calibri" w:eastAsia="Calibri" w:hAnsi="Calibri" w:cs="Calibri"/>
          <w:sz w:val="22"/>
          <w:szCs w:val="22"/>
        </w:rPr>
        <w:t>Assistencial, Clínica e</w:t>
      </w:r>
      <w:r w:rsidR="001B28E5" w:rsidRPr="008F3DAB">
        <w:rPr>
          <w:rFonts w:ascii="Calibri" w:eastAsia="Calibri" w:hAnsi="Calibri" w:cs="Calibri"/>
          <w:sz w:val="22"/>
          <w:szCs w:val="22"/>
        </w:rPr>
        <w:t xml:space="preserve"> Comercial</w:t>
      </w:r>
      <w:r w:rsidRPr="008F3DAB">
        <w:rPr>
          <w:rFonts w:ascii="Calibri" w:eastAsia="Calibri" w:hAnsi="Calibri" w:cs="Calibri"/>
          <w:sz w:val="22"/>
          <w:szCs w:val="22"/>
        </w:rPr>
        <w:t xml:space="preserve"> com atuação no </w:t>
      </w:r>
      <w:r w:rsidR="008F3DAB">
        <w:rPr>
          <w:rFonts w:ascii="Calibri" w:eastAsia="Calibri" w:hAnsi="Calibri" w:cs="Calibri"/>
          <w:sz w:val="22"/>
          <w:szCs w:val="22"/>
        </w:rPr>
        <w:t xml:space="preserve">Atendimento Nutricional Personalizado, </w:t>
      </w:r>
      <w:r w:rsidRPr="008F3DAB">
        <w:rPr>
          <w:rFonts w:ascii="Calibri" w:eastAsia="Calibri" w:hAnsi="Calibri" w:cs="Calibri"/>
          <w:sz w:val="22"/>
          <w:szCs w:val="22"/>
        </w:rPr>
        <w:t xml:space="preserve">Planejamento Estratégico, Relacionamento, Fidelização e Manutenção de Carteira de Clientes. </w:t>
      </w:r>
    </w:p>
    <w:p w:rsidR="009E6046" w:rsidRPr="009E6046" w:rsidRDefault="00A04E91" w:rsidP="009E6046">
      <w:pPr>
        <w:numPr>
          <w:ilvl w:val="0"/>
          <w:numId w:val="1"/>
        </w:numPr>
        <w:spacing w:before="120"/>
        <w:ind w:left="357" w:hanging="35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Competência em a</w:t>
      </w:r>
      <w:r w:rsidR="009E6046" w:rsidRPr="009E6046">
        <w:rPr>
          <w:rFonts w:ascii="Calibri" w:eastAsia="Calibri" w:hAnsi="Calibri" w:cs="Calibri"/>
          <w:sz w:val="22"/>
          <w:szCs w:val="22"/>
        </w:rPr>
        <w:t xml:space="preserve">tendimento </w:t>
      </w:r>
      <w:r w:rsidR="00FF0404">
        <w:rPr>
          <w:rFonts w:ascii="Calibri" w:eastAsia="Calibri" w:hAnsi="Calibri" w:cs="Calibri"/>
          <w:sz w:val="22"/>
          <w:szCs w:val="22"/>
        </w:rPr>
        <w:t>a pacientes</w:t>
      </w:r>
      <w:r w:rsidR="009E6046" w:rsidRPr="009E6046">
        <w:rPr>
          <w:rFonts w:ascii="Calibri" w:eastAsia="Calibri" w:hAnsi="Calibri" w:cs="Calibri"/>
          <w:sz w:val="22"/>
          <w:szCs w:val="22"/>
        </w:rPr>
        <w:t xml:space="preserve"> </w:t>
      </w:r>
      <w:r w:rsidR="004E3BF8">
        <w:rPr>
          <w:rFonts w:ascii="Calibri" w:eastAsia="Calibri" w:hAnsi="Calibri" w:cs="Calibri"/>
          <w:sz w:val="22"/>
          <w:szCs w:val="22"/>
        </w:rPr>
        <w:t>n</w:t>
      </w:r>
      <w:r w:rsidR="009E6046" w:rsidRPr="009E6046">
        <w:rPr>
          <w:rFonts w:ascii="Calibri" w:eastAsia="Calibri" w:hAnsi="Calibri" w:cs="Calibri"/>
          <w:sz w:val="22"/>
          <w:szCs w:val="22"/>
        </w:rPr>
        <w:t>o programa de reeducação alimentar e a pacientes de baixa, média e alta complexidade</w:t>
      </w:r>
      <w:r w:rsidR="009E6046" w:rsidRPr="009E6046">
        <w:rPr>
          <w:rFonts w:ascii="Calibri" w:hAnsi="Calibri" w:cs="Calibri"/>
          <w:sz w:val="22"/>
          <w:szCs w:val="22"/>
        </w:rPr>
        <w:t xml:space="preserve"> com uso de Terapia Nutricional. </w:t>
      </w:r>
    </w:p>
    <w:p w:rsidR="006E1645" w:rsidRPr="006E1645" w:rsidRDefault="006E1645" w:rsidP="006E1645">
      <w:pPr>
        <w:numPr>
          <w:ilvl w:val="0"/>
          <w:numId w:val="1"/>
        </w:numPr>
        <w:spacing w:before="120"/>
        <w:ind w:left="357" w:hanging="357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6E1645">
        <w:rPr>
          <w:rFonts w:asciiTheme="minorHAnsi" w:eastAsia="Calibri" w:hAnsiTheme="minorHAnsi" w:cstheme="minorHAnsi"/>
          <w:sz w:val="22"/>
          <w:szCs w:val="22"/>
        </w:rPr>
        <w:t xml:space="preserve">Coordenação da Nutrição Clínica de empresa de Home </w:t>
      </w:r>
      <w:proofErr w:type="spellStart"/>
      <w:r w:rsidRPr="006E1645">
        <w:rPr>
          <w:rFonts w:asciiTheme="minorHAnsi" w:eastAsia="Calibri" w:hAnsiTheme="minorHAnsi" w:cstheme="minorHAnsi"/>
          <w:sz w:val="22"/>
          <w:szCs w:val="22"/>
        </w:rPr>
        <w:t>Care</w:t>
      </w:r>
      <w:proofErr w:type="spellEnd"/>
      <w:r w:rsidRPr="006E1645">
        <w:rPr>
          <w:rFonts w:asciiTheme="minorHAnsi" w:eastAsia="Calibri" w:hAnsiTheme="minorHAnsi" w:cstheme="minorHAnsi"/>
          <w:sz w:val="22"/>
          <w:szCs w:val="22"/>
        </w:rPr>
        <w:t xml:space="preserve"> e de </w:t>
      </w:r>
      <w:r w:rsidRPr="006E1645">
        <w:rPr>
          <w:rFonts w:asciiTheme="minorHAnsi" w:hAnsiTheme="minorHAnsi" w:cstheme="minorHAnsi"/>
          <w:sz w:val="22"/>
          <w:szCs w:val="22"/>
        </w:rPr>
        <w:t>loja de produtos médico-hospitalares com suporte técnico especializado para a venda de dietas enterais industrializadas e suplementos nutricionais</w:t>
      </w:r>
    </w:p>
    <w:p w:rsidR="002C13F8" w:rsidRPr="008F3DAB" w:rsidRDefault="00CA199C" w:rsidP="002C13F8">
      <w:pPr>
        <w:numPr>
          <w:ilvl w:val="0"/>
          <w:numId w:val="1"/>
        </w:numPr>
        <w:spacing w:before="120"/>
        <w:ind w:left="357" w:hanging="357"/>
        <w:jc w:val="both"/>
        <w:rPr>
          <w:rFonts w:ascii="Calibri" w:eastAsia="Calibri" w:hAnsi="Calibri" w:cs="Calibri"/>
          <w:sz w:val="22"/>
          <w:szCs w:val="22"/>
        </w:rPr>
      </w:pPr>
      <w:r w:rsidRPr="008F3DAB">
        <w:rPr>
          <w:rFonts w:ascii="Calibri" w:eastAsia="Calibri" w:hAnsi="Calibri" w:cs="Calibri"/>
          <w:sz w:val="22"/>
          <w:szCs w:val="22"/>
        </w:rPr>
        <w:t xml:space="preserve">Elaboração de protocolos e </w:t>
      </w:r>
      <w:r w:rsidR="002C13F8" w:rsidRPr="008F3DAB">
        <w:rPr>
          <w:rFonts w:ascii="Calibri" w:eastAsia="Calibri" w:hAnsi="Calibri" w:cs="Calibri"/>
          <w:sz w:val="22"/>
          <w:szCs w:val="22"/>
        </w:rPr>
        <w:t>de indicadores de qualidade na área de nutrição</w:t>
      </w:r>
      <w:r w:rsidR="00AD7D4C">
        <w:rPr>
          <w:rFonts w:ascii="Calibri" w:eastAsia="Calibri" w:hAnsi="Calibri" w:cs="Calibri"/>
          <w:sz w:val="22"/>
          <w:szCs w:val="22"/>
        </w:rPr>
        <w:t xml:space="preserve"> com objetivo de cu</w:t>
      </w:r>
      <w:r w:rsidR="0038300D" w:rsidRPr="008F3DAB">
        <w:rPr>
          <w:rFonts w:ascii="Calibri" w:eastAsia="Calibri" w:hAnsi="Calibri" w:cs="Calibri"/>
          <w:sz w:val="22"/>
          <w:szCs w:val="22"/>
        </w:rPr>
        <w:t>mprimento de processos, metas e redução de custos</w:t>
      </w:r>
      <w:r w:rsidR="002C13F8" w:rsidRPr="008F3DAB">
        <w:rPr>
          <w:rFonts w:ascii="Calibri" w:eastAsia="Calibri" w:hAnsi="Calibri" w:cs="Calibri"/>
          <w:sz w:val="22"/>
          <w:szCs w:val="22"/>
        </w:rPr>
        <w:t>.</w:t>
      </w:r>
    </w:p>
    <w:p w:rsidR="002C13F8" w:rsidRPr="002C13F8" w:rsidRDefault="002C13F8" w:rsidP="002C13F8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Membro do Comitê de Padronização de Medicamentos (Terapia Nutricional).  </w:t>
      </w:r>
    </w:p>
    <w:p w:rsidR="006D20EE" w:rsidRDefault="008D2563">
      <w:pPr>
        <w:pBdr>
          <w:bottom w:val="single" w:sz="6" w:space="1" w:color="000000"/>
        </w:pBdr>
        <w:spacing w:befor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FORMAÇÃO ACADÊMICA</w:t>
      </w:r>
    </w:p>
    <w:p w:rsidR="006D20EE" w:rsidRDefault="008D2563">
      <w:pPr>
        <w:spacing w:before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Mestrado em Medicina e Ciências da Saúde – Pontifícia Universidade Católica do Rio Grande do Sul, PUCRS, 2008. </w:t>
      </w:r>
    </w:p>
    <w:p w:rsidR="006D20EE" w:rsidRDefault="008D2563">
      <w:pPr>
        <w:spacing w:before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Pós-Graduação em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Nutrição Clínica – Centro Universitário Metodista, 2004.</w:t>
      </w:r>
    </w:p>
    <w:p w:rsidR="006D20EE" w:rsidRDefault="008D2563">
      <w:pPr>
        <w:tabs>
          <w:tab w:val="left" w:pos="6379"/>
        </w:tabs>
        <w:spacing w:before="120"/>
        <w:ind w:right="-23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Graduação em Nutrição – Centro Universitário Metodista, 1998.</w:t>
      </w:r>
    </w:p>
    <w:p w:rsidR="006D20EE" w:rsidRDefault="008D2563">
      <w:pPr>
        <w:pBdr>
          <w:bottom w:val="single" w:sz="6" w:space="1" w:color="000000"/>
        </w:pBdr>
        <w:spacing w:befor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IDIOMAS</w:t>
      </w:r>
    </w:p>
    <w:p w:rsidR="006D20EE" w:rsidRDefault="008D2563">
      <w:pPr>
        <w:spacing w:before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Inglês Intermediário. </w:t>
      </w:r>
    </w:p>
    <w:p w:rsidR="006D20EE" w:rsidRDefault="008D2563">
      <w:pPr>
        <w:pBdr>
          <w:bottom w:val="single" w:sz="6" w:space="1" w:color="000000"/>
        </w:pBdr>
        <w:spacing w:before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CURSOS COMPLEMENTARES </w:t>
      </w:r>
      <w:r>
        <w:rPr>
          <w:rFonts w:ascii="Calibri" w:eastAsia="Calibri" w:hAnsi="Calibri" w:cs="Calibri"/>
          <w:sz w:val="22"/>
          <w:szCs w:val="22"/>
        </w:rPr>
        <w:t xml:space="preserve">• </w:t>
      </w:r>
      <w:r>
        <w:rPr>
          <w:rFonts w:ascii="Calibri" w:eastAsia="Calibri" w:hAnsi="Calibri" w:cs="Calibri"/>
          <w:b/>
          <w:sz w:val="22"/>
          <w:szCs w:val="22"/>
        </w:rPr>
        <w:t xml:space="preserve">PUBLICAÇÕES </w:t>
      </w:r>
      <w:r>
        <w:rPr>
          <w:rFonts w:ascii="Calibri" w:eastAsia="Calibri" w:hAnsi="Calibri" w:cs="Calibri"/>
          <w:sz w:val="22"/>
          <w:szCs w:val="22"/>
        </w:rPr>
        <w:t xml:space="preserve">• </w:t>
      </w:r>
      <w:r>
        <w:rPr>
          <w:rFonts w:ascii="Calibri" w:eastAsia="Calibri" w:hAnsi="Calibri" w:cs="Calibri"/>
          <w:b/>
          <w:sz w:val="22"/>
          <w:szCs w:val="22"/>
        </w:rPr>
        <w:t>LIVROS ORGANIZADOS</w:t>
      </w:r>
    </w:p>
    <w:p w:rsidR="003201D3" w:rsidRDefault="00FF04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</w:t>
      </w:r>
      <w:r w:rsidRPr="003201D3">
        <w:rPr>
          <w:rFonts w:ascii="Calibri" w:eastAsia="Calibri" w:hAnsi="Calibri" w:cs="Calibri"/>
          <w:b/>
          <w:sz w:val="22"/>
          <w:szCs w:val="22"/>
        </w:rPr>
        <w:t>Curso</w:t>
      </w:r>
      <w:r w:rsidR="003201D3">
        <w:rPr>
          <w:rFonts w:ascii="Calibri" w:eastAsia="Calibri" w:hAnsi="Calibri" w:cs="Calibri"/>
          <w:sz w:val="22"/>
          <w:szCs w:val="22"/>
        </w:rPr>
        <w:t>s:</w:t>
      </w:r>
    </w:p>
    <w:p w:rsidR="003D0E4C" w:rsidRDefault="003D0E4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Curso Saúde da Mulher (orientação nutricional, prática clínica e diferencial no atendimento).</w:t>
      </w:r>
    </w:p>
    <w:p w:rsidR="001C3DB0" w:rsidRDefault="001C3DB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Nutrição Funcional.</w:t>
      </w:r>
    </w:p>
    <w:p w:rsidR="003D0E4C" w:rsidRDefault="003D0E4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Terapia Nutricional: Prescrição de Suplementos e Nutrição Enteral.</w:t>
      </w:r>
    </w:p>
    <w:p w:rsidR="003D0E4C" w:rsidRDefault="003D0E4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</w:t>
      </w:r>
      <w:r w:rsidR="00FF0404">
        <w:rPr>
          <w:rFonts w:ascii="Calibri" w:eastAsia="Calibri" w:hAnsi="Calibri" w:cs="Calibri"/>
          <w:sz w:val="22"/>
          <w:szCs w:val="22"/>
        </w:rPr>
        <w:t>Abordagem Nutricional em EMTN e Estratégias na Cicat</w:t>
      </w:r>
      <w:r w:rsidR="003201D3">
        <w:rPr>
          <w:rFonts w:ascii="Calibri" w:eastAsia="Calibri" w:hAnsi="Calibri" w:cs="Calibri"/>
          <w:sz w:val="22"/>
          <w:szCs w:val="22"/>
        </w:rPr>
        <w:t xml:space="preserve">rização </w:t>
      </w:r>
      <w:r w:rsidR="001C3DB0">
        <w:rPr>
          <w:rFonts w:ascii="Calibri" w:eastAsia="Calibri" w:hAnsi="Calibri" w:cs="Calibri"/>
          <w:sz w:val="22"/>
          <w:szCs w:val="22"/>
        </w:rPr>
        <w:t>de Feridas.</w:t>
      </w:r>
    </w:p>
    <w:p w:rsidR="00FF0404" w:rsidRDefault="003D0E4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</w:t>
      </w:r>
      <w:r w:rsidR="00FF0404">
        <w:rPr>
          <w:rFonts w:ascii="Calibri" w:eastAsia="Calibri" w:hAnsi="Calibri" w:cs="Calibri"/>
          <w:sz w:val="22"/>
          <w:szCs w:val="22"/>
        </w:rPr>
        <w:t>Atuação Interdisciplinar no Tratament</w:t>
      </w:r>
      <w:r w:rsidR="003201D3">
        <w:rPr>
          <w:rFonts w:ascii="Calibri" w:eastAsia="Calibri" w:hAnsi="Calibri" w:cs="Calibri"/>
          <w:sz w:val="22"/>
          <w:szCs w:val="22"/>
        </w:rPr>
        <w:t>o de Disfagia.</w:t>
      </w:r>
    </w:p>
    <w:p w:rsidR="006D20EE" w:rsidRDefault="008D256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</w:t>
      </w:r>
      <w:r>
        <w:rPr>
          <w:rFonts w:ascii="Calibri" w:eastAsia="Calibri" w:hAnsi="Calibri" w:cs="Calibri"/>
          <w:b/>
          <w:sz w:val="22"/>
          <w:szCs w:val="22"/>
        </w:rPr>
        <w:t>Artigos publicados em periódicos:</w:t>
      </w:r>
    </w:p>
    <w:p w:rsidR="006D20EE" w:rsidRDefault="008D256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PINTO, DENISE ENTRUDO; ULLMANN, LAURA SULZBACH; BURMEISTER, MARIANA MARRONI; ANTONELLO, IVAN CARLOS FERREIRA; PIZZATO, ALESSANDRA. </w:t>
      </w:r>
    </w:p>
    <w:p w:rsidR="006D20EE" w:rsidRDefault="008D256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Associações entre ingestão energética, proteica e de fósforo em pacientes portadores de doença renal crônica em tratamento </w:t>
      </w:r>
      <w:proofErr w:type="spellStart"/>
      <w:r>
        <w:rPr>
          <w:rFonts w:ascii="Calibri" w:eastAsia="Calibri" w:hAnsi="Calibri" w:cs="Calibri"/>
          <w:sz w:val="22"/>
          <w:szCs w:val="22"/>
        </w:rPr>
        <w:t>hemodialítico</w:t>
      </w:r>
      <w:proofErr w:type="spellEnd"/>
      <w:r>
        <w:rPr>
          <w:rFonts w:ascii="Calibri" w:eastAsia="Calibri" w:hAnsi="Calibri" w:cs="Calibri"/>
          <w:sz w:val="22"/>
          <w:szCs w:val="22"/>
        </w:rPr>
        <w:t>. JORNAL BRASILEIRO DE NEFROLOGIA.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, v.31, p.269 - 276, 2009 </w:t>
      </w:r>
    </w:p>
    <w:p w:rsidR="00A30FB5" w:rsidRDefault="00A30FB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ROSEMBERG, LAURA SCHLATTER; </w:t>
      </w:r>
      <w:r>
        <w:rPr>
          <w:rFonts w:ascii="Calibri" w:eastAsia="Calibri" w:hAnsi="Calibri" w:cs="Calibri"/>
          <w:sz w:val="22"/>
          <w:szCs w:val="22"/>
        </w:rPr>
        <w:t>BURMEISTER, MARIANA MARRONI</w:t>
      </w:r>
      <w:r>
        <w:rPr>
          <w:rFonts w:ascii="Calibri" w:eastAsia="Calibri" w:hAnsi="Calibri" w:cs="Calibri"/>
          <w:sz w:val="22"/>
          <w:szCs w:val="22"/>
        </w:rPr>
        <w:t>. Efeito da suplementação de glutamina na melhora nutricional do paciente oncológico. REVISTA BRASILEIRA DE NUTRIÇÃO CLÍNICA 2011; 26(1):70-4</w:t>
      </w:r>
    </w:p>
    <w:p w:rsidR="0038300D" w:rsidRDefault="008D2563" w:rsidP="00CA199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</w:t>
      </w:r>
      <w:r>
        <w:rPr>
          <w:rFonts w:ascii="Calibri" w:eastAsia="Calibri" w:hAnsi="Calibri" w:cs="Calibri"/>
          <w:b/>
          <w:sz w:val="22"/>
          <w:szCs w:val="22"/>
        </w:rPr>
        <w:t>Livros organizados: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6E1645" w:rsidRDefault="008D2563" w:rsidP="00CA199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Alimentação Saudável - Dicas e Receitas. Você Precisa Saber, 2003 / 100 Receitas Light, 1999.</w:t>
      </w:r>
      <w:bookmarkStart w:id="1" w:name="_gjdgxs" w:colFirst="0" w:colLast="0"/>
      <w:bookmarkEnd w:id="1"/>
    </w:p>
    <w:p w:rsidR="00756425" w:rsidRDefault="00756425" w:rsidP="00CA199C">
      <w:pPr>
        <w:rPr>
          <w:rFonts w:ascii="Calibri" w:hAnsi="Calibri" w:cs="Calibri"/>
          <w:sz w:val="22"/>
          <w:szCs w:val="22"/>
          <w:lang w:val="pt-PT"/>
        </w:rPr>
      </w:pPr>
    </w:p>
    <w:p w:rsidR="003201D3" w:rsidRPr="003201D3" w:rsidRDefault="003201D3" w:rsidP="00CA199C">
      <w:pPr>
        <w:rPr>
          <w:rFonts w:ascii="Calibri" w:hAnsi="Calibri" w:cs="Calibri"/>
          <w:sz w:val="22"/>
          <w:szCs w:val="22"/>
          <w:lang w:val="pt-PT"/>
        </w:rPr>
      </w:pPr>
      <w:r w:rsidRPr="003201D3">
        <w:rPr>
          <w:rFonts w:ascii="Calibri" w:hAnsi="Calibri" w:cs="Calibri"/>
          <w:sz w:val="22"/>
          <w:szCs w:val="22"/>
          <w:lang w:val="pt-PT"/>
        </w:rPr>
        <w:t xml:space="preserve">Apresentação de trabalhos e palestras, entrevistas na mídia, artigos de jornais e participação em eventos estão referenciados no currículo lattes </w:t>
      </w:r>
      <w:hyperlink r:id="rId9" w:history="1">
        <w:r w:rsidRPr="003201D3">
          <w:rPr>
            <w:rStyle w:val="Hyperlink"/>
            <w:rFonts w:ascii="Calibri" w:hAnsi="Calibri" w:cs="Calibri"/>
            <w:sz w:val="22"/>
            <w:szCs w:val="22"/>
            <w:lang w:val="pt-PT"/>
          </w:rPr>
          <w:t>http://lattes.cnpq.br/9702451732005117</w:t>
        </w:r>
      </w:hyperlink>
    </w:p>
    <w:p w:rsidR="006D20EE" w:rsidRDefault="008D2563">
      <w:pPr>
        <w:pBdr>
          <w:bottom w:val="single" w:sz="6" w:space="1" w:color="000000"/>
        </w:pBdr>
        <w:tabs>
          <w:tab w:val="left" w:pos="284"/>
        </w:tabs>
        <w:spacing w:before="600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b/>
          <w:color w:val="404040"/>
          <w:sz w:val="22"/>
          <w:szCs w:val="22"/>
        </w:rPr>
        <w:lastRenderedPageBreak/>
        <w:t>EXPERIÊNCIA PROFISSIONAL</w:t>
      </w:r>
    </w:p>
    <w:p w:rsidR="006E1645" w:rsidRPr="009E6046" w:rsidRDefault="006E1645" w:rsidP="006E1645">
      <w:pPr>
        <w:tabs>
          <w:tab w:val="left" w:pos="1985"/>
        </w:tabs>
        <w:spacing w:before="240"/>
        <w:jc w:val="both"/>
        <w:rPr>
          <w:rFonts w:ascii="Calibri" w:eastAsia="Calibri" w:hAnsi="Calibri" w:cs="Calibri"/>
          <w:b/>
          <w:sz w:val="22"/>
          <w:szCs w:val="22"/>
        </w:rPr>
      </w:pPr>
      <w:r w:rsidRPr="009E6046">
        <w:rPr>
          <w:rFonts w:ascii="Calibri" w:eastAsia="Calibri" w:hAnsi="Calibri" w:cs="Calibri"/>
          <w:b/>
          <w:sz w:val="22"/>
          <w:szCs w:val="22"/>
        </w:rPr>
        <w:t xml:space="preserve">2017 </w:t>
      </w:r>
      <w:r w:rsidR="0038300D">
        <w:rPr>
          <w:rFonts w:ascii="Calibri" w:eastAsia="Calibri" w:hAnsi="Calibri" w:cs="Calibri"/>
          <w:b/>
          <w:sz w:val="22"/>
          <w:szCs w:val="22"/>
        </w:rPr>
        <w:t xml:space="preserve">– </w:t>
      </w:r>
      <w:proofErr w:type="gramStart"/>
      <w:r w:rsidR="0038300D">
        <w:rPr>
          <w:rFonts w:ascii="Calibri" w:eastAsia="Calibri" w:hAnsi="Calibri" w:cs="Calibri"/>
          <w:b/>
          <w:sz w:val="22"/>
          <w:szCs w:val="22"/>
        </w:rPr>
        <w:t>atual</w:t>
      </w:r>
      <w:proofErr w:type="gramEnd"/>
      <w:r w:rsidR="0038300D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9E6046">
        <w:rPr>
          <w:rFonts w:ascii="Calibri" w:eastAsia="Calibri" w:hAnsi="Calibri" w:cs="Calibri"/>
          <w:b/>
          <w:sz w:val="22"/>
          <w:szCs w:val="22"/>
        </w:rPr>
        <w:tab/>
        <w:t>Nutricionista Clínica – Autônomo</w:t>
      </w:r>
    </w:p>
    <w:p w:rsidR="00CA199C" w:rsidRPr="00756425" w:rsidRDefault="009E6046" w:rsidP="00756425">
      <w:pPr>
        <w:numPr>
          <w:ilvl w:val="0"/>
          <w:numId w:val="3"/>
        </w:numPr>
        <w:spacing w:before="120"/>
        <w:jc w:val="both"/>
        <w:rPr>
          <w:rFonts w:ascii="Calibri" w:eastAsia="Calibri" w:hAnsi="Calibri" w:cs="Calibri"/>
          <w:sz w:val="22"/>
          <w:szCs w:val="22"/>
        </w:rPr>
      </w:pPr>
      <w:r w:rsidRPr="009E6046">
        <w:rPr>
          <w:rFonts w:ascii="Calibri" w:eastAsia="Calibri" w:hAnsi="Calibri" w:cs="Calibri"/>
          <w:sz w:val="22"/>
          <w:szCs w:val="22"/>
        </w:rPr>
        <w:t xml:space="preserve">Atendimento domiciliar (Home </w:t>
      </w:r>
      <w:proofErr w:type="spellStart"/>
      <w:r w:rsidRPr="009E6046">
        <w:rPr>
          <w:rFonts w:ascii="Calibri" w:eastAsia="Calibri" w:hAnsi="Calibri" w:cs="Calibri"/>
          <w:sz w:val="22"/>
          <w:szCs w:val="22"/>
        </w:rPr>
        <w:t>Care</w:t>
      </w:r>
      <w:proofErr w:type="spellEnd"/>
      <w:r w:rsidRPr="009E6046">
        <w:rPr>
          <w:rFonts w:ascii="Calibri" w:eastAsia="Calibri" w:hAnsi="Calibri" w:cs="Calibri"/>
          <w:sz w:val="22"/>
          <w:szCs w:val="22"/>
        </w:rPr>
        <w:t xml:space="preserve">) a pacientes </w:t>
      </w:r>
      <w:r w:rsidR="004E3BF8">
        <w:rPr>
          <w:rFonts w:ascii="Calibri" w:eastAsia="Calibri" w:hAnsi="Calibri" w:cs="Calibri"/>
          <w:sz w:val="22"/>
          <w:szCs w:val="22"/>
        </w:rPr>
        <w:t>n</w:t>
      </w:r>
      <w:r w:rsidRPr="009E6046">
        <w:rPr>
          <w:rFonts w:ascii="Calibri" w:eastAsia="Calibri" w:hAnsi="Calibri" w:cs="Calibri"/>
          <w:sz w:val="22"/>
          <w:szCs w:val="22"/>
        </w:rPr>
        <w:t>o programa de reeducação alimentar e a pacientes de baixa, média e alta complexidade</w:t>
      </w:r>
      <w:r w:rsidRPr="009E6046">
        <w:rPr>
          <w:rFonts w:ascii="Calibri" w:hAnsi="Calibri" w:cs="Calibri"/>
          <w:sz w:val="22"/>
          <w:szCs w:val="22"/>
        </w:rPr>
        <w:t xml:space="preserve"> com uso de Terapia Nutricional. </w:t>
      </w:r>
    </w:p>
    <w:p w:rsidR="006D20EE" w:rsidRDefault="008D2563">
      <w:pPr>
        <w:tabs>
          <w:tab w:val="left" w:pos="1985"/>
        </w:tabs>
        <w:spacing w:before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2009 –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2017</w:t>
      </w:r>
      <w:proofErr w:type="gramEnd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HOSPITALAR ATS                                           </w:t>
      </w:r>
    </w:p>
    <w:p w:rsidR="006D20EE" w:rsidRDefault="008D2563">
      <w:pPr>
        <w:tabs>
          <w:tab w:val="left" w:pos="426"/>
        </w:tabs>
        <w:spacing w:before="20"/>
        <w:ind w:left="198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Empresa nacional de médio porte do segmento de atendimento e internação domiciliar (Home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Care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) </w:t>
      </w:r>
    </w:p>
    <w:p w:rsidR="006D20EE" w:rsidRDefault="008D2563">
      <w:pPr>
        <w:tabs>
          <w:tab w:val="left" w:pos="426"/>
        </w:tabs>
        <w:spacing w:before="20"/>
        <w:ind w:left="1985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Coordenadora de Nutrição </w:t>
      </w:r>
      <w:r w:rsidR="00CA199C">
        <w:rPr>
          <w:rFonts w:ascii="Calibri" w:eastAsia="Calibri" w:hAnsi="Calibri" w:cs="Calibri"/>
          <w:b/>
          <w:sz w:val="22"/>
          <w:szCs w:val="22"/>
        </w:rPr>
        <w:t xml:space="preserve">Clínica </w:t>
      </w:r>
      <w:r>
        <w:rPr>
          <w:rFonts w:ascii="Calibri" w:eastAsia="Calibri" w:hAnsi="Calibri" w:cs="Calibri"/>
          <w:b/>
          <w:sz w:val="22"/>
          <w:szCs w:val="22"/>
        </w:rPr>
        <w:t xml:space="preserve">e da Loja de Home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Care</w:t>
      </w:r>
      <w:proofErr w:type="spellEnd"/>
    </w:p>
    <w:p w:rsidR="006D20EE" w:rsidRPr="002C13F8" w:rsidRDefault="008D2563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Coordenação de nutricionistas em Porto Alegre e no interior do Rio Grande do Sul.</w:t>
      </w:r>
    </w:p>
    <w:p w:rsidR="002C13F8" w:rsidRPr="002C13F8" w:rsidRDefault="002C13F8" w:rsidP="002C13F8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Atendimento ambulatorial </w:t>
      </w:r>
      <w:r w:rsidR="00756425">
        <w:rPr>
          <w:rFonts w:ascii="Calibri" w:eastAsia="Calibri" w:hAnsi="Calibri" w:cs="Calibri"/>
          <w:sz w:val="22"/>
          <w:szCs w:val="22"/>
        </w:rPr>
        <w:t xml:space="preserve">e domiciliar </w:t>
      </w:r>
      <w:r>
        <w:rPr>
          <w:rFonts w:ascii="Calibri" w:eastAsia="Calibri" w:hAnsi="Calibri" w:cs="Calibri"/>
          <w:sz w:val="22"/>
          <w:szCs w:val="22"/>
        </w:rPr>
        <w:t>aos</w:t>
      </w:r>
      <w:r w:rsidR="004E3BF8">
        <w:rPr>
          <w:rFonts w:ascii="Calibri" w:eastAsia="Calibri" w:hAnsi="Calibri" w:cs="Calibri"/>
          <w:sz w:val="22"/>
          <w:szCs w:val="22"/>
        </w:rPr>
        <w:t xml:space="preserve"> pacientes n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 w:rsidR="004E3BF8"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rograma de reeducação alimentar.</w:t>
      </w:r>
    </w:p>
    <w:p w:rsidR="006D20EE" w:rsidRDefault="008D2563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Atendimento aos pacientes de baixa, média e alta complexidade do Programa de Internação Domiciliar. </w:t>
      </w:r>
    </w:p>
    <w:p w:rsidR="006D20EE" w:rsidRPr="00CA199C" w:rsidRDefault="008D2563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Atendimento aos pacientes com lesão de pele (lesão por pressão) juntamente com o enfermeiro estoma terapeuta e o uso da Terapia Nutricional. </w:t>
      </w:r>
    </w:p>
    <w:p w:rsidR="006D20EE" w:rsidRPr="00756425" w:rsidRDefault="008D2563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Elaboração de protocolos e de indicadores de nutrição. Uso de Terapia Nutricional Enteral: 56% pacientes adultos e 25% pacientes pediátricos. Terapia Nutricional Oral: 10% pacientes adultos. Dieta Via Oral: 9% pacientes adultos. </w:t>
      </w:r>
    </w:p>
    <w:p w:rsidR="00756425" w:rsidRDefault="00756425" w:rsidP="00756425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 w:rsidRPr="00FF0404">
        <w:rPr>
          <w:rFonts w:ascii="Calibri" w:hAnsi="Calibri" w:cs="Calibri"/>
          <w:sz w:val="22"/>
          <w:szCs w:val="22"/>
        </w:rPr>
        <w:t>Realização de relatórios de Nutrição, com relato do quadro clínico e nutricional dos pacientes, para as operadoras de saúde.</w:t>
      </w:r>
    </w:p>
    <w:p w:rsidR="00756425" w:rsidRPr="00756425" w:rsidRDefault="00756425" w:rsidP="00756425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 w:rsidRPr="00FF0404">
        <w:rPr>
          <w:rFonts w:ascii="Calibri" w:hAnsi="Calibri" w:cs="Calibri"/>
          <w:sz w:val="22"/>
          <w:szCs w:val="22"/>
        </w:rPr>
        <w:t>Participação de reuniões com os familiares dos pacientes.</w:t>
      </w:r>
    </w:p>
    <w:p w:rsidR="003E1351" w:rsidRPr="00756425" w:rsidRDefault="002C13F8" w:rsidP="003E1351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 w:rsidRPr="00756425">
        <w:rPr>
          <w:rFonts w:ascii="Calibri" w:eastAsia="Calibri" w:hAnsi="Calibri" w:cs="Calibri"/>
          <w:sz w:val="22"/>
          <w:szCs w:val="22"/>
        </w:rPr>
        <w:t xml:space="preserve">Membro do Comitê de Padronização de Medicamentos (Terapia Nutricional).  </w:t>
      </w:r>
    </w:p>
    <w:p w:rsidR="00FF0404" w:rsidRPr="0068349D" w:rsidRDefault="003E1351" w:rsidP="00FF0404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 w:rsidRPr="00756425">
        <w:rPr>
          <w:rFonts w:ascii="Calibri" w:hAnsi="Calibri" w:cs="Calibri"/>
          <w:sz w:val="22"/>
          <w:szCs w:val="22"/>
        </w:rPr>
        <w:t xml:space="preserve">Integrante da equipe multidisciplinar na </w:t>
      </w:r>
      <w:proofErr w:type="spellStart"/>
      <w:r w:rsidRPr="00756425">
        <w:rPr>
          <w:rFonts w:ascii="Calibri" w:hAnsi="Calibri" w:cs="Calibri"/>
          <w:sz w:val="22"/>
          <w:szCs w:val="22"/>
        </w:rPr>
        <w:t>desospitalização</w:t>
      </w:r>
      <w:proofErr w:type="spellEnd"/>
      <w:r w:rsidRPr="00756425">
        <w:rPr>
          <w:rFonts w:ascii="Calibri" w:hAnsi="Calibri" w:cs="Calibri"/>
          <w:sz w:val="22"/>
          <w:szCs w:val="22"/>
        </w:rPr>
        <w:t xml:space="preserve"> do paciente.</w:t>
      </w:r>
    </w:p>
    <w:p w:rsidR="0068349D" w:rsidRPr="0068349D" w:rsidRDefault="0068349D" w:rsidP="0068349D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Capacitação dos funcionários da empresa referente à dieta enteral e suplementos nutricionais. </w:t>
      </w:r>
    </w:p>
    <w:p w:rsidR="006D20EE" w:rsidRDefault="008D2563">
      <w:pPr>
        <w:numPr>
          <w:ilvl w:val="0"/>
          <w:numId w:val="1"/>
        </w:numPr>
        <w:spacing w:before="60"/>
        <w:ind w:left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Responsável pela padronização de dietas enterais, suplementos nutricionais e produtos médico hospitalares da loja de Home </w:t>
      </w:r>
      <w:proofErr w:type="spellStart"/>
      <w:r>
        <w:rPr>
          <w:rFonts w:ascii="Calibri" w:eastAsia="Calibri" w:hAnsi="Calibri" w:cs="Calibri"/>
          <w:sz w:val="22"/>
          <w:szCs w:val="22"/>
        </w:rPr>
        <w:t>Care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(com apoio técnico de enfermeiros, fisioterapeutas e médicos da Instituição). Conhecimento da tabela </w:t>
      </w:r>
      <w:proofErr w:type="spellStart"/>
      <w:r>
        <w:rPr>
          <w:rFonts w:ascii="Calibri" w:eastAsia="Calibri" w:hAnsi="Calibri" w:cs="Calibri"/>
          <w:sz w:val="22"/>
          <w:szCs w:val="22"/>
        </w:rPr>
        <w:t>brasíndice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participação junto ao setor financeiro da empresa para a precificação de dietas e suplementos. </w:t>
      </w:r>
    </w:p>
    <w:p w:rsidR="006D20EE" w:rsidRDefault="008D2563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>Participação na elaboração, montagem, atualização da página do e-commerce (</w:t>
      </w:r>
      <w:hyperlink r:id="rId10">
        <w:r>
          <w:rPr>
            <w:rFonts w:ascii="Calibri" w:eastAsia="Calibri" w:hAnsi="Calibri" w:cs="Calibri"/>
            <w:sz w:val="22"/>
            <w:szCs w:val="22"/>
            <w:u w:val="single"/>
          </w:rPr>
          <w:t>www.lojahospitalar.com.br</w:t>
        </w:r>
      </w:hyperlink>
      <w:r>
        <w:rPr>
          <w:rFonts w:ascii="Calibri" w:eastAsia="Calibri" w:hAnsi="Calibri" w:cs="Calibri"/>
          <w:sz w:val="22"/>
          <w:szCs w:val="22"/>
        </w:rPr>
        <w:t>) e seleção de novos produtos para divulgar no site.</w:t>
      </w:r>
    </w:p>
    <w:p w:rsidR="006D20EE" w:rsidRDefault="008D2563" w:rsidP="003E1351">
      <w:pPr>
        <w:tabs>
          <w:tab w:val="left" w:pos="2552"/>
        </w:tabs>
        <w:spacing w:before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2004 –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2009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Associação Hospitalar Moinhos de Vento - AHMV</w:t>
      </w:r>
    </w:p>
    <w:p w:rsidR="006D20EE" w:rsidRDefault="008D2563" w:rsidP="003E1351">
      <w:pPr>
        <w:tabs>
          <w:tab w:val="left" w:pos="426"/>
        </w:tabs>
        <w:spacing w:before="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 Empresa nacional de grande porte do segmento hospitalar</w:t>
      </w:r>
    </w:p>
    <w:p w:rsidR="006D20EE" w:rsidRDefault="008D2563" w:rsidP="003E1351">
      <w:pPr>
        <w:tabs>
          <w:tab w:val="left" w:pos="426"/>
        </w:tabs>
        <w:spacing w:before="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 </w:t>
      </w:r>
      <w:r>
        <w:rPr>
          <w:rFonts w:ascii="Calibri" w:eastAsia="Calibri" w:hAnsi="Calibri" w:cs="Calibri"/>
          <w:b/>
          <w:sz w:val="22"/>
          <w:szCs w:val="22"/>
        </w:rPr>
        <w:t xml:space="preserve">Nutricionista Assistencial </w:t>
      </w:r>
      <w:r w:rsidR="002C13F8">
        <w:rPr>
          <w:rFonts w:ascii="Calibri" w:eastAsia="Calibri" w:hAnsi="Calibri" w:cs="Calibri"/>
          <w:b/>
          <w:sz w:val="22"/>
          <w:szCs w:val="22"/>
        </w:rPr>
        <w:t>Pleno</w:t>
      </w:r>
    </w:p>
    <w:p w:rsidR="006D20EE" w:rsidRPr="002C13F8" w:rsidRDefault="008D2563" w:rsidP="003E1351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Nutricionista Clínica Assistencial da unidade com ênfase em Neurologia e do Centro de Diálise. </w:t>
      </w:r>
    </w:p>
    <w:p w:rsidR="002C13F8" w:rsidRPr="009B142D" w:rsidRDefault="002C13F8" w:rsidP="003E1351">
      <w:pPr>
        <w:numPr>
          <w:ilvl w:val="0"/>
          <w:numId w:val="1"/>
        </w:numPr>
        <w:spacing w:before="60"/>
        <w:ind w:left="357" w:hanging="357"/>
        <w:jc w:val="both"/>
        <w:rPr>
          <w:rFonts w:ascii="Calibri" w:hAnsi="Calibri" w:cs="Calibri"/>
          <w:sz w:val="22"/>
          <w:szCs w:val="22"/>
        </w:rPr>
      </w:pPr>
      <w:r w:rsidRPr="009B142D">
        <w:rPr>
          <w:rFonts w:ascii="Calibri" w:eastAsia="Calibri" w:hAnsi="Calibri" w:cs="Calibri"/>
          <w:sz w:val="22"/>
          <w:szCs w:val="22"/>
        </w:rPr>
        <w:t xml:space="preserve">Atendimento ambulatorial aos pacientes </w:t>
      </w:r>
      <w:r w:rsidR="009B142D">
        <w:rPr>
          <w:rFonts w:ascii="Calibri" w:eastAsia="Calibri" w:hAnsi="Calibri" w:cs="Calibri"/>
          <w:sz w:val="22"/>
          <w:szCs w:val="22"/>
        </w:rPr>
        <w:t>d</w:t>
      </w:r>
      <w:r w:rsidRPr="009B142D">
        <w:rPr>
          <w:rFonts w:ascii="Calibri" w:eastAsia="Calibri" w:hAnsi="Calibri" w:cs="Calibri"/>
          <w:sz w:val="22"/>
          <w:szCs w:val="22"/>
        </w:rPr>
        <w:t>o</w:t>
      </w:r>
      <w:r w:rsidR="00EC1E06">
        <w:rPr>
          <w:rFonts w:ascii="Calibri" w:eastAsia="Calibri" w:hAnsi="Calibri" w:cs="Calibri"/>
          <w:sz w:val="22"/>
          <w:szCs w:val="22"/>
        </w:rPr>
        <w:t xml:space="preserve"> check-</w:t>
      </w:r>
      <w:r w:rsidR="009B142D">
        <w:rPr>
          <w:rFonts w:ascii="Calibri" w:eastAsia="Calibri" w:hAnsi="Calibri" w:cs="Calibri"/>
          <w:sz w:val="22"/>
          <w:szCs w:val="22"/>
        </w:rPr>
        <w:t>up</w:t>
      </w:r>
      <w:r w:rsidRPr="009B142D">
        <w:rPr>
          <w:rFonts w:ascii="Calibri" w:eastAsia="Calibri" w:hAnsi="Calibri" w:cs="Calibri"/>
          <w:sz w:val="22"/>
          <w:szCs w:val="22"/>
        </w:rPr>
        <w:t xml:space="preserve"> </w:t>
      </w:r>
      <w:r w:rsidR="009B142D">
        <w:rPr>
          <w:rFonts w:ascii="Calibri" w:eastAsia="Calibri" w:hAnsi="Calibri" w:cs="Calibri"/>
          <w:sz w:val="22"/>
          <w:szCs w:val="22"/>
        </w:rPr>
        <w:t xml:space="preserve">com </w:t>
      </w:r>
      <w:r w:rsidRPr="009B142D">
        <w:rPr>
          <w:rFonts w:ascii="Calibri" w:eastAsia="Calibri" w:hAnsi="Calibri" w:cs="Calibri"/>
          <w:sz w:val="22"/>
          <w:szCs w:val="22"/>
        </w:rPr>
        <w:t xml:space="preserve">programa </w:t>
      </w:r>
      <w:r w:rsidR="009B142D">
        <w:rPr>
          <w:rFonts w:ascii="Calibri" w:eastAsia="Calibri" w:hAnsi="Calibri" w:cs="Calibri"/>
          <w:sz w:val="22"/>
          <w:szCs w:val="22"/>
        </w:rPr>
        <w:t>d</w:t>
      </w:r>
      <w:r w:rsidRPr="009B142D">
        <w:rPr>
          <w:rFonts w:ascii="Calibri" w:eastAsia="Calibri" w:hAnsi="Calibri" w:cs="Calibri"/>
          <w:sz w:val="22"/>
          <w:szCs w:val="22"/>
        </w:rPr>
        <w:t xml:space="preserve">e reeducação alimentar. </w:t>
      </w:r>
      <w:r w:rsidR="009B142D" w:rsidRPr="009B142D">
        <w:rPr>
          <w:rFonts w:ascii="Calibri" w:eastAsia="Calibri" w:hAnsi="Calibri" w:cs="Calibri"/>
          <w:sz w:val="22"/>
          <w:szCs w:val="22"/>
        </w:rPr>
        <w:t>Avaliação antropométrica e u</w:t>
      </w:r>
      <w:r w:rsidRPr="009B142D">
        <w:rPr>
          <w:rFonts w:ascii="Calibri" w:eastAsia="Calibri" w:hAnsi="Calibri" w:cs="Calibri"/>
          <w:sz w:val="22"/>
          <w:szCs w:val="22"/>
        </w:rPr>
        <w:t xml:space="preserve">so </w:t>
      </w:r>
      <w:r w:rsidR="009B142D" w:rsidRPr="009B142D">
        <w:rPr>
          <w:rFonts w:ascii="Calibri" w:eastAsia="Calibri" w:hAnsi="Calibri" w:cs="Calibri"/>
          <w:sz w:val="22"/>
          <w:szCs w:val="22"/>
        </w:rPr>
        <w:t xml:space="preserve">da </w:t>
      </w:r>
      <w:r w:rsidR="009B142D" w:rsidRPr="009B142D">
        <w:rPr>
          <w:rFonts w:ascii="Calibri" w:hAnsi="Calibri" w:cs="Calibri"/>
          <w:sz w:val="22"/>
          <w:szCs w:val="22"/>
        </w:rPr>
        <w:t>bioimpedância.</w:t>
      </w:r>
    </w:p>
    <w:p w:rsidR="006D20EE" w:rsidRDefault="008D2563" w:rsidP="003E1351">
      <w:pPr>
        <w:numPr>
          <w:ilvl w:val="0"/>
          <w:numId w:val="1"/>
        </w:numPr>
        <w:spacing w:before="6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Membro do Comitê de Padronização de Medicamentos (Terapia Nutricional). </w:t>
      </w:r>
    </w:p>
    <w:p w:rsidR="006D20EE" w:rsidRDefault="008D2563" w:rsidP="003E1351">
      <w:pPr>
        <w:numPr>
          <w:ilvl w:val="0"/>
          <w:numId w:val="1"/>
        </w:numPr>
        <w:spacing w:before="12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Participação, como nutricionista clínica, da </w:t>
      </w:r>
      <w:proofErr w:type="spellStart"/>
      <w:r>
        <w:rPr>
          <w:rFonts w:ascii="Calibri" w:eastAsia="Calibri" w:hAnsi="Calibri" w:cs="Calibri"/>
          <w:sz w:val="22"/>
          <w:szCs w:val="22"/>
        </w:rPr>
        <w:t>reacreditação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 </w:t>
      </w:r>
      <w:r w:rsidRPr="002C13F8">
        <w:rPr>
          <w:rFonts w:ascii="Calibri" w:eastAsia="Calibri" w:hAnsi="Calibri" w:cs="Calibri"/>
          <w:i/>
          <w:sz w:val="22"/>
          <w:szCs w:val="22"/>
        </w:rPr>
        <w:t xml:space="preserve">Joint </w:t>
      </w:r>
      <w:proofErr w:type="spellStart"/>
      <w:r w:rsidRPr="002C13F8">
        <w:rPr>
          <w:rFonts w:ascii="Calibri" w:eastAsia="Calibri" w:hAnsi="Calibri" w:cs="Calibri"/>
          <w:i/>
          <w:sz w:val="22"/>
          <w:szCs w:val="22"/>
        </w:rPr>
        <w:t>Commission</w:t>
      </w:r>
      <w:proofErr w:type="spellEnd"/>
      <w:r w:rsidRPr="002C13F8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2C13F8">
        <w:rPr>
          <w:rFonts w:ascii="Calibri" w:eastAsia="Calibri" w:hAnsi="Calibri" w:cs="Calibri"/>
          <w:i/>
          <w:sz w:val="22"/>
          <w:szCs w:val="22"/>
        </w:rPr>
        <w:t>International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(JCI) nos anos de 2005 e 2008. </w:t>
      </w:r>
    </w:p>
    <w:p w:rsidR="006D20EE" w:rsidRPr="003E1351" w:rsidRDefault="008D2563" w:rsidP="003E1351">
      <w:pPr>
        <w:numPr>
          <w:ilvl w:val="0"/>
          <w:numId w:val="1"/>
        </w:numPr>
        <w:spacing w:before="120"/>
        <w:ind w:left="357" w:hanging="35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Professora dos cursos de </w:t>
      </w:r>
      <w:r w:rsidR="009B142D">
        <w:rPr>
          <w:rFonts w:ascii="Calibri" w:eastAsia="Calibri" w:hAnsi="Calibri" w:cs="Calibri"/>
          <w:sz w:val="22"/>
          <w:szCs w:val="22"/>
        </w:rPr>
        <w:t>Pós-Graduação</w:t>
      </w:r>
      <w:r>
        <w:rPr>
          <w:rFonts w:ascii="Calibri" w:eastAsia="Calibri" w:hAnsi="Calibri" w:cs="Calibri"/>
          <w:sz w:val="22"/>
          <w:szCs w:val="22"/>
        </w:rPr>
        <w:t xml:space="preserve"> do Instituto de Educação e Pesquisa (IEP).</w:t>
      </w:r>
    </w:p>
    <w:p w:rsidR="0068349D" w:rsidRDefault="0068349D" w:rsidP="0068349D">
      <w:pPr>
        <w:jc w:val="both"/>
        <w:rPr>
          <w:rFonts w:ascii="Calibri" w:hAnsi="Calibri" w:cs="Calibri"/>
          <w:b/>
          <w:sz w:val="22"/>
          <w:szCs w:val="22"/>
        </w:rPr>
      </w:pPr>
    </w:p>
    <w:p w:rsidR="00B55F41" w:rsidRPr="00B72873" w:rsidRDefault="00B55F41" w:rsidP="0068349D">
      <w:pPr>
        <w:jc w:val="both"/>
        <w:rPr>
          <w:rFonts w:ascii="Calibri" w:hAnsi="Calibri" w:cs="Calibri"/>
          <w:b/>
          <w:sz w:val="22"/>
          <w:szCs w:val="22"/>
        </w:rPr>
      </w:pPr>
      <w:r w:rsidRPr="004E3BF8">
        <w:rPr>
          <w:rFonts w:ascii="Calibri" w:hAnsi="Calibri" w:cs="Calibri"/>
          <w:b/>
          <w:sz w:val="22"/>
          <w:szCs w:val="22"/>
        </w:rPr>
        <w:t xml:space="preserve">1998 – </w:t>
      </w:r>
      <w:proofErr w:type="gramStart"/>
      <w:r w:rsidRPr="004E3BF8">
        <w:rPr>
          <w:rFonts w:ascii="Calibri" w:hAnsi="Calibri" w:cs="Calibri"/>
          <w:b/>
          <w:sz w:val="22"/>
          <w:szCs w:val="22"/>
        </w:rPr>
        <w:t>2004</w:t>
      </w:r>
      <w:proofErr w:type="gramEnd"/>
      <w:r w:rsidRPr="004E3BF8">
        <w:rPr>
          <w:rFonts w:ascii="Calibri" w:hAnsi="Calibri" w:cs="Calibri"/>
          <w:b/>
          <w:sz w:val="22"/>
          <w:szCs w:val="22"/>
        </w:rPr>
        <w:tab/>
      </w:r>
      <w:r w:rsidR="002C2A1C" w:rsidRPr="00B72873">
        <w:rPr>
          <w:rFonts w:ascii="Calibri" w:hAnsi="Calibri" w:cs="Calibri"/>
          <w:sz w:val="22"/>
          <w:szCs w:val="22"/>
        </w:rPr>
        <w:t xml:space="preserve">        </w:t>
      </w:r>
      <w:r w:rsidRPr="00B72873">
        <w:rPr>
          <w:rFonts w:ascii="Calibri" w:hAnsi="Calibri" w:cs="Calibri"/>
          <w:b/>
          <w:sz w:val="22"/>
          <w:szCs w:val="22"/>
        </w:rPr>
        <w:t>Substância Light Indústria e Comércio de Alimentos Ltda</w:t>
      </w:r>
    </w:p>
    <w:p w:rsidR="00B72873" w:rsidRPr="004E3BF8" w:rsidRDefault="00B72873" w:rsidP="0068349D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2873">
        <w:rPr>
          <w:rFonts w:ascii="Calibri" w:hAnsi="Calibri" w:cs="Calibri"/>
          <w:sz w:val="22"/>
          <w:szCs w:val="22"/>
          <w:lang w:val="pt-PT"/>
        </w:rPr>
        <w:t xml:space="preserve">                                     </w:t>
      </w:r>
      <w:r w:rsidRPr="004E3BF8">
        <w:rPr>
          <w:rFonts w:ascii="Calibri" w:hAnsi="Calibri" w:cs="Calibri"/>
          <w:i/>
          <w:sz w:val="22"/>
          <w:szCs w:val="22"/>
          <w:lang w:val="pt-PT"/>
        </w:rPr>
        <w:t>Empresa nacional de médio porte do segmento produtos alimentícios em versão light.</w:t>
      </w:r>
    </w:p>
    <w:p w:rsidR="00B72873" w:rsidRDefault="002C2A1C" w:rsidP="0068349D">
      <w:pPr>
        <w:ind w:left="1077" w:firstLine="363"/>
        <w:jc w:val="both"/>
        <w:rPr>
          <w:rFonts w:ascii="Calibri" w:hAnsi="Calibri" w:cs="Calibri"/>
          <w:b/>
          <w:sz w:val="22"/>
          <w:szCs w:val="22"/>
        </w:rPr>
      </w:pPr>
      <w:r w:rsidRPr="00B72873">
        <w:rPr>
          <w:rFonts w:ascii="Calibri" w:hAnsi="Calibri" w:cs="Calibri"/>
          <w:sz w:val="22"/>
          <w:szCs w:val="22"/>
        </w:rPr>
        <w:t xml:space="preserve">        </w:t>
      </w:r>
      <w:r w:rsidR="00B55F41" w:rsidRPr="00B72873">
        <w:rPr>
          <w:rFonts w:ascii="Calibri" w:hAnsi="Calibri" w:cs="Calibri"/>
          <w:b/>
          <w:sz w:val="22"/>
          <w:szCs w:val="22"/>
        </w:rPr>
        <w:t>Nutricionista</w:t>
      </w:r>
      <w:r w:rsidRPr="00B72873">
        <w:rPr>
          <w:rFonts w:ascii="Calibri" w:hAnsi="Calibri" w:cs="Calibri"/>
          <w:b/>
          <w:sz w:val="22"/>
          <w:szCs w:val="22"/>
        </w:rPr>
        <w:t xml:space="preserve"> Clínica</w:t>
      </w:r>
      <w:r w:rsidR="00B72873" w:rsidRPr="00B72873">
        <w:rPr>
          <w:rFonts w:ascii="Calibri" w:hAnsi="Calibri" w:cs="Calibri"/>
          <w:b/>
          <w:sz w:val="22"/>
          <w:szCs w:val="22"/>
        </w:rPr>
        <w:t xml:space="preserve"> </w:t>
      </w:r>
    </w:p>
    <w:p w:rsidR="00B72873" w:rsidRPr="0068349D" w:rsidRDefault="00F268DC" w:rsidP="0068349D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Atendimento</w:t>
      </w:r>
      <w:r w:rsidR="00B55F41" w:rsidRPr="0068349D">
        <w:rPr>
          <w:rFonts w:ascii="Calibri" w:hAnsi="Calibri" w:cs="Calibri"/>
          <w:sz w:val="22"/>
          <w:szCs w:val="22"/>
        </w:rPr>
        <w:t xml:space="preserve"> personalizado aos clientes. Orientação nutricional e </w:t>
      </w:r>
      <w:r w:rsidR="00B72873" w:rsidRPr="0068349D">
        <w:rPr>
          <w:rFonts w:ascii="Calibri" w:hAnsi="Calibri" w:cs="Calibri"/>
          <w:sz w:val="22"/>
          <w:szCs w:val="22"/>
        </w:rPr>
        <w:t xml:space="preserve">reeducação alimentar com </w:t>
      </w:r>
      <w:r w:rsidR="00B55F41" w:rsidRPr="0068349D">
        <w:rPr>
          <w:rFonts w:ascii="Calibri" w:hAnsi="Calibri" w:cs="Calibri"/>
          <w:sz w:val="22"/>
          <w:szCs w:val="22"/>
        </w:rPr>
        <w:t>indicação dos produtos que a empresa oferece. Elaboração de planos para fins dietoterápicos e emagrecimento.</w:t>
      </w:r>
    </w:p>
    <w:p w:rsidR="00B72873" w:rsidRPr="00B72873" w:rsidRDefault="00B72873" w:rsidP="0068349D">
      <w:pPr>
        <w:pStyle w:val="PargrafodaLista"/>
        <w:jc w:val="both"/>
        <w:rPr>
          <w:rFonts w:ascii="Calibri" w:hAnsi="Calibri" w:cs="Calibri"/>
          <w:b/>
          <w:sz w:val="22"/>
          <w:szCs w:val="22"/>
        </w:rPr>
      </w:pPr>
    </w:p>
    <w:p w:rsidR="00B55F41" w:rsidRPr="0068349D" w:rsidRDefault="00B55F41" w:rsidP="0068349D">
      <w:pPr>
        <w:pStyle w:val="PargrafodaLista"/>
        <w:numPr>
          <w:ilvl w:val="0"/>
          <w:numId w:val="4"/>
        </w:numPr>
        <w:spacing w:before="120"/>
        <w:jc w:val="both"/>
        <w:rPr>
          <w:rFonts w:ascii="Calibri" w:hAnsi="Calibri" w:cs="Calibri"/>
          <w:sz w:val="22"/>
          <w:szCs w:val="22"/>
        </w:rPr>
      </w:pPr>
      <w:r w:rsidRPr="0068349D">
        <w:rPr>
          <w:rFonts w:ascii="Calibri" w:hAnsi="Calibri" w:cs="Calibri"/>
          <w:sz w:val="22"/>
          <w:szCs w:val="22"/>
        </w:rPr>
        <w:t>Responsável pela</w:t>
      </w:r>
      <w:r w:rsidR="00E161D5" w:rsidRPr="0068349D">
        <w:rPr>
          <w:rFonts w:ascii="Calibri" w:hAnsi="Calibri" w:cs="Calibri"/>
          <w:sz w:val="22"/>
          <w:szCs w:val="22"/>
        </w:rPr>
        <w:t xml:space="preserve"> elaboração da</w:t>
      </w:r>
      <w:r w:rsidRPr="0068349D">
        <w:rPr>
          <w:rFonts w:ascii="Calibri" w:hAnsi="Calibri" w:cs="Calibri"/>
          <w:sz w:val="22"/>
          <w:szCs w:val="22"/>
        </w:rPr>
        <w:t>s matérias de nutrição do newsletter</w:t>
      </w:r>
      <w:r w:rsidR="0068349D" w:rsidRPr="0068349D">
        <w:rPr>
          <w:rFonts w:ascii="Calibri" w:hAnsi="Calibri" w:cs="Calibri"/>
          <w:sz w:val="22"/>
          <w:szCs w:val="22"/>
        </w:rPr>
        <w:t>,</w:t>
      </w:r>
      <w:r w:rsidR="003D0E4C" w:rsidRPr="0068349D">
        <w:rPr>
          <w:rFonts w:ascii="Calibri" w:hAnsi="Calibri" w:cs="Calibri"/>
          <w:sz w:val="22"/>
          <w:szCs w:val="22"/>
        </w:rPr>
        <w:t xml:space="preserve"> palestras sobre reeducação alimentar para os clientes</w:t>
      </w:r>
      <w:r w:rsidR="0068349D" w:rsidRPr="0068349D">
        <w:rPr>
          <w:rFonts w:ascii="Calibri" w:hAnsi="Calibri" w:cs="Calibri"/>
          <w:sz w:val="22"/>
          <w:szCs w:val="22"/>
        </w:rPr>
        <w:t>, t</w:t>
      </w:r>
      <w:r w:rsidRPr="0068349D">
        <w:rPr>
          <w:rFonts w:ascii="Calibri" w:hAnsi="Calibri" w:cs="Calibri"/>
          <w:sz w:val="22"/>
          <w:szCs w:val="22"/>
        </w:rPr>
        <w:t>reinamento para os franqueados da empresa</w:t>
      </w:r>
      <w:r w:rsidR="00B72873" w:rsidRPr="0068349D">
        <w:rPr>
          <w:rFonts w:ascii="Calibri" w:hAnsi="Calibri" w:cs="Calibri"/>
          <w:sz w:val="22"/>
          <w:szCs w:val="22"/>
        </w:rPr>
        <w:t xml:space="preserve"> e</w:t>
      </w:r>
      <w:r w:rsidRPr="0068349D">
        <w:rPr>
          <w:rFonts w:ascii="Calibri" w:hAnsi="Calibri" w:cs="Calibri"/>
          <w:sz w:val="22"/>
          <w:szCs w:val="22"/>
        </w:rPr>
        <w:t xml:space="preserve"> </w:t>
      </w:r>
      <w:r w:rsidR="00E161D5" w:rsidRPr="0068349D">
        <w:rPr>
          <w:rFonts w:ascii="Calibri" w:hAnsi="Calibri" w:cs="Calibri"/>
          <w:sz w:val="22"/>
          <w:szCs w:val="22"/>
        </w:rPr>
        <w:t>o</w:t>
      </w:r>
      <w:r w:rsidRPr="0068349D">
        <w:rPr>
          <w:rFonts w:ascii="Calibri" w:hAnsi="Calibri" w:cs="Calibri"/>
          <w:sz w:val="22"/>
          <w:szCs w:val="22"/>
        </w:rPr>
        <w:t>rganização de eventos promocionais.</w:t>
      </w:r>
    </w:p>
    <w:sectPr w:rsidR="00B55F41" w:rsidRPr="0068349D">
      <w:headerReference w:type="default" r:id="rId11"/>
      <w:pgSz w:w="11907" w:h="16840"/>
      <w:pgMar w:top="568" w:right="708" w:bottom="567" w:left="70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2BE" w:rsidRDefault="00F342BE">
      <w:r>
        <w:separator/>
      </w:r>
    </w:p>
  </w:endnote>
  <w:endnote w:type="continuationSeparator" w:id="0">
    <w:p w:rsidR="00F342BE" w:rsidRDefault="00F3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2BE" w:rsidRDefault="00F342BE">
      <w:r>
        <w:separator/>
      </w:r>
    </w:p>
  </w:footnote>
  <w:footnote w:type="continuationSeparator" w:id="0">
    <w:p w:rsidR="00F342BE" w:rsidRDefault="00F3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0EE" w:rsidRDefault="008D2563">
    <w:pPr>
      <w:spacing w:before="720"/>
      <w:jc w:val="right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>MARIANA MARRONI BURMEISTER</w:t>
    </w:r>
  </w:p>
  <w:p w:rsidR="006D20EE" w:rsidRDefault="006D20EE">
    <w:pPr>
      <w:jc w:val="right"/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7D12"/>
    <w:multiLevelType w:val="hybridMultilevel"/>
    <w:tmpl w:val="CE425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27EE"/>
    <w:multiLevelType w:val="multilevel"/>
    <w:tmpl w:val="24AAD69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8E14987"/>
    <w:multiLevelType w:val="hybridMultilevel"/>
    <w:tmpl w:val="099CE5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7B5C"/>
    <w:multiLevelType w:val="multilevel"/>
    <w:tmpl w:val="24AAD69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EE"/>
    <w:rsid w:val="000A23C5"/>
    <w:rsid w:val="00183334"/>
    <w:rsid w:val="001B28E5"/>
    <w:rsid w:val="001C3DB0"/>
    <w:rsid w:val="001D555C"/>
    <w:rsid w:val="002C13F8"/>
    <w:rsid w:val="002C2A1C"/>
    <w:rsid w:val="003201D3"/>
    <w:rsid w:val="0038300D"/>
    <w:rsid w:val="003A1B36"/>
    <w:rsid w:val="003D0E4C"/>
    <w:rsid w:val="003E1351"/>
    <w:rsid w:val="00411989"/>
    <w:rsid w:val="004451CA"/>
    <w:rsid w:val="004E3BF8"/>
    <w:rsid w:val="0068349D"/>
    <w:rsid w:val="006D20EE"/>
    <w:rsid w:val="006E1645"/>
    <w:rsid w:val="00715B4A"/>
    <w:rsid w:val="00756425"/>
    <w:rsid w:val="008D2563"/>
    <w:rsid w:val="008F3DAB"/>
    <w:rsid w:val="009968E7"/>
    <w:rsid w:val="009B142D"/>
    <w:rsid w:val="009C61C9"/>
    <w:rsid w:val="009E6046"/>
    <w:rsid w:val="00A04E91"/>
    <w:rsid w:val="00A30FB5"/>
    <w:rsid w:val="00A56822"/>
    <w:rsid w:val="00AD7D4C"/>
    <w:rsid w:val="00B55F41"/>
    <w:rsid w:val="00B62402"/>
    <w:rsid w:val="00B72873"/>
    <w:rsid w:val="00CA199C"/>
    <w:rsid w:val="00D5709B"/>
    <w:rsid w:val="00DE5E74"/>
    <w:rsid w:val="00E161D5"/>
    <w:rsid w:val="00EC1E06"/>
    <w:rsid w:val="00F268DC"/>
    <w:rsid w:val="00F342BE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D1BF"/>
  <w15:docId w15:val="{CE04F47E-76D4-47C1-BEE3-B5EF6CC8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B28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8E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E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a-marroni-burme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naburmeist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ojahospitalar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97024517320051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Burmeister</dc:creator>
  <cp:lastModifiedBy>Mariana Burmeister</cp:lastModifiedBy>
  <cp:revision>15</cp:revision>
  <dcterms:created xsi:type="dcterms:W3CDTF">2017-10-04T16:31:00Z</dcterms:created>
  <dcterms:modified xsi:type="dcterms:W3CDTF">2017-10-09T12:50:00Z</dcterms:modified>
</cp:coreProperties>
</file>