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1700"/>
        <w:gridCol w:w="1701"/>
        <w:gridCol w:w="1701"/>
        <w:gridCol w:w="1701"/>
        <w:gridCol w:w="1701"/>
      </w:tblGrid>
      <w:tr w:rsidR="0089625F" w:rsidRPr="0089625F" w:rsidTr="0089625F">
        <w:trPr>
          <w:tblCellSpacing w:w="0" w:type="dxa"/>
        </w:trPr>
        <w:tc>
          <w:tcPr>
            <w:tcW w:w="3000" w:type="pct"/>
            <w:gridSpan w:val="3"/>
            <w:hideMark/>
          </w:tcPr>
          <w:p w:rsidR="0089625F" w:rsidRPr="0089625F" w:rsidRDefault="0089625F" w:rsidP="0089625F">
            <w:pPr>
              <w:spacing w:before="100" w:beforeAutospacing="1" w:after="100" w:afterAutospacing="1" w:line="240" w:lineRule="auto"/>
              <w:rPr>
                <w:rFonts w:ascii="Times New Roman" w:eastAsia="Times New Roman" w:hAnsi="Times New Roman" w:cs="Times New Roman"/>
                <w:sz w:val="24"/>
                <w:szCs w:val="24"/>
                <w:lang w:eastAsia="pt-BR"/>
              </w:rPr>
            </w:pPr>
            <w:r w:rsidRPr="0089625F">
              <w:rPr>
                <w:rFonts w:ascii="Verdana" w:eastAsia="Times New Roman" w:hAnsi="Verdana" w:cs="Times New Roman"/>
                <w:sz w:val="36"/>
                <w:szCs w:val="36"/>
                <w:lang w:eastAsia="pt-BR"/>
              </w:rPr>
              <w:t>Pedro Paulo Marques Jorge</w:t>
            </w:r>
          </w:p>
        </w:tc>
        <w:tc>
          <w:tcPr>
            <w:tcW w:w="2000" w:type="pct"/>
            <w:gridSpan w:val="2"/>
            <w:hideMark/>
          </w:tcPr>
          <w:p w:rsidR="0089625F" w:rsidRPr="0089625F" w:rsidRDefault="0089625F" w:rsidP="00416902">
            <w:pPr>
              <w:spacing w:after="0" w:line="240" w:lineRule="auto"/>
              <w:jc w:val="right"/>
              <w:rPr>
                <w:rFonts w:ascii="Times New Roman" w:eastAsia="Times New Roman" w:hAnsi="Times New Roman" w:cs="Times New Roman"/>
                <w:sz w:val="24"/>
                <w:szCs w:val="24"/>
                <w:lang w:eastAsia="pt-BR"/>
              </w:rPr>
            </w:pPr>
            <w:r>
              <w:rPr>
                <w:rFonts w:ascii="Verdana" w:eastAsia="Times New Roman" w:hAnsi="Verdana" w:cs="Times New Roman"/>
                <w:sz w:val="15"/>
                <w:szCs w:val="15"/>
                <w:lang w:eastAsia="pt-BR"/>
              </w:rPr>
              <w:t>Brasileiro, 3</w:t>
            </w:r>
            <w:r w:rsidR="008E4527">
              <w:rPr>
                <w:rFonts w:ascii="Verdana" w:eastAsia="Times New Roman" w:hAnsi="Verdana" w:cs="Times New Roman"/>
                <w:sz w:val="15"/>
                <w:szCs w:val="15"/>
                <w:lang w:eastAsia="pt-BR"/>
              </w:rPr>
              <w:t>8</w:t>
            </w:r>
            <w:r>
              <w:rPr>
                <w:rFonts w:ascii="Verdana" w:eastAsia="Times New Roman" w:hAnsi="Verdana" w:cs="Times New Roman"/>
                <w:sz w:val="15"/>
                <w:szCs w:val="15"/>
                <w:lang w:eastAsia="pt-BR"/>
              </w:rPr>
              <w:t xml:space="preserve"> anos (12/12/77</w:t>
            </w:r>
            <w:proofErr w:type="gramStart"/>
            <w:r>
              <w:rPr>
                <w:rFonts w:ascii="Verdana" w:eastAsia="Times New Roman" w:hAnsi="Verdana" w:cs="Times New Roman"/>
                <w:sz w:val="15"/>
                <w:szCs w:val="15"/>
                <w:lang w:eastAsia="pt-BR"/>
              </w:rPr>
              <w:t>)</w:t>
            </w:r>
            <w:proofErr w:type="gramEnd"/>
            <w:r w:rsidRPr="0089625F">
              <w:rPr>
                <w:rFonts w:ascii="Verdana" w:eastAsia="Times New Roman" w:hAnsi="Verdana" w:cs="Times New Roman"/>
                <w:sz w:val="15"/>
                <w:szCs w:val="15"/>
                <w:lang w:eastAsia="pt-BR"/>
              </w:rPr>
              <w:br/>
              <w:t>CPF (BRA) 281.071.908-07</w:t>
            </w:r>
            <w:r w:rsidRPr="0089625F">
              <w:rPr>
                <w:rFonts w:ascii="Verdana" w:eastAsia="Times New Roman" w:hAnsi="Verdana" w:cs="Times New Roman"/>
                <w:sz w:val="15"/>
                <w:szCs w:val="15"/>
                <w:lang w:eastAsia="pt-BR"/>
              </w:rPr>
              <w:br/>
              <w:t>Rua São Jorge 96 Vila Boa Vista</w:t>
            </w:r>
            <w:r w:rsidRPr="0089625F">
              <w:rPr>
                <w:rFonts w:ascii="Verdana" w:eastAsia="Times New Roman" w:hAnsi="Verdana" w:cs="Times New Roman"/>
                <w:sz w:val="15"/>
                <w:szCs w:val="15"/>
                <w:lang w:eastAsia="pt-BR"/>
              </w:rPr>
              <w:br/>
              <w:t>09785-020 São Paulo, S</w:t>
            </w:r>
            <w:r w:rsidR="00416902">
              <w:rPr>
                <w:rFonts w:ascii="Verdana" w:eastAsia="Times New Roman" w:hAnsi="Verdana" w:cs="Times New Roman"/>
                <w:sz w:val="15"/>
                <w:szCs w:val="15"/>
                <w:lang w:eastAsia="pt-BR"/>
              </w:rPr>
              <w:t>ão Paulo - Brasil</w:t>
            </w:r>
            <w:r w:rsidR="00416902">
              <w:rPr>
                <w:rFonts w:ascii="Verdana" w:eastAsia="Times New Roman" w:hAnsi="Verdana" w:cs="Times New Roman"/>
                <w:sz w:val="15"/>
                <w:szCs w:val="15"/>
                <w:lang w:eastAsia="pt-BR"/>
              </w:rPr>
              <w:br/>
              <w:t>(011)962061819</w:t>
            </w:r>
            <w:r w:rsidRPr="0089625F">
              <w:rPr>
                <w:rFonts w:ascii="Verdana" w:eastAsia="Times New Roman" w:hAnsi="Verdana" w:cs="Times New Roman"/>
                <w:sz w:val="15"/>
                <w:szCs w:val="15"/>
                <w:lang w:eastAsia="pt-BR"/>
              </w:rPr>
              <w:t xml:space="preserve">  (011)43308107</w:t>
            </w:r>
            <w:r w:rsidRPr="0089625F">
              <w:rPr>
                <w:rFonts w:ascii="Verdana" w:eastAsia="Times New Roman" w:hAnsi="Verdana" w:cs="Times New Roman"/>
                <w:sz w:val="15"/>
                <w:szCs w:val="15"/>
                <w:lang w:eastAsia="pt-BR"/>
              </w:rPr>
              <w:br/>
              <w:t>ppmjorge@yahoo.com.br</w:t>
            </w:r>
          </w:p>
        </w:tc>
      </w:tr>
      <w:tr w:rsidR="0089625F" w:rsidRPr="0089625F" w:rsidTr="0089625F">
        <w:trPr>
          <w:tblCellSpacing w:w="0" w:type="dxa"/>
        </w:trPr>
        <w:tc>
          <w:tcPr>
            <w:tcW w:w="1000" w:type="pct"/>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r>
      <w:tr w:rsidR="0089625F" w:rsidRPr="0089625F" w:rsidTr="0089625F">
        <w:trPr>
          <w:tblCellSpacing w:w="0" w:type="dxa"/>
        </w:trPr>
        <w:tc>
          <w:tcPr>
            <w:tcW w:w="5000" w:type="pct"/>
            <w:gridSpan w:val="5"/>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Verdana" w:eastAsia="Times New Roman" w:hAnsi="Verdana" w:cs="Times New Roman"/>
                <w:b/>
                <w:bCs/>
                <w:sz w:val="24"/>
                <w:szCs w:val="24"/>
                <w:lang w:eastAsia="pt-BR"/>
              </w:rPr>
              <w:t>Objetivo</w:t>
            </w:r>
          </w:p>
        </w:tc>
      </w:tr>
      <w:tr w:rsidR="0089625F" w:rsidRPr="0089625F" w:rsidTr="0089625F">
        <w:trPr>
          <w:tblCellSpacing w:w="0" w:type="dxa"/>
        </w:trPr>
        <w:tc>
          <w:tcPr>
            <w:tcW w:w="5000" w:type="pct"/>
            <w:gridSpan w:val="5"/>
            <w:vAlign w:val="center"/>
            <w:hideMark/>
          </w:tcPr>
          <w:p w:rsidR="0089625F" w:rsidRPr="0089625F" w:rsidRDefault="0089625F" w:rsidP="0089625F">
            <w:pPr>
              <w:spacing w:beforeAutospacing="1" w:after="100" w:afterAutospacing="1" w:line="240" w:lineRule="auto"/>
              <w:rPr>
                <w:rFonts w:ascii="Times New Roman" w:eastAsia="Times New Roman" w:hAnsi="Times New Roman" w:cs="Times New Roman"/>
                <w:sz w:val="24"/>
                <w:szCs w:val="24"/>
                <w:lang w:eastAsia="pt-BR"/>
              </w:rPr>
            </w:pPr>
            <w:proofErr w:type="spellStart"/>
            <w:r w:rsidRPr="0089625F">
              <w:rPr>
                <w:rFonts w:ascii="Verdana" w:eastAsia="Times New Roman" w:hAnsi="Verdana" w:cs="Times New Roman"/>
                <w:sz w:val="20"/>
                <w:szCs w:val="20"/>
                <w:lang w:eastAsia="pt-BR"/>
              </w:rPr>
              <w:t>Tecnico</w:t>
            </w:r>
            <w:proofErr w:type="spellEnd"/>
            <w:r w:rsidRPr="0089625F">
              <w:rPr>
                <w:rFonts w:ascii="Verdana" w:eastAsia="Times New Roman" w:hAnsi="Verdana" w:cs="Times New Roman"/>
                <w:sz w:val="20"/>
                <w:szCs w:val="20"/>
                <w:lang w:eastAsia="pt-BR"/>
              </w:rPr>
              <w:t xml:space="preserve"> de Enfermagem.</w:t>
            </w:r>
          </w:p>
        </w:tc>
      </w:tr>
      <w:tr w:rsidR="0089625F" w:rsidRPr="0089625F" w:rsidTr="0089625F">
        <w:trPr>
          <w:tblCellSpacing w:w="0" w:type="dxa"/>
        </w:trPr>
        <w:tc>
          <w:tcPr>
            <w:tcW w:w="1000" w:type="pct"/>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r>
      <w:tr w:rsidR="0089625F" w:rsidRPr="0089625F" w:rsidTr="0089625F">
        <w:trPr>
          <w:tblCellSpacing w:w="0" w:type="dxa"/>
        </w:trPr>
        <w:tc>
          <w:tcPr>
            <w:tcW w:w="5000" w:type="pct"/>
            <w:gridSpan w:val="5"/>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Verdana" w:eastAsia="Times New Roman" w:hAnsi="Verdana" w:cs="Times New Roman"/>
                <w:b/>
                <w:bCs/>
                <w:sz w:val="24"/>
                <w:szCs w:val="24"/>
                <w:lang w:eastAsia="pt-BR"/>
              </w:rPr>
              <w:t>Perfil profissional</w:t>
            </w:r>
          </w:p>
        </w:tc>
      </w:tr>
      <w:tr w:rsidR="0089625F" w:rsidRPr="0089625F" w:rsidTr="0089625F">
        <w:trPr>
          <w:tblCellSpacing w:w="0" w:type="dxa"/>
        </w:trPr>
        <w:tc>
          <w:tcPr>
            <w:tcW w:w="5000" w:type="pct"/>
            <w:gridSpan w:val="5"/>
            <w:vAlign w:val="center"/>
            <w:hideMark/>
          </w:tcPr>
          <w:p w:rsidR="0089625F" w:rsidRPr="0089625F" w:rsidRDefault="0089625F" w:rsidP="0089625F">
            <w:pPr>
              <w:spacing w:beforeAutospacing="1" w:after="100" w:afterAutospacing="1" w:line="240" w:lineRule="auto"/>
              <w:rPr>
                <w:rFonts w:ascii="Times New Roman" w:eastAsia="Times New Roman" w:hAnsi="Times New Roman" w:cs="Times New Roman"/>
                <w:sz w:val="24"/>
                <w:szCs w:val="24"/>
                <w:lang w:eastAsia="pt-BR"/>
              </w:rPr>
            </w:pPr>
            <w:r w:rsidRPr="0089625F">
              <w:rPr>
                <w:rFonts w:ascii="Verdana" w:eastAsia="Times New Roman" w:hAnsi="Verdana" w:cs="Times New Roman"/>
                <w:sz w:val="20"/>
                <w:szCs w:val="20"/>
                <w:lang w:eastAsia="pt-BR"/>
              </w:rPr>
              <w:t xml:space="preserve">Sou serio e muito </w:t>
            </w:r>
            <w:proofErr w:type="spellStart"/>
            <w:r w:rsidRPr="0089625F">
              <w:rPr>
                <w:rFonts w:ascii="Verdana" w:eastAsia="Times New Roman" w:hAnsi="Verdana" w:cs="Times New Roman"/>
                <w:sz w:val="20"/>
                <w:szCs w:val="20"/>
                <w:lang w:eastAsia="pt-BR"/>
              </w:rPr>
              <w:t>responsavel</w:t>
            </w:r>
            <w:proofErr w:type="spellEnd"/>
            <w:r w:rsidRPr="0089625F">
              <w:rPr>
                <w:rFonts w:ascii="Verdana" w:eastAsia="Times New Roman" w:hAnsi="Verdana" w:cs="Times New Roman"/>
                <w:sz w:val="20"/>
                <w:szCs w:val="20"/>
                <w:lang w:eastAsia="pt-BR"/>
              </w:rPr>
              <w:t xml:space="preserve"> no que faço...</w:t>
            </w:r>
            <w:r w:rsidRPr="0089625F">
              <w:rPr>
                <w:rFonts w:ascii="Verdana" w:eastAsia="Times New Roman" w:hAnsi="Verdana" w:cs="Times New Roman"/>
                <w:sz w:val="20"/>
                <w:szCs w:val="20"/>
                <w:lang w:eastAsia="pt-BR"/>
              </w:rPr>
              <w:br/>
              <w:t xml:space="preserve">Espero poder trabalhar bem com o novo grupo para que assim possamos exercer com tranquilidade a </w:t>
            </w:r>
            <w:proofErr w:type="spellStart"/>
            <w:proofErr w:type="gramStart"/>
            <w:r w:rsidRPr="0089625F">
              <w:rPr>
                <w:rFonts w:ascii="Verdana" w:eastAsia="Times New Roman" w:hAnsi="Verdana" w:cs="Times New Roman"/>
                <w:sz w:val="20"/>
                <w:szCs w:val="20"/>
                <w:lang w:eastAsia="pt-BR"/>
              </w:rPr>
              <w:t>atividade,</w:t>
            </w:r>
            <w:proofErr w:type="gramEnd"/>
            <w:r w:rsidRPr="0089625F">
              <w:rPr>
                <w:rFonts w:ascii="Verdana" w:eastAsia="Times New Roman" w:hAnsi="Verdana" w:cs="Times New Roman"/>
                <w:sz w:val="20"/>
                <w:szCs w:val="20"/>
                <w:lang w:eastAsia="pt-BR"/>
              </w:rPr>
              <w:t>levando</w:t>
            </w:r>
            <w:proofErr w:type="spellEnd"/>
            <w:r w:rsidRPr="0089625F">
              <w:rPr>
                <w:rFonts w:ascii="Verdana" w:eastAsia="Times New Roman" w:hAnsi="Verdana" w:cs="Times New Roman"/>
                <w:sz w:val="20"/>
                <w:szCs w:val="20"/>
                <w:lang w:eastAsia="pt-BR"/>
              </w:rPr>
              <w:t xml:space="preserve"> ao paciente muito </w:t>
            </w:r>
            <w:proofErr w:type="spellStart"/>
            <w:r w:rsidRPr="0089625F">
              <w:rPr>
                <w:rFonts w:ascii="Verdana" w:eastAsia="Times New Roman" w:hAnsi="Verdana" w:cs="Times New Roman"/>
                <w:sz w:val="20"/>
                <w:szCs w:val="20"/>
                <w:lang w:eastAsia="pt-BR"/>
              </w:rPr>
              <w:t>conforto,confiança</w:t>
            </w:r>
            <w:proofErr w:type="spellEnd"/>
            <w:r w:rsidRPr="0089625F">
              <w:rPr>
                <w:rFonts w:ascii="Verdana" w:eastAsia="Times New Roman" w:hAnsi="Verdana" w:cs="Times New Roman"/>
                <w:sz w:val="20"/>
                <w:szCs w:val="20"/>
                <w:lang w:eastAsia="pt-BR"/>
              </w:rPr>
              <w:t xml:space="preserve"> e dedicação...</w:t>
            </w:r>
          </w:p>
        </w:tc>
      </w:tr>
      <w:tr w:rsidR="0089625F" w:rsidRPr="0089625F" w:rsidTr="0089625F">
        <w:trPr>
          <w:tblCellSpacing w:w="0" w:type="dxa"/>
        </w:trPr>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r>
      <w:tr w:rsidR="0089625F" w:rsidRPr="0089625F" w:rsidTr="0089625F">
        <w:trPr>
          <w:tblCellSpacing w:w="0" w:type="dxa"/>
        </w:trPr>
        <w:tc>
          <w:tcPr>
            <w:tcW w:w="5000" w:type="pct"/>
            <w:gridSpan w:val="5"/>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Verdana" w:eastAsia="Times New Roman" w:hAnsi="Verdana" w:cs="Times New Roman"/>
                <w:b/>
                <w:bCs/>
                <w:sz w:val="24"/>
                <w:szCs w:val="24"/>
                <w:lang w:eastAsia="pt-BR"/>
              </w:rPr>
              <w:t>Formação</w:t>
            </w:r>
          </w:p>
        </w:tc>
      </w:tr>
      <w:tr w:rsidR="0089625F" w:rsidRPr="0089625F" w:rsidTr="0089625F">
        <w:trPr>
          <w:tblCellSpacing w:w="0" w:type="dxa"/>
        </w:trPr>
        <w:tc>
          <w:tcPr>
            <w:tcW w:w="5000" w:type="pct"/>
            <w:gridSpan w:val="5"/>
            <w:vAlign w:val="center"/>
            <w:hideMark/>
          </w:tcPr>
          <w:p w:rsidR="0089625F" w:rsidRPr="0089625F" w:rsidRDefault="0089625F" w:rsidP="0089625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bookmarkStart w:id="0" w:name="_GoBack"/>
            <w:r w:rsidRPr="0089625F">
              <w:rPr>
                <w:rFonts w:ascii="Verdana" w:eastAsia="Times New Roman" w:hAnsi="Verdana" w:cs="Times New Roman"/>
                <w:b/>
                <w:bCs/>
                <w:sz w:val="20"/>
                <w:szCs w:val="20"/>
                <w:lang w:eastAsia="pt-BR"/>
              </w:rPr>
              <w:t>Escolaridade</w:t>
            </w:r>
            <w:r w:rsidRPr="0089625F">
              <w:rPr>
                <w:rFonts w:ascii="Verdana" w:eastAsia="Times New Roman" w:hAnsi="Verdana" w:cs="Times New Roman"/>
                <w:sz w:val="20"/>
                <w:szCs w:val="20"/>
                <w:lang w:eastAsia="pt-BR"/>
              </w:rPr>
              <w:br/>
              <w:t>Formação superior completa.</w:t>
            </w:r>
          </w:p>
          <w:p w:rsidR="0089625F" w:rsidRPr="0089625F" w:rsidRDefault="0089625F" w:rsidP="0089625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9625F">
              <w:rPr>
                <w:rFonts w:ascii="Verdana" w:eastAsia="Times New Roman" w:hAnsi="Verdana" w:cs="Times New Roman"/>
                <w:b/>
                <w:bCs/>
                <w:sz w:val="20"/>
                <w:szCs w:val="20"/>
                <w:lang w:eastAsia="pt-BR"/>
              </w:rPr>
              <w:t>Curso técnico – Médio (2o grau</w:t>
            </w:r>
            <w:proofErr w:type="gramStart"/>
            <w:r w:rsidRPr="0089625F">
              <w:rPr>
                <w:rFonts w:ascii="Verdana" w:eastAsia="Times New Roman" w:hAnsi="Verdana" w:cs="Times New Roman"/>
                <w:b/>
                <w:bCs/>
                <w:sz w:val="20"/>
                <w:szCs w:val="20"/>
                <w:lang w:eastAsia="pt-BR"/>
              </w:rPr>
              <w:t>)</w:t>
            </w:r>
            <w:proofErr w:type="gramEnd"/>
            <w:r w:rsidRPr="0089625F">
              <w:rPr>
                <w:rFonts w:ascii="Verdana" w:eastAsia="Times New Roman" w:hAnsi="Verdana" w:cs="Times New Roman"/>
                <w:b/>
                <w:bCs/>
                <w:sz w:val="20"/>
                <w:szCs w:val="20"/>
                <w:lang w:eastAsia="pt-BR"/>
              </w:rPr>
              <w:br/>
            </w:r>
            <w:r w:rsidRPr="0089625F">
              <w:rPr>
                <w:rFonts w:ascii="Verdana" w:eastAsia="Times New Roman" w:hAnsi="Verdana" w:cs="Times New Roman"/>
                <w:i/>
                <w:iCs/>
                <w:sz w:val="20"/>
                <w:szCs w:val="20"/>
                <w:lang w:eastAsia="pt-BR"/>
              </w:rPr>
              <w:t xml:space="preserve">Auxiliar </w:t>
            </w:r>
            <w:proofErr w:type="spellStart"/>
            <w:r w:rsidRPr="0089625F">
              <w:rPr>
                <w:rFonts w:ascii="Verdana" w:eastAsia="Times New Roman" w:hAnsi="Verdana" w:cs="Times New Roman"/>
                <w:i/>
                <w:iCs/>
                <w:sz w:val="20"/>
                <w:szCs w:val="20"/>
                <w:lang w:eastAsia="pt-BR"/>
              </w:rPr>
              <w:t>Tec.Enfermagem</w:t>
            </w:r>
            <w:proofErr w:type="spellEnd"/>
            <w:r w:rsidRPr="0089625F">
              <w:rPr>
                <w:rFonts w:ascii="Verdana" w:eastAsia="Times New Roman" w:hAnsi="Verdana" w:cs="Times New Roman"/>
                <w:sz w:val="20"/>
                <w:szCs w:val="20"/>
                <w:lang w:eastAsia="pt-BR"/>
              </w:rPr>
              <w:t xml:space="preserve">, Instituto </w:t>
            </w:r>
            <w:proofErr w:type="spellStart"/>
            <w:r w:rsidRPr="0089625F">
              <w:rPr>
                <w:rFonts w:ascii="Verdana" w:eastAsia="Times New Roman" w:hAnsi="Verdana" w:cs="Times New Roman"/>
                <w:sz w:val="20"/>
                <w:szCs w:val="20"/>
                <w:lang w:eastAsia="pt-BR"/>
              </w:rPr>
              <w:t>Inaci</w:t>
            </w:r>
            <w:proofErr w:type="spellEnd"/>
            <w:r w:rsidRPr="0089625F">
              <w:rPr>
                <w:rFonts w:ascii="Verdana" w:eastAsia="Times New Roman" w:hAnsi="Verdana" w:cs="Times New Roman"/>
                <w:sz w:val="20"/>
                <w:szCs w:val="20"/>
                <w:lang w:eastAsia="pt-BR"/>
              </w:rPr>
              <w:t xml:space="preserve"> de Cultura Integral (dezembro/2000) - concluída.</w:t>
            </w:r>
          </w:p>
          <w:p w:rsidR="0089625F" w:rsidRPr="0089625F" w:rsidRDefault="003542B0" w:rsidP="0089625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Pr>
                <w:rFonts w:ascii="Verdana" w:eastAsia="Times New Roman" w:hAnsi="Verdana" w:cs="Times New Roman"/>
                <w:b/>
                <w:bCs/>
                <w:sz w:val="20"/>
                <w:szCs w:val="20"/>
                <w:lang w:eastAsia="pt-BR"/>
              </w:rPr>
              <w:t>Especialização:</w:t>
            </w:r>
            <w:r w:rsidR="0089625F" w:rsidRPr="0089625F">
              <w:rPr>
                <w:rFonts w:ascii="Verdana" w:eastAsia="Times New Roman" w:hAnsi="Verdana" w:cs="Times New Roman"/>
                <w:b/>
                <w:bCs/>
                <w:sz w:val="20"/>
                <w:szCs w:val="20"/>
                <w:lang w:eastAsia="pt-BR"/>
              </w:rPr>
              <w:br/>
            </w:r>
            <w:r w:rsidR="0089625F" w:rsidRPr="0089625F">
              <w:rPr>
                <w:rFonts w:ascii="Verdana" w:eastAsia="Times New Roman" w:hAnsi="Verdana" w:cs="Times New Roman"/>
                <w:i/>
                <w:iCs/>
                <w:sz w:val="20"/>
                <w:szCs w:val="20"/>
                <w:lang w:eastAsia="pt-BR"/>
              </w:rPr>
              <w:t>Urgência e Emergência</w:t>
            </w:r>
            <w:r w:rsidR="0089625F" w:rsidRPr="0089625F">
              <w:rPr>
                <w:rFonts w:ascii="Verdana" w:eastAsia="Times New Roman" w:hAnsi="Verdana" w:cs="Times New Roman"/>
                <w:sz w:val="20"/>
                <w:szCs w:val="20"/>
                <w:lang w:eastAsia="pt-BR"/>
              </w:rPr>
              <w:t xml:space="preserve">, Faculdade </w:t>
            </w:r>
            <w:proofErr w:type="spellStart"/>
            <w:r w:rsidR="0089625F" w:rsidRPr="0089625F">
              <w:rPr>
                <w:rFonts w:ascii="Verdana" w:eastAsia="Times New Roman" w:hAnsi="Verdana" w:cs="Times New Roman"/>
                <w:sz w:val="20"/>
                <w:szCs w:val="20"/>
                <w:lang w:eastAsia="pt-BR"/>
              </w:rPr>
              <w:t>Certus</w:t>
            </w:r>
            <w:proofErr w:type="spellEnd"/>
            <w:r w:rsidR="0089625F" w:rsidRPr="0089625F">
              <w:rPr>
                <w:rFonts w:ascii="Verdana" w:eastAsia="Times New Roman" w:hAnsi="Verdana" w:cs="Times New Roman"/>
                <w:sz w:val="20"/>
                <w:szCs w:val="20"/>
                <w:lang w:eastAsia="pt-BR"/>
              </w:rPr>
              <w:t xml:space="preserve"> (janeiro/2002) - concluída.</w:t>
            </w:r>
          </w:p>
          <w:p w:rsidR="0089625F" w:rsidRPr="0089625F" w:rsidRDefault="0089625F" w:rsidP="0089625F">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9625F">
              <w:rPr>
                <w:rFonts w:ascii="Verdana" w:eastAsia="Times New Roman" w:hAnsi="Verdana" w:cs="Times New Roman"/>
                <w:b/>
                <w:bCs/>
                <w:sz w:val="20"/>
                <w:szCs w:val="20"/>
                <w:lang w:eastAsia="pt-BR"/>
              </w:rPr>
              <w:t>Cursos Complementares</w:t>
            </w:r>
            <w:r w:rsidRPr="0089625F">
              <w:rPr>
                <w:rFonts w:ascii="Verdana" w:eastAsia="Times New Roman" w:hAnsi="Verdana" w:cs="Times New Roman"/>
                <w:b/>
                <w:bCs/>
                <w:sz w:val="20"/>
                <w:szCs w:val="20"/>
                <w:lang w:eastAsia="pt-BR"/>
              </w:rPr>
              <w:br/>
            </w:r>
            <w:r w:rsidRPr="0089625F">
              <w:rPr>
                <w:rFonts w:ascii="Verdana" w:eastAsia="Times New Roman" w:hAnsi="Verdana" w:cs="Times New Roman"/>
                <w:i/>
                <w:iCs/>
                <w:sz w:val="20"/>
                <w:szCs w:val="20"/>
                <w:lang w:eastAsia="pt-BR"/>
              </w:rPr>
              <w:t>Curso de Vacinas</w:t>
            </w:r>
            <w:r w:rsidRPr="0089625F">
              <w:rPr>
                <w:rFonts w:ascii="Verdana" w:eastAsia="Times New Roman" w:hAnsi="Verdana" w:cs="Times New Roman"/>
                <w:sz w:val="20"/>
                <w:szCs w:val="20"/>
                <w:lang w:eastAsia="pt-BR"/>
              </w:rPr>
              <w:t xml:space="preserve">, </w:t>
            </w:r>
            <w:proofErr w:type="spellStart"/>
            <w:r w:rsidRPr="0089625F">
              <w:rPr>
                <w:rFonts w:ascii="Verdana" w:eastAsia="Times New Roman" w:hAnsi="Verdana" w:cs="Times New Roman"/>
                <w:sz w:val="20"/>
                <w:szCs w:val="20"/>
                <w:lang w:eastAsia="pt-BR"/>
              </w:rPr>
              <w:t>cv</w:t>
            </w:r>
            <w:proofErr w:type="spellEnd"/>
            <w:r w:rsidRPr="0089625F">
              <w:rPr>
                <w:rFonts w:ascii="Verdana" w:eastAsia="Times New Roman" w:hAnsi="Verdana" w:cs="Times New Roman"/>
                <w:sz w:val="20"/>
                <w:szCs w:val="20"/>
                <w:lang w:eastAsia="pt-BR"/>
              </w:rPr>
              <w:t xml:space="preserve"> (fevereiro/2007) - concluída.</w:t>
            </w:r>
            <w:r w:rsidRPr="0089625F">
              <w:rPr>
                <w:rFonts w:ascii="Verdana" w:eastAsia="Times New Roman" w:hAnsi="Verdana" w:cs="Times New Roman"/>
                <w:sz w:val="20"/>
                <w:szCs w:val="20"/>
                <w:lang w:eastAsia="pt-BR"/>
              </w:rPr>
              <w:br/>
            </w:r>
            <w:proofErr w:type="spellStart"/>
            <w:r w:rsidRPr="0089625F">
              <w:rPr>
                <w:rFonts w:ascii="Verdana" w:eastAsia="Times New Roman" w:hAnsi="Verdana" w:cs="Times New Roman"/>
                <w:i/>
                <w:iCs/>
                <w:sz w:val="20"/>
                <w:szCs w:val="20"/>
                <w:lang w:eastAsia="pt-BR"/>
              </w:rPr>
              <w:t>Prevênção</w:t>
            </w:r>
            <w:proofErr w:type="spellEnd"/>
            <w:r w:rsidRPr="0089625F">
              <w:rPr>
                <w:rFonts w:ascii="Verdana" w:eastAsia="Times New Roman" w:hAnsi="Verdana" w:cs="Times New Roman"/>
                <w:i/>
                <w:iCs/>
                <w:sz w:val="20"/>
                <w:szCs w:val="20"/>
                <w:lang w:eastAsia="pt-BR"/>
              </w:rPr>
              <w:t xml:space="preserve"> e combate à </w:t>
            </w:r>
            <w:proofErr w:type="spellStart"/>
            <w:r w:rsidRPr="0089625F">
              <w:rPr>
                <w:rFonts w:ascii="Verdana" w:eastAsia="Times New Roman" w:hAnsi="Verdana" w:cs="Times New Roman"/>
                <w:i/>
                <w:iCs/>
                <w:sz w:val="20"/>
                <w:szCs w:val="20"/>
                <w:lang w:eastAsia="pt-BR"/>
              </w:rPr>
              <w:t>Ìncêndio</w:t>
            </w:r>
            <w:proofErr w:type="spellEnd"/>
            <w:r w:rsidRPr="0089625F">
              <w:rPr>
                <w:rFonts w:ascii="Verdana" w:eastAsia="Times New Roman" w:hAnsi="Verdana" w:cs="Times New Roman"/>
                <w:sz w:val="20"/>
                <w:szCs w:val="20"/>
                <w:lang w:eastAsia="pt-BR"/>
              </w:rPr>
              <w:t xml:space="preserve">, </w:t>
            </w:r>
            <w:proofErr w:type="spellStart"/>
            <w:r w:rsidRPr="0089625F">
              <w:rPr>
                <w:rFonts w:ascii="Verdana" w:eastAsia="Times New Roman" w:hAnsi="Verdana" w:cs="Times New Roman"/>
                <w:sz w:val="20"/>
                <w:szCs w:val="20"/>
                <w:lang w:eastAsia="pt-BR"/>
              </w:rPr>
              <w:t>Inaci</w:t>
            </w:r>
            <w:proofErr w:type="spellEnd"/>
            <w:r w:rsidRPr="0089625F">
              <w:rPr>
                <w:rFonts w:ascii="Verdana" w:eastAsia="Times New Roman" w:hAnsi="Verdana" w:cs="Times New Roman"/>
                <w:sz w:val="20"/>
                <w:szCs w:val="20"/>
                <w:lang w:eastAsia="pt-BR"/>
              </w:rPr>
              <w:t xml:space="preserve"> (agosto/2003) - concluída.</w:t>
            </w:r>
            <w:r w:rsidRPr="0089625F">
              <w:rPr>
                <w:rFonts w:ascii="Verdana" w:eastAsia="Times New Roman" w:hAnsi="Verdana" w:cs="Times New Roman"/>
                <w:sz w:val="20"/>
                <w:szCs w:val="20"/>
                <w:lang w:eastAsia="pt-BR"/>
              </w:rPr>
              <w:br/>
            </w:r>
            <w:r w:rsidRPr="0089625F">
              <w:rPr>
                <w:rFonts w:ascii="Verdana" w:eastAsia="Times New Roman" w:hAnsi="Verdana" w:cs="Times New Roman"/>
                <w:i/>
                <w:iCs/>
                <w:sz w:val="20"/>
                <w:szCs w:val="20"/>
                <w:lang w:eastAsia="pt-BR"/>
              </w:rPr>
              <w:t>Curso de Primeiros Socorros</w:t>
            </w:r>
            <w:r w:rsidRPr="0089625F">
              <w:rPr>
                <w:rFonts w:ascii="Verdana" w:eastAsia="Times New Roman" w:hAnsi="Verdana" w:cs="Times New Roman"/>
                <w:sz w:val="20"/>
                <w:szCs w:val="20"/>
                <w:lang w:eastAsia="pt-BR"/>
              </w:rPr>
              <w:t xml:space="preserve">, </w:t>
            </w:r>
            <w:proofErr w:type="spellStart"/>
            <w:r w:rsidRPr="0089625F">
              <w:rPr>
                <w:rFonts w:ascii="Verdana" w:eastAsia="Times New Roman" w:hAnsi="Verdana" w:cs="Times New Roman"/>
                <w:sz w:val="20"/>
                <w:szCs w:val="20"/>
                <w:lang w:eastAsia="pt-BR"/>
              </w:rPr>
              <w:t>Colegio</w:t>
            </w:r>
            <w:proofErr w:type="spellEnd"/>
            <w:r w:rsidRPr="0089625F">
              <w:rPr>
                <w:rFonts w:ascii="Verdana" w:eastAsia="Times New Roman" w:hAnsi="Verdana" w:cs="Times New Roman"/>
                <w:sz w:val="20"/>
                <w:szCs w:val="20"/>
                <w:lang w:eastAsia="pt-BR"/>
              </w:rPr>
              <w:t xml:space="preserve"> </w:t>
            </w:r>
            <w:proofErr w:type="spellStart"/>
            <w:r w:rsidRPr="0089625F">
              <w:rPr>
                <w:rFonts w:ascii="Verdana" w:eastAsia="Times New Roman" w:hAnsi="Verdana" w:cs="Times New Roman"/>
                <w:sz w:val="20"/>
                <w:szCs w:val="20"/>
                <w:lang w:eastAsia="pt-BR"/>
              </w:rPr>
              <w:t>Inaci</w:t>
            </w:r>
            <w:proofErr w:type="spellEnd"/>
            <w:r w:rsidRPr="0089625F">
              <w:rPr>
                <w:rFonts w:ascii="Verdana" w:eastAsia="Times New Roman" w:hAnsi="Verdana" w:cs="Times New Roman"/>
                <w:sz w:val="20"/>
                <w:szCs w:val="20"/>
                <w:lang w:eastAsia="pt-BR"/>
              </w:rPr>
              <w:t xml:space="preserve"> (outubro/2001) - concluída.</w:t>
            </w:r>
            <w:r w:rsidRPr="0089625F">
              <w:rPr>
                <w:rFonts w:ascii="Verdana" w:eastAsia="Times New Roman" w:hAnsi="Verdana" w:cs="Times New Roman"/>
                <w:sz w:val="20"/>
                <w:szCs w:val="20"/>
                <w:lang w:eastAsia="pt-BR"/>
              </w:rPr>
              <w:br/>
            </w:r>
            <w:r w:rsidRPr="0089625F">
              <w:rPr>
                <w:rFonts w:ascii="Verdana" w:eastAsia="Times New Roman" w:hAnsi="Verdana" w:cs="Times New Roman"/>
                <w:i/>
                <w:iCs/>
                <w:sz w:val="20"/>
                <w:szCs w:val="20"/>
                <w:lang w:eastAsia="pt-BR"/>
              </w:rPr>
              <w:t xml:space="preserve">Coleta </w:t>
            </w:r>
            <w:proofErr w:type="spellStart"/>
            <w:r w:rsidRPr="0089625F">
              <w:rPr>
                <w:rFonts w:ascii="Verdana" w:eastAsia="Times New Roman" w:hAnsi="Verdana" w:cs="Times New Roman"/>
                <w:i/>
                <w:iCs/>
                <w:sz w:val="20"/>
                <w:szCs w:val="20"/>
                <w:lang w:eastAsia="pt-BR"/>
              </w:rPr>
              <w:t>Pediatrica</w:t>
            </w:r>
            <w:proofErr w:type="spellEnd"/>
            <w:r w:rsidRPr="0089625F">
              <w:rPr>
                <w:rFonts w:ascii="Verdana" w:eastAsia="Times New Roman" w:hAnsi="Verdana" w:cs="Times New Roman"/>
                <w:i/>
                <w:iCs/>
                <w:sz w:val="20"/>
                <w:szCs w:val="20"/>
                <w:lang w:eastAsia="pt-BR"/>
              </w:rPr>
              <w:t xml:space="preserve"> Comportamental</w:t>
            </w:r>
            <w:r w:rsidRPr="0089625F">
              <w:rPr>
                <w:rFonts w:ascii="Verdana" w:eastAsia="Times New Roman" w:hAnsi="Verdana" w:cs="Times New Roman"/>
                <w:sz w:val="20"/>
                <w:szCs w:val="20"/>
                <w:lang w:eastAsia="pt-BR"/>
              </w:rPr>
              <w:t xml:space="preserve">, </w:t>
            </w:r>
            <w:proofErr w:type="spellStart"/>
            <w:r w:rsidRPr="0089625F">
              <w:rPr>
                <w:rFonts w:ascii="Verdana" w:eastAsia="Times New Roman" w:hAnsi="Verdana" w:cs="Times New Roman"/>
                <w:sz w:val="20"/>
                <w:szCs w:val="20"/>
                <w:lang w:eastAsia="pt-BR"/>
              </w:rPr>
              <w:t>Colegio</w:t>
            </w:r>
            <w:proofErr w:type="spellEnd"/>
            <w:r w:rsidRPr="0089625F">
              <w:rPr>
                <w:rFonts w:ascii="Verdana" w:eastAsia="Times New Roman" w:hAnsi="Verdana" w:cs="Times New Roman"/>
                <w:sz w:val="20"/>
                <w:szCs w:val="20"/>
                <w:lang w:eastAsia="pt-BR"/>
              </w:rPr>
              <w:t xml:space="preserve"> </w:t>
            </w:r>
            <w:proofErr w:type="spellStart"/>
            <w:r w:rsidRPr="0089625F">
              <w:rPr>
                <w:rFonts w:ascii="Verdana" w:eastAsia="Times New Roman" w:hAnsi="Verdana" w:cs="Times New Roman"/>
                <w:sz w:val="20"/>
                <w:szCs w:val="20"/>
                <w:lang w:eastAsia="pt-BR"/>
              </w:rPr>
              <w:t>Cerart</w:t>
            </w:r>
            <w:proofErr w:type="spellEnd"/>
            <w:r w:rsidRPr="0089625F">
              <w:rPr>
                <w:rFonts w:ascii="Verdana" w:eastAsia="Times New Roman" w:hAnsi="Verdana" w:cs="Times New Roman"/>
                <w:sz w:val="20"/>
                <w:szCs w:val="20"/>
                <w:lang w:eastAsia="pt-BR"/>
              </w:rPr>
              <w:t xml:space="preserve"> (fevereiro/2001) - concluída.</w:t>
            </w:r>
          </w:p>
        </w:tc>
      </w:tr>
      <w:bookmarkEnd w:id="0"/>
      <w:tr w:rsidR="0089625F" w:rsidRPr="0089625F" w:rsidTr="0089625F">
        <w:trPr>
          <w:tblCellSpacing w:w="0" w:type="dxa"/>
        </w:trPr>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r>
      <w:tr w:rsidR="0089625F" w:rsidRPr="0089625F" w:rsidTr="0089625F">
        <w:trPr>
          <w:tblCellSpacing w:w="0" w:type="dxa"/>
        </w:trPr>
        <w:tc>
          <w:tcPr>
            <w:tcW w:w="5000" w:type="pct"/>
            <w:gridSpan w:val="5"/>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Verdana" w:eastAsia="Times New Roman" w:hAnsi="Verdana" w:cs="Times New Roman"/>
                <w:b/>
                <w:bCs/>
                <w:sz w:val="24"/>
                <w:szCs w:val="24"/>
                <w:lang w:eastAsia="pt-BR"/>
              </w:rPr>
              <w:t>Idiomas</w:t>
            </w:r>
          </w:p>
        </w:tc>
      </w:tr>
      <w:tr w:rsidR="0089625F" w:rsidRPr="0089625F" w:rsidTr="0089625F">
        <w:trPr>
          <w:tblCellSpacing w:w="0" w:type="dxa"/>
        </w:trPr>
        <w:tc>
          <w:tcPr>
            <w:tcW w:w="5000" w:type="pct"/>
            <w:gridSpan w:val="5"/>
            <w:vAlign w:val="center"/>
            <w:hideMark/>
          </w:tcPr>
          <w:p w:rsidR="0089625F" w:rsidRPr="0089625F" w:rsidRDefault="0089625F" w:rsidP="0089625F">
            <w:pPr>
              <w:spacing w:after="0" w:line="240" w:lineRule="auto"/>
              <w:ind w:left="720"/>
              <w:rPr>
                <w:rFonts w:ascii="Times New Roman" w:eastAsia="Times New Roman" w:hAnsi="Times New Roman" w:cs="Times New Roman"/>
                <w:sz w:val="24"/>
                <w:szCs w:val="24"/>
                <w:lang w:eastAsia="pt-BR"/>
              </w:rPr>
            </w:pPr>
            <w:r w:rsidRPr="0089625F">
              <w:rPr>
                <w:rFonts w:ascii="Verdana" w:eastAsia="Times New Roman" w:hAnsi="Verdana" w:cs="Times New Roman"/>
                <w:i/>
                <w:iCs/>
                <w:sz w:val="20"/>
                <w:szCs w:val="20"/>
                <w:lang w:eastAsia="pt-BR"/>
              </w:rPr>
              <w:t>Espanhol</w:t>
            </w:r>
            <w:r w:rsidRPr="0089625F">
              <w:rPr>
                <w:rFonts w:ascii="Verdana" w:eastAsia="Times New Roman" w:hAnsi="Verdana" w:cs="Times New Roman"/>
                <w:sz w:val="20"/>
                <w:szCs w:val="20"/>
                <w:lang w:eastAsia="pt-BR"/>
              </w:rPr>
              <w:t>: leitura básica, conversação básica.</w:t>
            </w:r>
            <w:r w:rsidRPr="0089625F">
              <w:rPr>
                <w:rFonts w:ascii="Verdana" w:eastAsia="Times New Roman" w:hAnsi="Verdana" w:cs="Times New Roman"/>
                <w:sz w:val="20"/>
                <w:szCs w:val="20"/>
                <w:lang w:eastAsia="pt-BR"/>
              </w:rPr>
              <w:br/>
            </w:r>
            <w:r w:rsidRPr="0089625F">
              <w:rPr>
                <w:rFonts w:ascii="Verdana" w:eastAsia="Times New Roman" w:hAnsi="Verdana" w:cs="Times New Roman"/>
                <w:i/>
                <w:iCs/>
                <w:sz w:val="20"/>
                <w:szCs w:val="20"/>
                <w:lang w:eastAsia="pt-BR"/>
              </w:rPr>
              <w:t>Inglês</w:t>
            </w:r>
            <w:r w:rsidRPr="0089625F">
              <w:rPr>
                <w:rFonts w:ascii="Verdana" w:eastAsia="Times New Roman" w:hAnsi="Verdana" w:cs="Times New Roman"/>
                <w:sz w:val="20"/>
                <w:szCs w:val="20"/>
                <w:lang w:eastAsia="pt-BR"/>
              </w:rPr>
              <w:t>: leitura básica, escrita básica, conversação básica.</w:t>
            </w:r>
          </w:p>
        </w:tc>
      </w:tr>
      <w:tr w:rsidR="0089625F" w:rsidRPr="0089625F" w:rsidTr="0089625F">
        <w:trPr>
          <w:tblCellSpacing w:w="0" w:type="dxa"/>
        </w:trPr>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r>
      <w:tr w:rsidR="0089625F" w:rsidRPr="0089625F" w:rsidTr="0089625F">
        <w:trPr>
          <w:tblCellSpacing w:w="0" w:type="dxa"/>
        </w:trPr>
        <w:tc>
          <w:tcPr>
            <w:tcW w:w="5000" w:type="pct"/>
            <w:gridSpan w:val="5"/>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Verdana" w:eastAsia="Times New Roman" w:hAnsi="Verdana" w:cs="Times New Roman"/>
                <w:b/>
                <w:bCs/>
                <w:sz w:val="24"/>
                <w:szCs w:val="24"/>
                <w:lang w:eastAsia="pt-BR"/>
              </w:rPr>
              <w:t>Histórico profissional</w:t>
            </w:r>
          </w:p>
        </w:tc>
      </w:tr>
      <w:tr w:rsidR="0089625F" w:rsidRPr="0089625F" w:rsidTr="0089625F">
        <w:trPr>
          <w:tblCellSpacing w:w="0" w:type="dxa"/>
        </w:trPr>
        <w:tc>
          <w:tcPr>
            <w:tcW w:w="5000" w:type="pct"/>
            <w:gridSpan w:val="5"/>
            <w:vAlign w:val="center"/>
            <w:hideMark/>
          </w:tcPr>
          <w:p w:rsidR="0023660C" w:rsidRDefault="0089625F" w:rsidP="0089625F">
            <w:pPr>
              <w:numPr>
                <w:ilvl w:val="0"/>
                <w:numId w:val="2"/>
              </w:numPr>
              <w:spacing w:before="100" w:beforeAutospacing="1" w:after="100" w:afterAutospacing="1" w:line="240" w:lineRule="auto"/>
              <w:rPr>
                <w:rFonts w:ascii="Verdana" w:eastAsia="Times New Roman" w:hAnsi="Verdana" w:cs="Times New Roman"/>
                <w:sz w:val="20"/>
                <w:szCs w:val="20"/>
                <w:lang w:eastAsia="pt-BR"/>
              </w:rPr>
            </w:pPr>
            <w:r w:rsidRPr="0089625F">
              <w:rPr>
                <w:rFonts w:ascii="Verdana" w:eastAsia="Times New Roman" w:hAnsi="Verdana" w:cs="Times New Roman"/>
                <w:b/>
                <w:bCs/>
                <w:sz w:val="20"/>
                <w:szCs w:val="20"/>
                <w:lang w:eastAsia="pt-BR"/>
              </w:rPr>
              <w:t xml:space="preserve">Hospital </w:t>
            </w:r>
            <w:r>
              <w:rPr>
                <w:rFonts w:ascii="Verdana" w:eastAsia="Times New Roman" w:hAnsi="Verdana" w:cs="Times New Roman"/>
                <w:b/>
                <w:bCs/>
                <w:sz w:val="20"/>
                <w:szCs w:val="20"/>
                <w:lang w:eastAsia="pt-BR"/>
              </w:rPr>
              <w:t xml:space="preserve">SÃO LUIZ REDE </w:t>
            </w:r>
            <w:proofErr w:type="gramStart"/>
            <w:r>
              <w:rPr>
                <w:rFonts w:ascii="Verdana" w:eastAsia="Times New Roman" w:hAnsi="Verdana" w:cs="Times New Roman"/>
                <w:b/>
                <w:bCs/>
                <w:sz w:val="20"/>
                <w:szCs w:val="20"/>
                <w:lang w:eastAsia="pt-BR"/>
              </w:rPr>
              <w:t>DOR(</w:t>
            </w:r>
            <w:proofErr w:type="gramEnd"/>
            <w:r>
              <w:rPr>
                <w:rFonts w:ascii="Verdana" w:eastAsia="Times New Roman" w:hAnsi="Verdana" w:cs="Times New Roman"/>
                <w:b/>
                <w:bCs/>
                <w:sz w:val="20"/>
                <w:szCs w:val="20"/>
                <w:lang w:eastAsia="pt-BR"/>
              </w:rPr>
              <w:t>ASSUNÇÃO)</w:t>
            </w:r>
            <w:r w:rsidRPr="0089625F">
              <w:rPr>
                <w:rFonts w:ascii="Verdana" w:eastAsia="Times New Roman" w:hAnsi="Verdana" w:cs="Times New Roman"/>
                <w:sz w:val="20"/>
                <w:szCs w:val="20"/>
                <w:lang w:eastAsia="pt-BR"/>
              </w:rPr>
              <w:t xml:space="preserve"> - desde </w:t>
            </w:r>
            <w:r>
              <w:rPr>
                <w:rFonts w:ascii="Verdana" w:eastAsia="Times New Roman" w:hAnsi="Verdana" w:cs="Times New Roman"/>
                <w:sz w:val="20"/>
                <w:szCs w:val="20"/>
                <w:lang w:eastAsia="pt-BR"/>
              </w:rPr>
              <w:t>MARÇO</w:t>
            </w:r>
            <w:r w:rsidRPr="0089625F">
              <w:rPr>
                <w:rFonts w:ascii="Verdana" w:eastAsia="Times New Roman" w:hAnsi="Verdana" w:cs="Times New Roman"/>
                <w:sz w:val="20"/>
                <w:szCs w:val="20"/>
                <w:lang w:eastAsia="pt-BR"/>
              </w:rPr>
              <w:t>/201</w:t>
            </w:r>
            <w:r>
              <w:rPr>
                <w:rFonts w:ascii="Verdana" w:eastAsia="Times New Roman" w:hAnsi="Verdana" w:cs="Times New Roman"/>
                <w:sz w:val="20"/>
                <w:szCs w:val="20"/>
                <w:lang w:eastAsia="pt-BR"/>
              </w:rPr>
              <w:t>5</w:t>
            </w:r>
            <w:r w:rsidR="0023660C">
              <w:rPr>
                <w:rFonts w:ascii="Verdana" w:eastAsia="Times New Roman" w:hAnsi="Verdana" w:cs="Times New Roman"/>
                <w:sz w:val="20"/>
                <w:szCs w:val="20"/>
                <w:lang w:eastAsia="pt-BR"/>
              </w:rPr>
              <w:t xml:space="preserve"> à </w:t>
            </w:r>
          </w:p>
          <w:p w:rsidR="0089625F" w:rsidRPr="0089625F" w:rsidRDefault="0023660C" w:rsidP="0089625F">
            <w:pPr>
              <w:numPr>
                <w:ilvl w:val="0"/>
                <w:numId w:val="2"/>
              </w:numPr>
              <w:spacing w:before="100" w:beforeAutospacing="1" w:after="100" w:afterAutospacing="1" w:line="240" w:lineRule="auto"/>
              <w:rPr>
                <w:rFonts w:ascii="Verdana" w:eastAsia="Times New Roman" w:hAnsi="Verdana" w:cs="Times New Roman"/>
                <w:sz w:val="20"/>
                <w:szCs w:val="20"/>
                <w:lang w:eastAsia="pt-BR"/>
              </w:rPr>
            </w:pPr>
            <w:r w:rsidRPr="0023660C">
              <w:rPr>
                <w:rFonts w:ascii="Verdana" w:eastAsia="Times New Roman" w:hAnsi="Verdana" w:cs="Times New Roman"/>
                <w:bCs/>
                <w:i/>
                <w:sz w:val="20"/>
                <w:szCs w:val="20"/>
                <w:lang w:eastAsia="pt-BR"/>
              </w:rPr>
              <w:t>Julho/2016</w:t>
            </w:r>
            <w:r w:rsidR="0089625F" w:rsidRPr="0089625F">
              <w:rPr>
                <w:rFonts w:ascii="Verdana" w:eastAsia="Times New Roman" w:hAnsi="Verdana" w:cs="Times New Roman"/>
                <w:sz w:val="20"/>
                <w:szCs w:val="20"/>
                <w:lang w:eastAsia="pt-BR"/>
              </w:rPr>
              <w:br/>
            </w:r>
            <w:proofErr w:type="gramStart"/>
            <w:r w:rsidR="0089625F" w:rsidRPr="0089625F">
              <w:rPr>
                <w:rFonts w:ascii="Verdana" w:eastAsia="Times New Roman" w:hAnsi="Verdana" w:cs="Times New Roman"/>
                <w:sz w:val="15"/>
                <w:szCs w:val="15"/>
                <w:lang w:eastAsia="pt-BR"/>
              </w:rPr>
              <w:t>(</w:t>
            </w:r>
            <w:proofErr w:type="gramEnd"/>
            <w:r w:rsidR="0089625F" w:rsidRPr="0089625F">
              <w:rPr>
                <w:rFonts w:ascii="Verdana" w:eastAsia="Times New Roman" w:hAnsi="Verdana" w:cs="Times New Roman"/>
                <w:sz w:val="15"/>
                <w:szCs w:val="15"/>
                <w:lang w:eastAsia="pt-BR"/>
              </w:rPr>
              <w:t>Empresa de grande porte no segmento saúde, hospitalar e laboratorial)</w:t>
            </w:r>
            <w:r w:rsidR="0089625F" w:rsidRPr="0089625F">
              <w:rPr>
                <w:rFonts w:ascii="Verdana" w:eastAsia="Times New Roman" w:hAnsi="Verdana" w:cs="Times New Roman"/>
                <w:b/>
                <w:bCs/>
                <w:sz w:val="20"/>
                <w:szCs w:val="20"/>
                <w:lang w:eastAsia="pt-BR"/>
              </w:rPr>
              <w:br/>
            </w:r>
            <w:proofErr w:type="spellStart"/>
            <w:r w:rsidR="0089625F" w:rsidRPr="0089625F">
              <w:rPr>
                <w:rFonts w:ascii="Verdana" w:eastAsia="Times New Roman" w:hAnsi="Verdana" w:cs="Times New Roman"/>
                <w:b/>
                <w:bCs/>
                <w:i/>
                <w:iCs/>
                <w:sz w:val="20"/>
                <w:szCs w:val="20"/>
                <w:lang w:eastAsia="pt-BR"/>
              </w:rPr>
              <w:t>Tecnico</w:t>
            </w:r>
            <w:proofErr w:type="spellEnd"/>
            <w:r w:rsidR="0089625F" w:rsidRPr="0089625F">
              <w:rPr>
                <w:rFonts w:ascii="Verdana" w:eastAsia="Times New Roman" w:hAnsi="Verdana" w:cs="Times New Roman"/>
                <w:b/>
                <w:bCs/>
                <w:i/>
                <w:iCs/>
                <w:sz w:val="20"/>
                <w:szCs w:val="20"/>
                <w:lang w:eastAsia="pt-BR"/>
              </w:rPr>
              <w:t xml:space="preserve"> de Enfermagem</w:t>
            </w:r>
            <w:r w:rsidR="0089625F">
              <w:rPr>
                <w:rFonts w:ascii="Verdana" w:eastAsia="Times New Roman" w:hAnsi="Verdana" w:cs="Times New Roman"/>
                <w:b/>
                <w:bCs/>
                <w:i/>
                <w:iCs/>
                <w:sz w:val="20"/>
                <w:szCs w:val="20"/>
                <w:lang w:eastAsia="pt-BR"/>
              </w:rPr>
              <w:t xml:space="preserve"> UTI</w:t>
            </w:r>
            <w:r w:rsidR="0089625F" w:rsidRPr="0089625F">
              <w:rPr>
                <w:rFonts w:ascii="Verdana" w:eastAsia="Times New Roman" w:hAnsi="Verdana" w:cs="Times New Roman"/>
                <w:b/>
                <w:bCs/>
                <w:sz w:val="20"/>
                <w:szCs w:val="20"/>
                <w:lang w:eastAsia="pt-BR"/>
              </w:rPr>
              <w:br/>
            </w:r>
          </w:p>
          <w:p w:rsidR="0089625F" w:rsidRPr="0089625F" w:rsidRDefault="0089625F" w:rsidP="0089625F">
            <w:pPr>
              <w:numPr>
                <w:ilvl w:val="0"/>
                <w:numId w:val="2"/>
              </w:numPr>
              <w:spacing w:before="100" w:beforeAutospacing="1" w:after="100" w:afterAutospacing="1" w:line="240" w:lineRule="auto"/>
              <w:rPr>
                <w:rFonts w:ascii="Verdana" w:eastAsia="Times New Roman" w:hAnsi="Verdana" w:cs="Times New Roman"/>
                <w:sz w:val="20"/>
                <w:szCs w:val="20"/>
                <w:lang w:eastAsia="pt-BR"/>
              </w:rPr>
            </w:pPr>
            <w:r w:rsidRPr="0089625F">
              <w:rPr>
                <w:rFonts w:ascii="Verdana" w:eastAsia="Times New Roman" w:hAnsi="Verdana" w:cs="Times New Roman"/>
                <w:b/>
                <w:bCs/>
                <w:sz w:val="20"/>
                <w:szCs w:val="20"/>
                <w:lang w:eastAsia="pt-BR"/>
              </w:rPr>
              <w:t xml:space="preserve">Hospital </w:t>
            </w:r>
            <w:r>
              <w:rPr>
                <w:rFonts w:ascii="Verdana" w:eastAsia="Times New Roman" w:hAnsi="Verdana" w:cs="Times New Roman"/>
                <w:b/>
                <w:bCs/>
                <w:sz w:val="20"/>
                <w:szCs w:val="20"/>
                <w:lang w:eastAsia="pt-BR"/>
              </w:rPr>
              <w:t>SÍRIO LIBÂNES</w:t>
            </w:r>
            <w:r w:rsidRPr="0089625F">
              <w:rPr>
                <w:rFonts w:ascii="Verdana" w:eastAsia="Times New Roman" w:hAnsi="Verdana" w:cs="Times New Roman"/>
                <w:sz w:val="20"/>
                <w:szCs w:val="20"/>
                <w:lang w:eastAsia="pt-BR"/>
              </w:rPr>
              <w:t> </w:t>
            </w:r>
            <w:r>
              <w:rPr>
                <w:rFonts w:ascii="Verdana" w:eastAsia="Times New Roman" w:hAnsi="Verdana" w:cs="Times New Roman"/>
                <w:sz w:val="20"/>
                <w:szCs w:val="20"/>
                <w:lang w:eastAsia="pt-BR"/>
              </w:rPr>
              <w:t xml:space="preserve">- de </w:t>
            </w:r>
            <w:r w:rsidRPr="0089625F">
              <w:rPr>
                <w:rFonts w:ascii="Verdana" w:eastAsia="Times New Roman" w:hAnsi="Verdana" w:cs="Times New Roman"/>
                <w:sz w:val="20"/>
                <w:szCs w:val="20"/>
                <w:lang w:eastAsia="pt-BR"/>
              </w:rPr>
              <w:t>200</w:t>
            </w:r>
            <w:r>
              <w:rPr>
                <w:rFonts w:ascii="Verdana" w:eastAsia="Times New Roman" w:hAnsi="Verdana" w:cs="Times New Roman"/>
                <w:sz w:val="20"/>
                <w:szCs w:val="20"/>
                <w:lang w:eastAsia="pt-BR"/>
              </w:rPr>
              <w:t xml:space="preserve">9 </w:t>
            </w:r>
            <w:proofErr w:type="gramStart"/>
            <w:r>
              <w:rPr>
                <w:rFonts w:ascii="Verdana" w:eastAsia="Times New Roman" w:hAnsi="Verdana" w:cs="Times New Roman"/>
                <w:sz w:val="20"/>
                <w:szCs w:val="20"/>
                <w:lang w:eastAsia="pt-BR"/>
              </w:rPr>
              <w:t>À</w:t>
            </w:r>
            <w:proofErr w:type="gramEnd"/>
            <w:r>
              <w:rPr>
                <w:rFonts w:ascii="Verdana" w:eastAsia="Times New Roman" w:hAnsi="Verdana" w:cs="Times New Roman"/>
                <w:sz w:val="20"/>
                <w:szCs w:val="20"/>
                <w:lang w:eastAsia="pt-BR"/>
              </w:rPr>
              <w:t xml:space="preserve"> </w:t>
            </w:r>
            <w:r w:rsidRPr="0089625F">
              <w:rPr>
                <w:rFonts w:ascii="Verdana" w:eastAsia="Times New Roman" w:hAnsi="Verdana" w:cs="Times New Roman"/>
                <w:sz w:val="20"/>
                <w:szCs w:val="20"/>
                <w:lang w:eastAsia="pt-BR"/>
              </w:rPr>
              <w:t>20</w:t>
            </w:r>
            <w:r>
              <w:rPr>
                <w:rFonts w:ascii="Verdana" w:eastAsia="Times New Roman" w:hAnsi="Verdana" w:cs="Times New Roman"/>
                <w:sz w:val="20"/>
                <w:szCs w:val="20"/>
                <w:lang w:eastAsia="pt-BR"/>
              </w:rPr>
              <w:t>15</w:t>
            </w:r>
            <w:r w:rsidRPr="0089625F">
              <w:rPr>
                <w:rFonts w:ascii="Verdana" w:eastAsia="Times New Roman" w:hAnsi="Verdana" w:cs="Times New Roman"/>
                <w:sz w:val="20"/>
                <w:szCs w:val="20"/>
                <w:lang w:eastAsia="pt-BR"/>
              </w:rPr>
              <w:br/>
            </w:r>
            <w:r w:rsidRPr="0089625F">
              <w:rPr>
                <w:rFonts w:ascii="Verdana" w:eastAsia="Times New Roman" w:hAnsi="Verdana" w:cs="Times New Roman"/>
                <w:sz w:val="15"/>
                <w:szCs w:val="15"/>
                <w:lang w:eastAsia="pt-BR"/>
              </w:rPr>
              <w:t>(Empresa de grande porte no segmento saúde, hospitalar e laboratorial)</w:t>
            </w:r>
            <w:r w:rsidRPr="0089625F">
              <w:rPr>
                <w:rFonts w:ascii="Verdana" w:eastAsia="Times New Roman" w:hAnsi="Verdana" w:cs="Times New Roman"/>
                <w:b/>
                <w:bCs/>
                <w:sz w:val="20"/>
                <w:szCs w:val="20"/>
                <w:lang w:eastAsia="pt-BR"/>
              </w:rPr>
              <w:br/>
            </w:r>
            <w:proofErr w:type="spellStart"/>
            <w:r w:rsidRPr="0089625F">
              <w:rPr>
                <w:rFonts w:ascii="Verdana" w:eastAsia="Times New Roman" w:hAnsi="Verdana" w:cs="Times New Roman"/>
                <w:b/>
                <w:bCs/>
                <w:i/>
                <w:iCs/>
                <w:sz w:val="20"/>
                <w:szCs w:val="20"/>
                <w:lang w:eastAsia="pt-BR"/>
              </w:rPr>
              <w:t>Tecnico</w:t>
            </w:r>
            <w:proofErr w:type="spellEnd"/>
            <w:r w:rsidRPr="0089625F">
              <w:rPr>
                <w:rFonts w:ascii="Verdana" w:eastAsia="Times New Roman" w:hAnsi="Verdana" w:cs="Times New Roman"/>
                <w:b/>
                <w:bCs/>
                <w:i/>
                <w:iCs/>
                <w:sz w:val="20"/>
                <w:szCs w:val="20"/>
                <w:lang w:eastAsia="pt-BR"/>
              </w:rPr>
              <w:t xml:space="preserve"> de Enfermagem</w:t>
            </w:r>
            <w:r>
              <w:rPr>
                <w:rFonts w:ascii="Verdana" w:eastAsia="Times New Roman" w:hAnsi="Verdana" w:cs="Times New Roman"/>
                <w:b/>
                <w:bCs/>
                <w:i/>
                <w:iCs/>
                <w:sz w:val="20"/>
                <w:szCs w:val="20"/>
                <w:lang w:eastAsia="pt-BR"/>
              </w:rPr>
              <w:t xml:space="preserve"> UTI</w:t>
            </w:r>
            <w:r w:rsidRPr="0089625F">
              <w:rPr>
                <w:rFonts w:ascii="Verdana" w:eastAsia="Times New Roman" w:hAnsi="Verdana" w:cs="Times New Roman"/>
                <w:b/>
                <w:bCs/>
                <w:sz w:val="20"/>
                <w:szCs w:val="20"/>
                <w:lang w:eastAsia="pt-BR"/>
              </w:rPr>
              <w:br/>
            </w:r>
          </w:p>
          <w:p w:rsidR="0089625F" w:rsidRPr="0089625F" w:rsidRDefault="0089625F" w:rsidP="0089625F">
            <w:pPr>
              <w:numPr>
                <w:ilvl w:val="0"/>
                <w:numId w:val="2"/>
              </w:numPr>
              <w:spacing w:before="100" w:beforeAutospacing="1" w:after="100" w:afterAutospacing="1" w:line="240" w:lineRule="auto"/>
              <w:rPr>
                <w:rFonts w:ascii="Verdana" w:eastAsia="Times New Roman" w:hAnsi="Verdana" w:cs="Times New Roman"/>
                <w:sz w:val="20"/>
                <w:szCs w:val="20"/>
                <w:lang w:eastAsia="pt-BR"/>
              </w:rPr>
            </w:pPr>
            <w:r w:rsidRPr="0089625F">
              <w:rPr>
                <w:rFonts w:ascii="Verdana" w:eastAsia="Times New Roman" w:hAnsi="Verdana" w:cs="Times New Roman"/>
                <w:b/>
                <w:bCs/>
                <w:sz w:val="20"/>
                <w:szCs w:val="20"/>
                <w:lang w:eastAsia="pt-BR"/>
              </w:rPr>
              <w:t xml:space="preserve">Hospital </w:t>
            </w:r>
            <w:r>
              <w:rPr>
                <w:rFonts w:ascii="Verdana" w:eastAsia="Times New Roman" w:hAnsi="Verdana" w:cs="Times New Roman"/>
                <w:b/>
                <w:bCs/>
                <w:sz w:val="20"/>
                <w:szCs w:val="20"/>
                <w:lang w:eastAsia="pt-BR"/>
              </w:rPr>
              <w:t>BENEFICÊNCIA PORTUGUESA</w:t>
            </w:r>
            <w:r w:rsidRPr="0089625F">
              <w:rPr>
                <w:rFonts w:ascii="Verdana" w:eastAsia="Times New Roman" w:hAnsi="Verdana" w:cs="Times New Roman"/>
                <w:sz w:val="20"/>
                <w:szCs w:val="20"/>
                <w:lang w:eastAsia="pt-BR"/>
              </w:rPr>
              <w:t> - de setembro/2002 a fevereiro/2009</w:t>
            </w:r>
            <w:r w:rsidRPr="0089625F">
              <w:rPr>
                <w:rFonts w:ascii="Verdana" w:eastAsia="Times New Roman" w:hAnsi="Verdana" w:cs="Times New Roman"/>
                <w:sz w:val="20"/>
                <w:szCs w:val="20"/>
                <w:lang w:eastAsia="pt-BR"/>
              </w:rPr>
              <w:br/>
            </w:r>
            <w:proofErr w:type="gramStart"/>
            <w:r w:rsidRPr="0089625F">
              <w:rPr>
                <w:rFonts w:ascii="Verdana" w:eastAsia="Times New Roman" w:hAnsi="Verdana" w:cs="Times New Roman"/>
                <w:sz w:val="15"/>
                <w:szCs w:val="15"/>
                <w:lang w:eastAsia="pt-BR"/>
              </w:rPr>
              <w:t>(</w:t>
            </w:r>
            <w:proofErr w:type="gramEnd"/>
            <w:r w:rsidRPr="0089625F">
              <w:rPr>
                <w:rFonts w:ascii="Verdana" w:eastAsia="Times New Roman" w:hAnsi="Verdana" w:cs="Times New Roman"/>
                <w:sz w:val="15"/>
                <w:szCs w:val="15"/>
                <w:lang w:eastAsia="pt-BR"/>
              </w:rPr>
              <w:t>Empresa de grande porte no segmento saúde, hospitalar e laboratorial)</w:t>
            </w:r>
            <w:r w:rsidRPr="0089625F">
              <w:rPr>
                <w:rFonts w:ascii="Verdana" w:eastAsia="Times New Roman" w:hAnsi="Verdana" w:cs="Times New Roman"/>
                <w:b/>
                <w:bCs/>
                <w:sz w:val="20"/>
                <w:szCs w:val="20"/>
                <w:lang w:eastAsia="pt-BR"/>
              </w:rPr>
              <w:br/>
            </w:r>
            <w:r w:rsidRPr="0089625F">
              <w:rPr>
                <w:rFonts w:ascii="Verdana" w:eastAsia="Times New Roman" w:hAnsi="Verdana" w:cs="Times New Roman"/>
                <w:b/>
                <w:bCs/>
                <w:i/>
                <w:iCs/>
                <w:sz w:val="20"/>
                <w:szCs w:val="20"/>
                <w:lang w:eastAsia="pt-BR"/>
              </w:rPr>
              <w:t>Técnico de Enfermagem - UTI</w:t>
            </w:r>
            <w:r w:rsidRPr="0089625F">
              <w:rPr>
                <w:rFonts w:ascii="Verdana" w:eastAsia="Times New Roman" w:hAnsi="Verdana" w:cs="Times New Roman"/>
                <w:b/>
                <w:bCs/>
                <w:sz w:val="20"/>
                <w:szCs w:val="20"/>
                <w:lang w:eastAsia="pt-BR"/>
              </w:rPr>
              <w:br/>
            </w:r>
          </w:p>
        </w:tc>
      </w:tr>
      <w:tr w:rsidR="0089625F" w:rsidRPr="0089625F" w:rsidTr="0089625F">
        <w:trPr>
          <w:tblCellSpacing w:w="0" w:type="dxa"/>
        </w:trPr>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c>
          <w:tcPr>
            <w:tcW w:w="1000" w:type="pct"/>
            <w:vAlign w:val="center"/>
            <w:hideMark/>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r w:rsidRPr="0089625F">
              <w:rPr>
                <w:rFonts w:ascii="Times New Roman" w:eastAsia="Times New Roman" w:hAnsi="Times New Roman" w:cs="Times New Roman"/>
                <w:sz w:val="24"/>
                <w:szCs w:val="24"/>
                <w:lang w:eastAsia="pt-BR"/>
              </w:rPr>
              <w:t> </w:t>
            </w:r>
          </w:p>
        </w:tc>
      </w:tr>
      <w:tr w:rsidR="0089625F" w:rsidRPr="0089625F" w:rsidTr="0089625F">
        <w:trPr>
          <w:tblCellSpacing w:w="0" w:type="dxa"/>
        </w:trPr>
        <w:tc>
          <w:tcPr>
            <w:tcW w:w="5000" w:type="pct"/>
            <w:gridSpan w:val="5"/>
            <w:vAlign w:val="center"/>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p>
        </w:tc>
      </w:tr>
      <w:tr w:rsidR="0089625F" w:rsidRPr="0089625F" w:rsidTr="0089625F">
        <w:trPr>
          <w:tblCellSpacing w:w="0" w:type="dxa"/>
        </w:trPr>
        <w:tc>
          <w:tcPr>
            <w:tcW w:w="5000" w:type="pct"/>
            <w:gridSpan w:val="5"/>
            <w:vAlign w:val="center"/>
          </w:tcPr>
          <w:p w:rsidR="0089625F" w:rsidRPr="0089625F" w:rsidRDefault="0089625F" w:rsidP="0089625F">
            <w:pPr>
              <w:spacing w:after="0" w:line="240" w:lineRule="auto"/>
              <w:ind w:left="720"/>
              <w:rPr>
                <w:rFonts w:ascii="Verdana" w:eastAsia="Times New Roman" w:hAnsi="Verdana" w:cs="Times New Roman"/>
                <w:sz w:val="20"/>
                <w:szCs w:val="20"/>
                <w:lang w:eastAsia="pt-BR"/>
              </w:rPr>
            </w:pPr>
          </w:p>
        </w:tc>
      </w:tr>
      <w:tr w:rsidR="0089625F" w:rsidRPr="0089625F" w:rsidTr="0089625F">
        <w:trPr>
          <w:tblCellSpacing w:w="0" w:type="dxa"/>
        </w:trPr>
        <w:tc>
          <w:tcPr>
            <w:tcW w:w="1000" w:type="pct"/>
            <w:vAlign w:val="center"/>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p>
        </w:tc>
        <w:tc>
          <w:tcPr>
            <w:tcW w:w="1000" w:type="pct"/>
            <w:vAlign w:val="center"/>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p>
        </w:tc>
        <w:tc>
          <w:tcPr>
            <w:tcW w:w="1000" w:type="pct"/>
            <w:vAlign w:val="center"/>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p>
        </w:tc>
        <w:tc>
          <w:tcPr>
            <w:tcW w:w="1000" w:type="pct"/>
            <w:vAlign w:val="center"/>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p>
        </w:tc>
        <w:tc>
          <w:tcPr>
            <w:tcW w:w="1000" w:type="pct"/>
            <w:vAlign w:val="center"/>
          </w:tcPr>
          <w:p w:rsidR="0089625F" w:rsidRPr="0089625F" w:rsidRDefault="0089625F" w:rsidP="0089625F">
            <w:pPr>
              <w:spacing w:after="0" w:line="240" w:lineRule="auto"/>
              <w:rPr>
                <w:rFonts w:ascii="Times New Roman" w:eastAsia="Times New Roman" w:hAnsi="Times New Roman" w:cs="Times New Roman"/>
                <w:sz w:val="24"/>
                <w:szCs w:val="24"/>
                <w:lang w:eastAsia="pt-BR"/>
              </w:rPr>
            </w:pPr>
          </w:p>
        </w:tc>
      </w:tr>
      <w:tr w:rsidR="0089625F" w:rsidRPr="0089625F" w:rsidTr="0089625F">
        <w:trPr>
          <w:tblCellSpacing w:w="0" w:type="dxa"/>
        </w:trPr>
        <w:tc>
          <w:tcPr>
            <w:tcW w:w="5000" w:type="pct"/>
            <w:gridSpan w:val="5"/>
            <w:vAlign w:val="center"/>
          </w:tcPr>
          <w:p w:rsidR="0089625F" w:rsidRDefault="0089625F" w:rsidP="0089625F">
            <w:pPr>
              <w:spacing w:after="0" w:line="240" w:lineRule="auto"/>
              <w:rPr>
                <w:rFonts w:ascii="Times New Roman" w:eastAsia="Times New Roman" w:hAnsi="Times New Roman" w:cs="Times New Roman"/>
                <w:b/>
                <w:sz w:val="24"/>
                <w:szCs w:val="24"/>
                <w:u w:val="single"/>
                <w:lang w:eastAsia="pt-BR"/>
              </w:rPr>
            </w:pPr>
            <w:r w:rsidRPr="0089625F">
              <w:rPr>
                <w:rFonts w:ascii="Times New Roman" w:eastAsia="Times New Roman" w:hAnsi="Times New Roman" w:cs="Times New Roman"/>
                <w:b/>
                <w:sz w:val="24"/>
                <w:szCs w:val="24"/>
                <w:u w:val="single"/>
                <w:lang w:eastAsia="pt-BR"/>
              </w:rPr>
              <w:t>ATRIBUIÇÕES</w:t>
            </w:r>
            <w:proofErr w:type="gramStart"/>
            <w:r w:rsidRPr="0089625F">
              <w:rPr>
                <w:rFonts w:ascii="Times New Roman" w:eastAsia="Times New Roman" w:hAnsi="Times New Roman" w:cs="Times New Roman"/>
                <w:b/>
                <w:sz w:val="24"/>
                <w:szCs w:val="24"/>
                <w:u w:val="single"/>
                <w:lang w:eastAsia="pt-BR"/>
              </w:rPr>
              <w:t xml:space="preserve">  </w:t>
            </w:r>
            <w:proofErr w:type="gramEnd"/>
            <w:r w:rsidRPr="0089625F">
              <w:rPr>
                <w:rFonts w:ascii="Times New Roman" w:eastAsia="Times New Roman" w:hAnsi="Times New Roman" w:cs="Times New Roman"/>
                <w:b/>
                <w:sz w:val="24"/>
                <w:szCs w:val="24"/>
                <w:u w:val="single"/>
                <w:lang w:eastAsia="pt-BR"/>
              </w:rPr>
              <w:t>REALIZADAS:</w:t>
            </w:r>
          </w:p>
          <w:p w:rsidR="0089625F" w:rsidRPr="0089625F" w:rsidRDefault="0089625F" w:rsidP="0089625F">
            <w:pPr>
              <w:numPr>
                <w:ilvl w:val="0"/>
                <w:numId w:val="2"/>
              </w:numPr>
              <w:spacing w:before="100" w:beforeAutospacing="1" w:after="100" w:afterAutospacing="1" w:line="240" w:lineRule="auto"/>
              <w:rPr>
                <w:rFonts w:ascii="Verdana" w:eastAsia="Times New Roman" w:hAnsi="Verdana" w:cs="Times New Roman"/>
                <w:sz w:val="20"/>
                <w:szCs w:val="20"/>
                <w:lang w:eastAsia="pt-BR"/>
              </w:rPr>
            </w:pPr>
            <w:r w:rsidRPr="0089625F">
              <w:rPr>
                <w:rFonts w:ascii="Verdana" w:eastAsia="Times New Roman" w:hAnsi="Verdana" w:cs="Times New Roman"/>
                <w:sz w:val="20"/>
                <w:szCs w:val="20"/>
                <w:lang w:eastAsia="pt-BR"/>
              </w:rPr>
              <w:lastRenderedPageBreak/>
              <w:t xml:space="preserve">Experiência em </w:t>
            </w:r>
            <w:proofErr w:type="gramStart"/>
            <w:r w:rsidRPr="0089625F">
              <w:rPr>
                <w:rFonts w:ascii="Verdana" w:eastAsia="Times New Roman" w:hAnsi="Verdana" w:cs="Times New Roman"/>
                <w:sz w:val="20"/>
                <w:szCs w:val="20"/>
                <w:lang w:eastAsia="pt-BR"/>
              </w:rPr>
              <w:t>Uti</w:t>
            </w:r>
            <w:proofErr w:type="gramEnd"/>
            <w:r w:rsidRPr="0089625F">
              <w:rPr>
                <w:rFonts w:ascii="Verdana" w:eastAsia="Times New Roman" w:hAnsi="Verdana" w:cs="Times New Roman"/>
                <w:sz w:val="20"/>
                <w:szCs w:val="20"/>
                <w:lang w:eastAsia="pt-BR"/>
              </w:rPr>
              <w:t xml:space="preserve"> Adulto</w:t>
            </w:r>
            <w:r>
              <w:rPr>
                <w:rFonts w:ascii="Verdana" w:eastAsia="Times New Roman" w:hAnsi="Verdana" w:cs="Times New Roman"/>
                <w:sz w:val="20"/>
                <w:szCs w:val="20"/>
                <w:lang w:eastAsia="pt-BR"/>
              </w:rPr>
              <w:t xml:space="preserve"> Geral </w:t>
            </w:r>
            <w:r w:rsidRPr="0089625F">
              <w:rPr>
                <w:rFonts w:ascii="Verdana" w:eastAsia="Times New Roman" w:hAnsi="Verdana" w:cs="Times New Roman"/>
                <w:sz w:val="20"/>
                <w:szCs w:val="20"/>
                <w:lang w:eastAsia="pt-BR"/>
              </w:rPr>
              <w:t>,</w:t>
            </w:r>
            <w:r>
              <w:rPr>
                <w:rFonts w:ascii="Verdana" w:eastAsia="Times New Roman" w:hAnsi="Verdana" w:cs="Times New Roman"/>
                <w:sz w:val="20"/>
                <w:szCs w:val="20"/>
                <w:lang w:eastAsia="pt-BR"/>
              </w:rPr>
              <w:t xml:space="preserve">Uti Coronariana, Uti </w:t>
            </w:r>
            <w:proofErr w:type="spellStart"/>
            <w:r>
              <w:rPr>
                <w:rFonts w:ascii="Verdana" w:eastAsia="Times New Roman" w:hAnsi="Verdana" w:cs="Times New Roman"/>
                <w:sz w:val="20"/>
                <w:szCs w:val="20"/>
                <w:lang w:eastAsia="pt-BR"/>
              </w:rPr>
              <w:t>Neurologica</w:t>
            </w:r>
            <w:proofErr w:type="spellEnd"/>
            <w:r>
              <w:rPr>
                <w:rFonts w:ascii="Verdana" w:eastAsia="Times New Roman" w:hAnsi="Verdana" w:cs="Times New Roman"/>
                <w:sz w:val="20"/>
                <w:szCs w:val="20"/>
                <w:lang w:eastAsia="pt-BR"/>
              </w:rPr>
              <w:t>,</w:t>
            </w:r>
            <w:r w:rsidRPr="0089625F">
              <w:rPr>
                <w:rFonts w:ascii="Verdana" w:eastAsia="Times New Roman" w:hAnsi="Verdana" w:cs="Times New Roman"/>
                <w:sz w:val="20"/>
                <w:szCs w:val="20"/>
                <w:lang w:eastAsia="pt-BR"/>
              </w:rPr>
              <w:t xml:space="preserve"> PSA, Clinica médica e </w:t>
            </w:r>
            <w:proofErr w:type="spellStart"/>
            <w:r w:rsidRPr="0089625F">
              <w:rPr>
                <w:rFonts w:ascii="Verdana" w:eastAsia="Times New Roman" w:hAnsi="Verdana" w:cs="Times New Roman"/>
                <w:sz w:val="20"/>
                <w:szCs w:val="20"/>
                <w:lang w:eastAsia="pt-BR"/>
              </w:rPr>
              <w:t>cirurgica,TMO</w:t>
            </w:r>
            <w:proofErr w:type="spellEnd"/>
            <w:r w:rsidRPr="0089625F">
              <w:rPr>
                <w:rFonts w:ascii="Verdana" w:eastAsia="Times New Roman" w:hAnsi="Verdana" w:cs="Times New Roman"/>
                <w:sz w:val="20"/>
                <w:szCs w:val="20"/>
                <w:lang w:eastAsia="pt-BR"/>
              </w:rPr>
              <w:t xml:space="preserve"> , </w:t>
            </w:r>
            <w:proofErr w:type="spellStart"/>
            <w:r w:rsidRPr="0089625F">
              <w:rPr>
                <w:rFonts w:ascii="Verdana" w:eastAsia="Times New Roman" w:hAnsi="Verdana" w:cs="Times New Roman"/>
                <w:sz w:val="20"/>
                <w:szCs w:val="20"/>
                <w:lang w:eastAsia="pt-BR"/>
              </w:rPr>
              <w:t>Oncologia,Quimioterapia</w:t>
            </w:r>
            <w:proofErr w:type="spellEnd"/>
            <w:r w:rsidRPr="0089625F">
              <w:rPr>
                <w:rFonts w:ascii="Verdana" w:eastAsia="Times New Roman" w:hAnsi="Verdana" w:cs="Times New Roman"/>
                <w:sz w:val="20"/>
                <w:szCs w:val="20"/>
                <w:lang w:eastAsia="pt-BR"/>
              </w:rPr>
              <w:t xml:space="preserve">, técnico de </w:t>
            </w:r>
            <w:proofErr w:type="spellStart"/>
            <w:r w:rsidRPr="0089625F">
              <w:rPr>
                <w:rFonts w:ascii="Verdana" w:eastAsia="Times New Roman" w:hAnsi="Verdana" w:cs="Times New Roman"/>
                <w:sz w:val="20"/>
                <w:szCs w:val="20"/>
                <w:lang w:eastAsia="pt-BR"/>
              </w:rPr>
              <w:t>punção,passagem</w:t>
            </w:r>
            <w:proofErr w:type="spellEnd"/>
            <w:r w:rsidRPr="0089625F">
              <w:rPr>
                <w:rFonts w:ascii="Verdana" w:eastAsia="Times New Roman" w:hAnsi="Verdana" w:cs="Times New Roman"/>
                <w:sz w:val="20"/>
                <w:szCs w:val="20"/>
                <w:lang w:eastAsia="pt-BR"/>
              </w:rPr>
              <w:t xml:space="preserve"> de sonda vesical e </w:t>
            </w:r>
            <w:proofErr w:type="spellStart"/>
            <w:r w:rsidRPr="0089625F">
              <w:rPr>
                <w:rFonts w:ascii="Verdana" w:eastAsia="Times New Roman" w:hAnsi="Verdana" w:cs="Times New Roman"/>
                <w:sz w:val="20"/>
                <w:szCs w:val="20"/>
                <w:lang w:eastAsia="pt-BR"/>
              </w:rPr>
              <w:t>nasogastrica</w:t>
            </w:r>
            <w:proofErr w:type="spellEnd"/>
            <w:r w:rsidRPr="0089625F">
              <w:rPr>
                <w:rFonts w:ascii="Verdana" w:eastAsia="Times New Roman" w:hAnsi="Verdana" w:cs="Times New Roman"/>
                <w:sz w:val="20"/>
                <w:szCs w:val="20"/>
                <w:lang w:eastAsia="pt-BR"/>
              </w:rPr>
              <w:t xml:space="preserve">, cuidados com drenos tipo: </w:t>
            </w:r>
            <w:proofErr w:type="spellStart"/>
            <w:r w:rsidRPr="0089625F">
              <w:rPr>
                <w:rFonts w:ascii="Verdana" w:eastAsia="Times New Roman" w:hAnsi="Verdana" w:cs="Times New Roman"/>
                <w:sz w:val="20"/>
                <w:szCs w:val="20"/>
                <w:lang w:eastAsia="pt-BR"/>
              </w:rPr>
              <w:t>jp,portovac,hher</w:t>
            </w:r>
            <w:proofErr w:type="spellEnd"/>
            <w:r w:rsidRPr="0089625F">
              <w:rPr>
                <w:rFonts w:ascii="Verdana" w:eastAsia="Times New Roman" w:hAnsi="Verdana" w:cs="Times New Roman"/>
                <w:sz w:val="20"/>
                <w:szCs w:val="20"/>
                <w:lang w:eastAsia="pt-BR"/>
              </w:rPr>
              <w:t xml:space="preserve">, cuidados com clientes </w:t>
            </w:r>
            <w:proofErr w:type="spellStart"/>
            <w:r w:rsidRPr="0089625F">
              <w:rPr>
                <w:rFonts w:ascii="Verdana" w:eastAsia="Times New Roman" w:hAnsi="Verdana" w:cs="Times New Roman"/>
                <w:sz w:val="20"/>
                <w:szCs w:val="20"/>
                <w:lang w:eastAsia="pt-BR"/>
              </w:rPr>
              <w:t>traqueostomizados</w:t>
            </w:r>
            <w:proofErr w:type="spellEnd"/>
            <w:r w:rsidRPr="0089625F">
              <w:rPr>
                <w:rFonts w:ascii="Verdana" w:eastAsia="Times New Roman" w:hAnsi="Verdana" w:cs="Times New Roman"/>
                <w:sz w:val="20"/>
                <w:szCs w:val="20"/>
                <w:lang w:eastAsia="pt-BR"/>
              </w:rPr>
              <w:t xml:space="preserve"> e cuidado com traqueostom</w:t>
            </w:r>
            <w:r w:rsidR="003542B0">
              <w:rPr>
                <w:rFonts w:ascii="Verdana" w:eastAsia="Times New Roman" w:hAnsi="Verdana" w:cs="Times New Roman"/>
                <w:sz w:val="20"/>
                <w:szCs w:val="20"/>
                <w:lang w:eastAsia="pt-BR"/>
              </w:rPr>
              <w:t>i</w:t>
            </w:r>
            <w:r w:rsidRPr="0089625F">
              <w:rPr>
                <w:rFonts w:ascii="Verdana" w:eastAsia="Times New Roman" w:hAnsi="Verdana" w:cs="Times New Roman"/>
                <w:sz w:val="20"/>
                <w:szCs w:val="20"/>
                <w:lang w:eastAsia="pt-BR"/>
              </w:rPr>
              <w:t xml:space="preserve">a, aspiração traqueal, curativos em geral, cuidados com tipos de cateter central tipo: </w:t>
            </w:r>
            <w:proofErr w:type="spellStart"/>
            <w:r w:rsidRPr="0089625F">
              <w:rPr>
                <w:rFonts w:ascii="Verdana" w:eastAsia="Times New Roman" w:hAnsi="Verdana" w:cs="Times New Roman"/>
                <w:sz w:val="20"/>
                <w:szCs w:val="20"/>
                <w:lang w:eastAsia="pt-BR"/>
              </w:rPr>
              <w:t>Port,Hickiman</w:t>
            </w:r>
            <w:proofErr w:type="spellEnd"/>
            <w:r w:rsidRPr="0089625F">
              <w:rPr>
                <w:rFonts w:ascii="Verdana" w:eastAsia="Times New Roman" w:hAnsi="Verdana" w:cs="Times New Roman"/>
                <w:sz w:val="20"/>
                <w:szCs w:val="20"/>
                <w:lang w:eastAsia="pt-BR"/>
              </w:rPr>
              <w:t>, Duplo lúmen, Boa experiência com Clientes com cuidados paliativos.</w:t>
            </w:r>
            <w:r w:rsidRPr="0089625F">
              <w:rPr>
                <w:rFonts w:ascii="Verdana" w:eastAsia="Times New Roman" w:hAnsi="Verdana" w:cs="Times New Roman"/>
                <w:sz w:val="20"/>
                <w:szCs w:val="20"/>
                <w:lang w:eastAsia="pt-BR"/>
              </w:rPr>
              <w:br/>
              <w:t xml:space="preserve">Experiência em clinica médica e </w:t>
            </w:r>
            <w:proofErr w:type="spellStart"/>
            <w:r w:rsidRPr="0089625F">
              <w:rPr>
                <w:rFonts w:ascii="Verdana" w:eastAsia="Times New Roman" w:hAnsi="Verdana" w:cs="Times New Roman"/>
                <w:sz w:val="20"/>
                <w:szCs w:val="20"/>
                <w:lang w:eastAsia="pt-BR"/>
              </w:rPr>
              <w:t>cirurgica</w:t>
            </w:r>
            <w:proofErr w:type="spellEnd"/>
            <w:r w:rsidRPr="0089625F">
              <w:rPr>
                <w:rFonts w:ascii="Verdana" w:eastAsia="Times New Roman" w:hAnsi="Verdana" w:cs="Times New Roman"/>
                <w:sz w:val="20"/>
                <w:szCs w:val="20"/>
                <w:lang w:eastAsia="pt-BR"/>
              </w:rPr>
              <w:t xml:space="preserve">, técnico de </w:t>
            </w:r>
            <w:proofErr w:type="spellStart"/>
            <w:r w:rsidRPr="0089625F">
              <w:rPr>
                <w:rFonts w:ascii="Verdana" w:eastAsia="Times New Roman" w:hAnsi="Verdana" w:cs="Times New Roman"/>
                <w:sz w:val="20"/>
                <w:szCs w:val="20"/>
                <w:lang w:eastAsia="pt-BR"/>
              </w:rPr>
              <w:t>punção,passagem</w:t>
            </w:r>
            <w:proofErr w:type="spellEnd"/>
            <w:r w:rsidRPr="0089625F">
              <w:rPr>
                <w:rFonts w:ascii="Verdana" w:eastAsia="Times New Roman" w:hAnsi="Verdana" w:cs="Times New Roman"/>
                <w:sz w:val="20"/>
                <w:szCs w:val="20"/>
                <w:lang w:eastAsia="pt-BR"/>
              </w:rPr>
              <w:t xml:space="preserve"> de sonda vesical e </w:t>
            </w:r>
            <w:proofErr w:type="spellStart"/>
            <w:r w:rsidRPr="0089625F">
              <w:rPr>
                <w:rFonts w:ascii="Verdana" w:eastAsia="Times New Roman" w:hAnsi="Verdana" w:cs="Times New Roman"/>
                <w:sz w:val="20"/>
                <w:szCs w:val="20"/>
                <w:lang w:eastAsia="pt-BR"/>
              </w:rPr>
              <w:t>nasogastrica</w:t>
            </w:r>
            <w:proofErr w:type="spellEnd"/>
            <w:r w:rsidRPr="0089625F">
              <w:rPr>
                <w:rFonts w:ascii="Verdana" w:eastAsia="Times New Roman" w:hAnsi="Verdana" w:cs="Times New Roman"/>
                <w:sz w:val="20"/>
                <w:szCs w:val="20"/>
                <w:lang w:eastAsia="pt-BR"/>
              </w:rPr>
              <w:t xml:space="preserve">, cuidados com drenos tipo: </w:t>
            </w:r>
            <w:proofErr w:type="spellStart"/>
            <w:r w:rsidRPr="0089625F">
              <w:rPr>
                <w:rFonts w:ascii="Verdana" w:eastAsia="Times New Roman" w:hAnsi="Verdana" w:cs="Times New Roman"/>
                <w:sz w:val="20"/>
                <w:szCs w:val="20"/>
                <w:lang w:eastAsia="pt-BR"/>
              </w:rPr>
              <w:t>jp,portovac,hher</w:t>
            </w:r>
            <w:proofErr w:type="spellEnd"/>
            <w:r w:rsidRPr="0089625F">
              <w:rPr>
                <w:rFonts w:ascii="Verdana" w:eastAsia="Times New Roman" w:hAnsi="Verdana" w:cs="Times New Roman"/>
                <w:sz w:val="20"/>
                <w:szCs w:val="20"/>
                <w:lang w:eastAsia="pt-BR"/>
              </w:rPr>
              <w:t xml:space="preserve">, cuidados com clientes </w:t>
            </w:r>
            <w:proofErr w:type="spellStart"/>
            <w:r w:rsidRPr="0089625F">
              <w:rPr>
                <w:rFonts w:ascii="Verdana" w:eastAsia="Times New Roman" w:hAnsi="Verdana" w:cs="Times New Roman"/>
                <w:sz w:val="20"/>
                <w:szCs w:val="20"/>
                <w:lang w:eastAsia="pt-BR"/>
              </w:rPr>
              <w:t>traqueostomizados</w:t>
            </w:r>
            <w:proofErr w:type="spellEnd"/>
            <w:r w:rsidRPr="0089625F">
              <w:rPr>
                <w:rFonts w:ascii="Verdana" w:eastAsia="Times New Roman" w:hAnsi="Verdana" w:cs="Times New Roman"/>
                <w:sz w:val="20"/>
                <w:szCs w:val="20"/>
                <w:lang w:eastAsia="pt-BR"/>
              </w:rPr>
              <w:t xml:space="preserve"> e cuidado com </w:t>
            </w:r>
            <w:proofErr w:type="spellStart"/>
            <w:r w:rsidRPr="0089625F">
              <w:rPr>
                <w:rFonts w:ascii="Verdana" w:eastAsia="Times New Roman" w:hAnsi="Verdana" w:cs="Times New Roman"/>
                <w:sz w:val="20"/>
                <w:szCs w:val="20"/>
                <w:lang w:eastAsia="pt-BR"/>
              </w:rPr>
              <w:t>traqueostoma</w:t>
            </w:r>
            <w:proofErr w:type="spellEnd"/>
            <w:r w:rsidRPr="0089625F">
              <w:rPr>
                <w:rFonts w:ascii="Verdana" w:eastAsia="Times New Roman" w:hAnsi="Verdana" w:cs="Times New Roman"/>
                <w:sz w:val="20"/>
                <w:szCs w:val="20"/>
                <w:lang w:eastAsia="pt-BR"/>
              </w:rPr>
              <w:t xml:space="preserve">, aspiração traqueal, curativos em geral, cuidados com tipos de cateter central tipo: </w:t>
            </w:r>
            <w:proofErr w:type="spellStart"/>
            <w:r w:rsidRPr="0089625F">
              <w:rPr>
                <w:rFonts w:ascii="Verdana" w:eastAsia="Times New Roman" w:hAnsi="Verdana" w:cs="Times New Roman"/>
                <w:sz w:val="20"/>
                <w:szCs w:val="20"/>
                <w:lang w:eastAsia="pt-BR"/>
              </w:rPr>
              <w:t>Port,Hickiman</w:t>
            </w:r>
            <w:proofErr w:type="spellEnd"/>
            <w:r w:rsidRPr="0089625F">
              <w:rPr>
                <w:rFonts w:ascii="Verdana" w:eastAsia="Times New Roman" w:hAnsi="Verdana" w:cs="Times New Roman"/>
                <w:sz w:val="20"/>
                <w:szCs w:val="20"/>
                <w:lang w:eastAsia="pt-BR"/>
              </w:rPr>
              <w:t>, Duplo lúmen, Boa experiência com Clientes com cuidados paliativos.</w:t>
            </w:r>
            <w:r w:rsidRPr="0089625F">
              <w:rPr>
                <w:rFonts w:ascii="Verdana" w:eastAsia="Times New Roman" w:hAnsi="Verdana" w:cs="Times New Roman"/>
                <w:sz w:val="20"/>
                <w:szCs w:val="20"/>
                <w:lang w:eastAsia="pt-BR"/>
              </w:rPr>
              <w:br/>
              <w:t xml:space="preserve">Prestar atendimento aos pacientes , fazendo curativos, preparando e ministrando medicamentos, realiza instalação de soro, controla sinais vitais, entre outras atividades; bem como auxilia técnicos e enfermeiros nos procedimentos assistenciais dos pacientes. Tomar conhecimento da evolução clínica e do estado dos pacientes na passagem do plantão e da observação direta dos mesmos, visando continuidade no atendimento assistencial. Desempenhar atividades do trato com paciente, como higiene corporal, conforto, alimentação, movimentação, controle de sinais vitais, curativos, sondagens, instalação de soros, aplicação de medicamentos, curativos, </w:t>
            </w:r>
            <w:proofErr w:type="spellStart"/>
            <w:r w:rsidRPr="0089625F">
              <w:rPr>
                <w:rFonts w:ascii="Verdana" w:eastAsia="Times New Roman" w:hAnsi="Verdana" w:cs="Times New Roman"/>
                <w:sz w:val="20"/>
                <w:szCs w:val="20"/>
                <w:lang w:eastAsia="pt-BR"/>
              </w:rPr>
              <w:t>etc</w:t>
            </w:r>
            <w:proofErr w:type="spellEnd"/>
            <w:r w:rsidRPr="0089625F">
              <w:rPr>
                <w:rFonts w:ascii="Verdana" w:eastAsia="Times New Roman" w:hAnsi="Verdana" w:cs="Times New Roman"/>
                <w:sz w:val="20"/>
                <w:szCs w:val="20"/>
                <w:lang w:eastAsia="pt-BR"/>
              </w:rPr>
              <w:t xml:space="preserve">; a fim de assistir os mesmos. Realizar passagem de sondas, acessos venosos (punção), entre outros, utilizando técnicas do procedimento padrão de enfermagem. Substitui a Enfermeira do andar, quando de sua ausência, acompanhando as atividades dos auxiliares, checando as intercorrências com pacientes e relatando posteriormente para devidas ações, para continuidade da assistência ao paciente. Entra em contato com médicos , quando ocorrer alguma alteração grave de estado de paciente internado, quando da ausência da enfermeira, a fim de prestar atendimento rápido e eficaz. Acompanhar e orientar auxiliares de enfermagem em procedimentos mais complexos, observando a perfeita técnica necessária e assistindo quando de situações adversas, no intuito de prestar assistência adequada ao paciente. Zelar pela conservação das estações de trabalho, organização dos materiais e medicamentos, funcionamento de equipamentos; visando a continuidade do atendimento assistencial. </w:t>
            </w:r>
            <w:proofErr w:type="gramStart"/>
            <w:r w:rsidRPr="0089625F">
              <w:rPr>
                <w:rFonts w:ascii="Verdana" w:eastAsia="Times New Roman" w:hAnsi="Verdana" w:cs="Times New Roman"/>
                <w:sz w:val="20"/>
                <w:szCs w:val="20"/>
                <w:lang w:eastAsia="pt-BR"/>
              </w:rPr>
              <w:t>Proceder</w:t>
            </w:r>
            <w:proofErr w:type="gramEnd"/>
            <w:r w:rsidRPr="0089625F">
              <w:rPr>
                <w:rFonts w:ascii="Verdana" w:eastAsia="Times New Roman" w:hAnsi="Verdana" w:cs="Times New Roman"/>
                <w:sz w:val="20"/>
                <w:szCs w:val="20"/>
                <w:lang w:eastAsia="pt-BR"/>
              </w:rPr>
              <w:t xml:space="preserve"> anotações de materiais, medicamento e procedimentos no prontuário médico e fichas de débitos para posterior faturamento e cobrança. Controlar estoque de medicamento e materiais, efetuando solicitação junto a Farmácia (dispensário) e almoxarifado; com aprovação da Enfermeira, para continuidade na atividade assistencial do setor. Colher material para exame laboratorial, como: urina, fezes, sangue, secreções, </w:t>
            </w:r>
            <w:proofErr w:type="spellStart"/>
            <w:r w:rsidRPr="0089625F">
              <w:rPr>
                <w:rFonts w:ascii="Verdana" w:eastAsia="Times New Roman" w:hAnsi="Verdana" w:cs="Times New Roman"/>
                <w:sz w:val="20"/>
                <w:szCs w:val="20"/>
                <w:lang w:eastAsia="pt-BR"/>
              </w:rPr>
              <w:t>etc</w:t>
            </w:r>
            <w:proofErr w:type="spellEnd"/>
            <w:r w:rsidRPr="0089625F">
              <w:rPr>
                <w:rFonts w:ascii="Verdana" w:eastAsia="Times New Roman" w:hAnsi="Verdana" w:cs="Times New Roman"/>
                <w:sz w:val="20"/>
                <w:szCs w:val="20"/>
                <w:lang w:eastAsia="pt-BR"/>
              </w:rPr>
              <w:t>; encaminhando para o laboratório com a requisição emitida pelo médico, aguardando relutados para posterior atendimento. Efetuar o transporte de pacientes, para realização de exames específicos em outras localidades. Participar de treinamentos com foco em educação continuada, com teor técnico e comportamental, visando qualificação profissional. Executar outras atividades correlatas, pertinentes ao cargo. </w:t>
            </w:r>
          </w:p>
          <w:p w:rsidR="0089625F" w:rsidRPr="0089625F" w:rsidRDefault="0089625F" w:rsidP="0089625F">
            <w:pPr>
              <w:spacing w:after="0" w:line="240" w:lineRule="auto"/>
              <w:rPr>
                <w:rFonts w:ascii="Times New Roman" w:eastAsia="Times New Roman" w:hAnsi="Times New Roman" w:cs="Times New Roman"/>
                <w:b/>
                <w:sz w:val="24"/>
                <w:szCs w:val="24"/>
                <w:u w:val="single"/>
                <w:lang w:eastAsia="pt-BR"/>
              </w:rPr>
            </w:pPr>
          </w:p>
        </w:tc>
      </w:tr>
      <w:tr w:rsidR="0089625F" w:rsidRPr="0089625F" w:rsidTr="0089625F">
        <w:trPr>
          <w:tblCellSpacing w:w="0" w:type="dxa"/>
        </w:trPr>
        <w:tc>
          <w:tcPr>
            <w:tcW w:w="5000" w:type="pct"/>
            <w:gridSpan w:val="5"/>
            <w:vAlign w:val="center"/>
          </w:tcPr>
          <w:p w:rsidR="0089625F" w:rsidRPr="0089625F" w:rsidRDefault="0089625F" w:rsidP="0089625F">
            <w:pPr>
              <w:spacing w:before="100" w:beforeAutospacing="1" w:after="100" w:afterAutospacing="1" w:line="240" w:lineRule="auto"/>
              <w:ind w:left="720"/>
              <w:rPr>
                <w:rFonts w:ascii="Times New Roman" w:eastAsia="Times New Roman" w:hAnsi="Times New Roman" w:cs="Times New Roman"/>
                <w:sz w:val="24"/>
                <w:szCs w:val="24"/>
                <w:lang w:eastAsia="pt-BR"/>
              </w:rPr>
            </w:pPr>
          </w:p>
        </w:tc>
      </w:tr>
    </w:tbl>
    <w:p w:rsidR="00B671EC" w:rsidRDefault="00B671EC"/>
    <w:sectPr w:rsidR="00B671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E25A2"/>
    <w:multiLevelType w:val="multilevel"/>
    <w:tmpl w:val="C1F4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78B35C0"/>
    <w:multiLevelType w:val="multilevel"/>
    <w:tmpl w:val="78BA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5778D2"/>
    <w:multiLevelType w:val="multilevel"/>
    <w:tmpl w:val="C98A2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25F"/>
    <w:rsid w:val="0023660C"/>
    <w:rsid w:val="003542B0"/>
    <w:rsid w:val="00416902"/>
    <w:rsid w:val="0089625F"/>
    <w:rsid w:val="008E4527"/>
    <w:rsid w:val="00B671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962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962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9625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96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203228">
      <w:bodyDiv w:val="1"/>
      <w:marLeft w:val="0"/>
      <w:marRight w:val="0"/>
      <w:marTop w:val="0"/>
      <w:marBottom w:val="0"/>
      <w:divBdr>
        <w:top w:val="none" w:sz="0" w:space="0" w:color="auto"/>
        <w:left w:val="none" w:sz="0" w:space="0" w:color="auto"/>
        <w:bottom w:val="none" w:sz="0" w:space="0" w:color="auto"/>
        <w:right w:val="none" w:sz="0" w:space="0" w:color="auto"/>
      </w:divBdr>
      <w:divsChild>
        <w:div w:id="15979088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12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E4323-C909-4CD6-8FFD-24E647676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787</Words>
  <Characters>4253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2015-11-26T10:35:00Z</dcterms:created>
  <dcterms:modified xsi:type="dcterms:W3CDTF">2016-08-31T02:01:00Z</dcterms:modified>
</cp:coreProperties>
</file>