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7B" w:rsidRDefault="00690C35">
      <w:pPr>
        <w:pBdr>
          <w:bottom w:val="single" w:sz="4" w:space="1" w:color="auto"/>
        </w:pBdr>
        <w:spacing w:line="120" w:lineRule="auto"/>
        <w:rPr>
          <w:color w:val="000000"/>
          <w:position w:val="-2"/>
          <w:sz w:val="16"/>
          <w:lang w:val="pt-BR"/>
        </w:rPr>
      </w:pPr>
      <w:bookmarkStart w:id="0" w:name="resume"/>
      <w:r>
        <w:rPr>
          <w:noProof/>
          <w:color w:val="000000"/>
          <w:position w:val="-2"/>
          <w:sz w:val="16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-894080</wp:posOffset>
            </wp:positionV>
            <wp:extent cx="1193800" cy="89535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89034863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07B" w:rsidRPr="00A425A0" w:rsidRDefault="008B507B">
      <w:pPr>
        <w:pStyle w:val="SectionHead"/>
        <w:tabs>
          <w:tab w:val="left" w:pos="1543"/>
          <w:tab w:val="center" w:pos="4819"/>
        </w:tabs>
        <w:spacing w:line="120" w:lineRule="auto"/>
        <w:rPr>
          <w:rFonts w:ascii="Arial Narrow" w:hAnsi="Arial Narrow" w:cs="Arial"/>
          <w:position w:val="2"/>
          <w:sz w:val="30"/>
          <w:szCs w:val="30"/>
          <w:lang w:val="pt-BR"/>
        </w:rPr>
      </w:pPr>
      <w:r>
        <w:rPr>
          <w:rFonts w:ascii="Arial Narrow" w:hAnsi="Arial Narrow" w:cs="Arial"/>
          <w:position w:val="2"/>
          <w:sz w:val="30"/>
          <w:lang w:val="pt-BR"/>
        </w:rPr>
        <w:tab/>
      </w:r>
      <w:r>
        <w:rPr>
          <w:rFonts w:ascii="Arial Narrow" w:hAnsi="Arial Narrow" w:cs="Arial"/>
          <w:position w:val="2"/>
          <w:sz w:val="30"/>
          <w:lang w:val="pt-BR"/>
        </w:rPr>
        <w:tab/>
      </w:r>
      <w:r w:rsidRPr="00A425A0">
        <w:rPr>
          <w:rFonts w:ascii="Arial Narrow" w:hAnsi="Arial Narrow" w:cs="Arial"/>
          <w:position w:val="2"/>
          <w:sz w:val="30"/>
          <w:szCs w:val="30"/>
          <w:lang w:val="pt-BR"/>
        </w:rPr>
        <w:t>Área Administrativa</w:t>
      </w:r>
      <w:r w:rsidR="005469A5">
        <w:rPr>
          <w:rFonts w:ascii="Arial Narrow" w:hAnsi="Arial Narrow" w:cs="Arial"/>
          <w:position w:val="2"/>
          <w:sz w:val="30"/>
          <w:szCs w:val="30"/>
          <w:lang w:val="pt-BR"/>
        </w:rPr>
        <w:t>/Financeira</w:t>
      </w:r>
      <w:r w:rsidR="0074275B" w:rsidRPr="00A425A0">
        <w:rPr>
          <w:rFonts w:ascii="Arial Narrow" w:hAnsi="Arial Narrow" w:cs="Arial"/>
          <w:position w:val="2"/>
          <w:sz w:val="30"/>
          <w:szCs w:val="30"/>
          <w:lang w:val="pt-BR"/>
        </w:rPr>
        <w:t xml:space="preserve">/ </w:t>
      </w:r>
      <w:r w:rsidR="005469A5">
        <w:rPr>
          <w:rFonts w:ascii="Arial Narrow" w:hAnsi="Arial Narrow" w:cs="Arial"/>
          <w:position w:val="2"/>
          <w:sz w:val="30"/>
          <w:szCs w:val="30"/>
          <w:lang w:val="pt-BR"/>
        </w:rPr>
        <w:t>Recursos Humanos</w:t>
      </w:r>
    </w:p>
    <w:p w:rsidR="008B507B" w:rsidRPr="00FA1538" w:rsidRDefault="008B507B">
      <w:pPr>
        <w:pStyle w:val="SectionHead"/>
        <w:spacing w:line="120" w:lineRule="auto"/>
        <w:rPr>
          <w:rFonts w:ascii="Arial Narrow" w:hAnsi="Arial Narrow" w:cs="Arial"/>
          <w:position w:val="2"/>
          <w:sz w:val="24"/>
          <w:szCs w:val="24"/>
          <w:lang w:val="pt-BR"/>
        </w:rPr>
      </w:pPr>
      <w:r w:rsidRPr="00FA1538">
        <w:rPr>
          <w:rFonts w:ascii="Arial Narrow" w:hAnsi="Arial Narrow" w:cs="Arial"/>
          <w:position w:val="2"/>
          <w:sz w:val="24"/>
          <w:szCs w:val="24"/>
          <w:lang w:val="pt-BR"/>
        </w:rPr>
        <w:t>Qualificações</w:t>
      </w:r>
      <w:r w:rsidRPr="00FA1538">
        <w:rPr>
          <w:rFonts w:ascii="Arial Narrow" w:hAnsi="Arial Narrow" w:cs="Arial"/>
          <w:position w:val="2"/>
          <w:sz w:val="24"/>
          <w:szCs w:val="24"/>
          <w:lang w:val="pt-BR"/>
        </w:rPr>
        <w:br/>
      </w:r>
    </w:p>
    <w:p w:rsidR="008B507B" w:rsidRPr="00FA1538" w:rsidRDefault="008B507B">
      <w:pPr>
        <w:pStyle w:val="Corpodetexto"/>
        <w:numPr>
          <w:ilvl w:val="0"/>
          <w:numId w:val="6"/>
        </w:numPr>
        <w:ind w:right="-90"/>
        <w:rPr>
          <w:rFonts w:ascii="Arial Narrow" w:hAnsi="Arial Narrow"/>
          <w:color w:val="000000"/>
          <w:lang w:val="pt-BR"/>
        </w:rPr>
      </w:pPr>
      <w:r w:rsidRPr="00FA1538">
        <w:rPr>
          <w:rFonts w:ascii="Arial Narrow" w:hAnsi="Arial Narrow"/>
          <w:color w:val="000000"/>
          <w:lang w:val="pt-BR"/>
        </w:rPr>
        <w:t>Excelente atenção a detalhes e ótima capacidade de organização.</w:t>
      </w:r>
    </w:p>
    <w:p w:rsidR="008B507B" w:rsidRPr="00FA1538" w:rsidRDefault="008B507B">
      <w:pPr>
        <w:pStyle w:val="Corpodetexto"/>
        <w:numPr>
          <w:ilvl w:val="0"/>
          <w:numId w:val="6"/>
        </w:numPr>
        <w:ind w:right="-90"/>
        <w:rPr>
          <w:rFonts w:ascii="Arial Narrow" w:hAnsi="Arial Narrow"/>
          <w:color w:val="000000"/>
          <w:lang w:val="pt-BR"/>
        </w:rPr>
      </w:pPr>
      <w:r w:rsidRPr="00FA1538">
        <w:rPr>
          <w:rFonts w:ascii="Arial Narrow" w:hAnsi="Arial Narrow"/>
          <w:color w:val="000000"/>
          <w:lang w:val="pt-BR"/>
        </w:rPr>
        <w:t>Ótima c</w:t>
      </w:r>
      <w:r w:rsidR="009142AD">
        <w:rPr>
          <w:rFonts w:ascii="Arial Narrow" w:hAnsi="Arial Narrow"/>
          <w:color w:val="000000"/>
          <w:lang w:val="pt-BR"/>
        </w:rPr>
        <w:t>a</w:t>
      </w:r>
      <w:r w:rsidR="00450848">
        <w:rPr>
          <w:rFonts w:ascii="Arial Narrow" w:hAnsi="Arial Narrow"/>
          <w:color w:val="000000"/>
          <w:lang w:val="pt-BR"/>
        </w:rPr>
        <w:t>pacidade de trabalhar em equipe e lidar com pesso</w:t>
      </w:r>
      <w:r w:rsidR="00FB646A">
        <w:rPr>
          <w:rFonts w:ascii="Arial Narrow" w:hAnsi="Arial Narrow"/>
          <w:color w:val="000000"/>
          <w:lang w:val="pt-BR"/>
        </w:rPr>
        <w:t>as no setor de recursos humanos, sendo à área de formação.</w:t>
      </w:r>
    </w:p>
    <w:p w:rsidR="008B507B" w:rsidRPr="00FA1538" w:rsidRDefault="008B507B">
      <w:pPr>
        <w:pStyle w:val="Recuodecorpodetexto"/>
        <w:numPr>
          <w:ilvl w:val="0"/>
          <w:numId w:val="9"/>
        </w:numPr>
        <w:spacing w:after="0"/>
        <w:jc w:val="both"/>
        <w:rPr>
          <w:rFonts w:ascii="Arial Narrow" w:hAnsi="Arial Narrow"/>
          <w:color w:val="000000"/>
          <w:sz w:val="20"/>
          <w:lang w:val="pt-BR"/>
        </w:rPr>
      </w:pPr>
      <w:r w:rsidRPr="00FA1538">
        <w:rPr>
          <w:rFonts w:ascii="Arial Narrow" w:hAnsi="Arial Narrow"/>
          <w:color w:val="000000"/>
          <w:sz w:val="20"/>
          <w:lang w:val="pt-BR"/>
        </w:rPr>
        <w:t xml:space="preserve">Realização de atividades administrativas e financeiras </w:t>
      </w:r>
      <w:r w:rsidR="002A4B3C">
        <w:rPr>
          <w:rFonts w:ascii="Arial Narrow" w:hAnsi="Arial Narrow"/>
          <w:color w:val="000000"/>
          <w:sz w:val="20"/>
          <w:lang w:val="pt-BR"/>
        </w:rPr>
        <w:t xml:space="preserve">como </w:t>
      </w:r>
      <w:r w:rsidRPr="00FA1538">
        <w:rPr>
          <w:rFonts w:ascii="Arial Narrow" w:hAnsi="Arial Narrow"/>
          <w:color w:val="000000"/>
          <w:sz w:val="20"/>
          <w:lang w:val="pt-BR"/>
        </w:rPr>
        <w:t xml:space="preserve">controle de contas a pagar e receber, </w:t>
      </w:r>
      <w:r w:rsidR="002A4B3C">
        <w:rPr>
          <w:rFonts w:ascii="Arial Narrow" w:hAnsi="Arial Narrow"/>
          <w:color w:val="000000"/>
          <w:sz w:val="20"/>
          <w:lang w:val="pt-BR"/>
        </w:rPr>
        <w:t xml:space="preserve">conciliação de fluxos, </w:t>
      </w:r>
      <w:r w:rsidRPr="00FA1538">
        <w:rPr>
          <w:rFonts w:ascii="Arial Narrow" w:hAnsi="Arial Narrow"/>
          <w:color w:val="000000"/>
          <w:sz w:val="20"/>
          <w:lang w:val="pt-BR"/>
        </w:rPr>
        <w:t xml:space="preserve">contratos, relatórios, </w:t>
      </w:r>
      <w:r w:rsidR="00942727" w:rsidRPr="00FA1538">
        <w:rPr>
          <w:rFonts w:ascii="Arial Narrow" w:hAnsi="Arial Narrow"/>
          <w:color w:val="000000"/>
          <w:sz w:val="20"/>
          <w:lang w:val="pt-BR"/>
        </w:rPr>
        <w:t xml:space="preserve">planilhas, </w:t>
      </w:r>
      <w:r w:rsidR="00FB646A">
        <w:rPr>
          <w:rFonts w:ascii="Arial Narrow" w:hAnsi="Arial Narrow"/>
          <w:color w:val="000000"/>
          <w:sz w:val="20"/>
          <w:lang w:val="pt-BR"/>
        </w:rPr>
        <w:t>contatos com bancos e gerentes.</w:t>
      </w:r>
    </w:p>
    <w:p w:rsidR="00942727" w:rsidRPr="00FA1538" w:rsidRDefault="00942727">
      <w:pPr>
        <w:pStyle w:val="Recuodecorpodetexto"/>
        <w:numPr>
          <w:ilvl w:val="0"/>
          <w:numId w:val="9"/>
        </w:numPr>
        <w:spacing w:after="0"/>
        <w:jc w:val="both"/>
        <w:rPr>
          <w:rFonts w:ascii="Arial Narrow" w:hAnsi="Arial Narrow"/>
          <w:color w:val="000000"/>
          <w:sz w:val="20"/>
          <w:lang w:val="pt-BR"/>
        </w:rPr>
      </w:pPr>
      <w:r w:rsidRPr="00FA1538">
        <w:rPr>
          <w:rFonts w:ascii="Arial Narrow" w:hAnsi="Arial Narrow"/>
          <w:color w:val="000000"/>
          <w:sz w:val="20"/>
          <w:lang w:val="pt-BR"/>
        </w:rPr>
        <w:t xml:space="preserve">Identificar e formular </w:t>
      </w:r>
      <w:r w:rsidR="009142AD">
        <w:rPr>
          <w:rFonts w:ascii="Arial Narrow" w:hAnsi="Arial Narrow"/>
          <w:color w:val="000000"/>
          <w:sz w:val="20"/>
          <w:lang w:val="pt-BR"/>
        </w:rPr>
        <w:t>questões</w:t>
      </w:r>
      <w:r w:rsidRPr="00FA1538">
        <w:rPr>
          <w:rFonts w:ascii="Arial Narrow" w:hAnsi="Arial Narrow"/>
          <w:color w:val="000000"/>
          <w:sz w:val="20"/>
          <w:lang w:val="pt-BR"/>
        </w:rPr>
        <w:t xml:space="preserve"> administrativas para os vários tipos de organizações.</w:t>
      </w:r>
    </w:p>
    <w:p w:rsidR="008B507B" w:rsidRDefault="00125606">
      <w:pPr>
        <w:pStyle w:val="Recuodecorpodetexto"/>
        <w:numPr>
          <w:ilvl w:val="0"/>
          <w:numId w:val="9"/>
        </w:numPr>
        <w:spacing w:after="0"/>
        <w:jc w:val="both"/>
        <w:rPr>
          <w:rFonts w:ascii="Arial Narrow" w:hAnsi="Arial Narrow"/>
          <w:color w:val="000000"/>
          <w:sz w:val="20"/>
          <w:lang w:val="pt-BR"/>
        </w:rPr>
      </w:pPr>
      <w:r>
        <w:rPr>
          <w:rFonts w:ascii="Arial Narrow" w:hAnsi="Arial Narrow"/>
          <w:color w:val="000000"/>
          <w:sz w:val="20"/>
          <w:lang w:val="pt-BR"/>
        </w:rPr>
        <w:t xml:space="preserve">Assistência </w:t>
      </w:r>
      <w:r w:rsidR="00450848">
        <w:rPr>
          <w:rFonts w:ascii="Arial Narrow" w:hAnsi="Arial Narrow"/>
          <w:color w:val="000000"/>
          <w:sz w:val="20"/>
          <w:lang w:val="pt-BR"/>
        </w:rPr>
        <w:t xml:space="preserve">à </w:t>
      </w:r>
      <w:r>
        <w:rPr>
          <w:rFonts w:ascii="Arial Narrow" w:hAnsi="Arial Narrow"/>
          <w:color w:val="000000"/>
          <w:sz w:val="20"/>
          <w:lang w:val="pt-BR"/>
        </w:rPr>
        <w:t>d</w:t>
      </w:r>
      <w:r w:rsidR="00450848">
        <w:rPr>
          <w:rFonts w:ascii="Arial Narrow" w:hAnsi="Arial Narrow"/>
          <w:color w:val="000000"/>
          <w:sz w:val="20"/>
          <w:lang w:val="pt-BR"/>
        </w:rPr>
        <w:t>iretoria</w:t>
      </w:r>
      <w:r>
        <w:rPr>
          <w:rFonts w:ascii="Arial Narrow" w:hAnsi="Arial Narrow"/>
          <w:color w:val="000000"/>
          <w:sz w:val="20"/>
          <w:lang w:val="pt-BR"/>
        </w:rPr>
        <w:t xml:space="preserve"> e diretores em geral</w:t>
      </w:r>
      <w:r w:rsidR="00450848">
        <w:rPr>
          <w:rFonts w:ascii="Arial Narrow" w:hAnsi="Arial Narrow"/>
          <w:color w:val="000000"/>
          <w:sz w:val="20"/>
          <w:lang w:val="pt-BR"/>
        </w:rPr>
        <w:t>, contato com clientes, o</w:t>
      </w:r>
      <w:r w:rsidR="008B507B" w:rsidRPr="00FA1538">
        <w:rPr>
          <w:rFonts w:ascii="Arial Narrow" w:hAnsi="Arial Narrow"/>
          <w:color w:val="000000"/>
          <w:sz w:val="20"/>
          <w:lang w:val="pt-BR"/>
        </w:rPr>
        <w:t>rganização de reuniões, atas, apresentações, arquivos, viagens, agendas, contas bancárias e follow-up em geral.</w:t>
      </w:r>
    </w:p>
    <w:p w:rsidR="00FF725F" w:rsidRPr="00FA1538" w:rsidRDefault="00FF725F">
      <w:pPr>
        <w:pStyle w:val="Recuodecorpodetexto"/>
        <w:numPr>
          <w:ilvl w:val="0"/>
          <w:numId w:val="9"/>
        </w:numPr>
        <w:spacing w:after="0"/>
        <w:jc w:val="both"/>
        <w:rPr>
          <w:rFonts w:ascii="Arial Narrow" w:hAnsi="Arial Narrow"/>
          <w:color w:val="000000"/>
          <w:sz w:val="20"/>
          <w:lang w:val="pt-BR"/>
        </w:rPr>
      </w:pPr>
      <w:r>
        <w:rPr>
          <w:rFonts w:ascii="Arial Narrow" w:hAnsi="Arial Narrow"/>
          <w:color w:val="000000"/>
          <w:sz w:val="20"/>
          <w:lang w:val="pt-BR"/>
        </w:rPr>
        <w:t>Experiência para trabalhar em Instituições de Longa Permanência para Idosos.</w:t>
      </w:r>
    </w:p>
    <w:p w:rsidR="008B507B" w:rsidRDefault="008B507B">
      <w:pPr>
        <w:pStyle w:val="Corpodetexto"/>
        <w:ind w:left="360" w:right="-90"/>
        <w:rPr>
          <w:rFonts w:ascii="Arial Narrow" w:hAnsi="Arial Narrow"/>
          <w:color w:val="000000"/>
          <w:sz w:val="8"/>
          <w:lang w:val="pt-BR"/>
        </w:rPr>
      </w:pPr>
    </w:p>
    <w:p w:rsidR="008E0148" w:rsidRDefault="008E0148">
      <w:pPr>
        <w:pStyle w:val="Corpodetexto"/>
        <w:ind w:left="360" w:right="-90"/>
        <w:rPr>
          <w:color w:val="000000"/>
          <w:sz w:val="8"/>
          <w:lang w:val="pt-BR"/>
        </w:rPr>
      </w:pPr>
    </w:p>
    <w:p w:rsidR="008B507B" w:rsidRPr="00FA1538" w:rsidRDefault="008B507B">
      <w:pPr>
        <w:pStyle w:val="SectionHead"/>
        <w:spacing w:line="120" w:lineRule="auto"/>
        <w:rPr>
          <w:rFonts w:ascii="Arial Narrow" w:hAnsi="Arial Narrow" w:cs="Arial"/>
          <w:sz w:val="24"/>
          <w:szCs w:val="24"/>
          <w:lang w:val="pt-BR"/>
        </w:rPr>
      </w:pPr>
      <w:r w:rsidRPr="00FA1538">
        <w:rPr>
          <w:rFonts w:ascii="Arial Narrow" w:hAnsi="Arial Narrow" w:cs="Arial"/>
          <w:sz w:val="24"/>
          <w:szCs w:val="24"/>
          <w:lang w:val="pt-BR"/>
        </w:rPr>
        <w:t>Educação</w:t>
      </w:r>
      <w:r w:rsidRPr="00FA1538">
        <w:rPr>
          <w:rFonts w:ascii="Arial Narrow" w:hAnsi="Arial Narrow" w:cs="Arial"/>
          <w:sz w:val="24"/>
          <w:szCs w:val="24"/>
          <w:lang w:val="pt-BR"/>
        </w:rPr>
        <w:br/>
      </w:r>
    </w:p>
    <w:p w:rsidR="008B507B" w:rsidRPr="00FA1538" w:rsidRDefault="00FA1538">
      <w:pPr>
        <w:pStyle w:val="Corpodetexto"/>
        <w:rPr>
          <w:rFonts w:ascii="Arial Narrow" w:hAnsi="Arial Narrow"/>
          <w:bCs/>
          <w:color w:val="000000"/>
          <w:lang w:val="pt-BR"/>
        </w:rPr>
      </w:pPr>
      <w:r w:rsidRPr="00FA1538">
        <w:rPr>
          <w:rFonts w:ascii="Arial Narrow" w:hAnsi="Arial Narrow"/>
          <w:bCs/>
          <w:color w:val="000000"/>
          <w:lang w:val="pt-BR"/>
        </w:rPr>
        <w:t>Superior em Gestão de Recursos Humanos</w:t>
      </w:r>
    </w:p>
    <w:p w:rsidR="00FA1538" w:rsidRPr="00FA1538" w:rsidRDefault="00FA1538">
      <w:pPr>
        <w:pStyle w:val="Corpodetexto"/>
        <w:rPr>
          <w:rFonts w:ascii="Arial Narrow" w:hAnsi="Arial Narrow"/>
          <w:bCs/>
          <w:color w:val="000000"/>
          <w:lang w:val="pt-BR"/>
        </w:rPr>
      </w:pPr>
      <w:r w:rsidRPr="00FA1538">
        <w:rPr>
          <w:rFonts w:ascii="Arial Narrow" w:hAnsi="Arial Narrow"/>
          <w:bCs/>
          <w:color w:val="000000"/>
          <w:lang w:val="pt-BR"/>
        </w:rPr>
        <w:t xml:space="preserve">Centro Universitário Estácio </w:t>
      </w:r>
      <w:r w:rsidR="00190737" w:rsidRPr="00FA1538">
        <w:rPr>
          <w:rFonts w:ascii="Arial Narrow" w:hAnsi="Arial Narrow"/>
          <w:bCs/>
          <w:color w:val="000000"/>
          <w:lang w:val="pt-BR"/>
        </w:rPr>
        <w:t>UNIRADIAL</w:t>
      </w:r>
    </w:p>
    <w:p w:rsidR="00FA1538" w:rsidRPr="00FA1538" w:rsidRDefault="006E2F41">
      <w:pPr>
        <w:pStyle w:val="Corpodetexto"/>
        <w:rPr>
          <w:rFonts w:ascii="Arial Narrow" w:hAnsi="Arial Narrow"/>
          <w:bCs/>
          <w:color w:val="000000"/>
          <w:lang w:val="pt-BR"/>
        </w:rPr>
      </w:pPr>
      <w:r>
        <w:rPr>
          <w:rFonts w:ascii="Arial Narrow" w:hAnsi="Arial Narrow"/>
          <w:bCs/>
          <w:color w:val="000000"/>
          <w:lang w:val="pt-BR"/>
        </w:rPr>
        <w:t>Conclusão</w:t>
      </w:r>
      <w:r w:rsidR="00FA1538" w:rsidRPr="00FA1538">
        <w:rPr>
          <w:rFonts w:ascii="Arial Narrow" w:hAnsi="Arial Narrow"/>
          <w:bCs/>
          <w:color w:val="000000"/>
          <w:lang w:val="pt-BR"/>
        </w:rPr>
        <w:t>: Dezembro/2013</w:t>
      </w:r>
    </w:p>
    <w:p w:rsidR="00FA1538" w:rsidRDefault="00FA1538">
      <w:pPr>
        <w:pStyle w:val="Corpodetexto"/>
        <w:rPr>
          <w:b/>
          <w:color w:val="000000"/>
          <w:sz w:val="8"/>
          <w:lang w:val="pt-BR"/>
        </w:rPr>
      </w:pPr>
    </w:p>
    <w:p w:rsidR="00A425A0" w:rsidRPr="00FA1538" w:rsidRDefault="008B507B">
      <w:pPr>
        <w:pStyle w:val="SectionHead"/>
        <w:spacing w:line="120" w:lineRule="auto"/>
        <w:rPr>
          <w:rFonts w:ascii="Arial Narrow" w:hAnsi="Arial Narrow" w:cs="Arial"/>
          <w:sz w:val="24"/>
          <w:szCs w:val="24"/>
          <w:lang w:val="pt-BR"/>
        </w:rPr>
      </w:pPr>
      <w:r w:rsidRPr="00FA1538">
        <w:rPr>
          <w:rFonts w:ascii="Arial Narrow" w:hAnsi="Arial Narrow" w:cs="Arial"/>
          <w:sz w:val="24"/>
          <w:szCs w:val="24"/>
          <w:lang w:val="pt-BR"/>
        </w:rPr>
        <w:t>Experiência Profissional</w:t>
      </w:r>
    </w:p>
    <w:p w:rsidR="009F2A08" w:rsidRDefault="009F2A08" w:rsidP="009F2A08">
      <w:pPr>
        <w:pStyle w:val="Ttulo2"/>
        <w:rPr>
          <w:rFonts w:ascii="Arial Narrow" w:hAnsi="Arial Narrow" w:cs="Arial"/>
          <w:b w:val="0"/>
          <w:i w:val="0"/>
          <w:iCs/>
          <w:sz w:val="20"/>
          <w:lang w:val="pt-BR"/>
        </w:rPr>
      </w:pPr>
      <w:r w:rsidRPr="00FA1538">
        <w:rPr>
          <w:rFonts w:ascii="Arial Narrow" w:hAnsi="Arial Narrow" w:cs="Arial"/>
          <w:bCs/>
          <w:i w:val="0"/>
          <w:sz w:val="20"/>
          <w:lang w:val="pt-BR"/>
        </w:rPr>
        <w:t>Empresa:</w:t>
      </w:r>
      <w:r w:rsidRPr="00FA1538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</w:t>
      </w:r>
      <w:r>
        <w:rPr>
          <w:rFonts w:ascii="Arial Narrow" w:hAnsi="Arial Narrow" w:cs="Arial"/>
          <w:b w:val="0"/>
          <w:i w:val="0"/>
          <w:iCs/>
          <w:sz w:val="20"/>
          <w:lang w:val="pt-BR"/>
        </w:rPr>
        <w:t>UNIGER – Unidade de Internação Geriátrica Ltda</w:t>
      </w:r>
      <w:r w:rsidRPr="00FA1538">
        <w:rPr>
          <w:rFonts w:ascii="Arial Narrow" w:hAnsi="Arial Narrow" w:cs="Arial"/>
          <w:b w:val="0"/>
          <w:i w:val="0"/>
          <w:iCs/>
          <w:sz w:val="20"/>
          <w:lang w:val="pt-BR"/>
        </w:rPr>
        <w:t>.</w:t>
      </w:r>
    </w:p>
    <w:p w:rsidR="009F2A08" w:rsidRPr="009F2A08" w:rsidRDefault="009F2A08" w:rsidP="009F2A08">
      <w:pPr>
        <w:rPr>
          <w:lang w:val="pt-BR"/>
        </w:rPr>
      </w:pPr>
      <w:r>
        <w:rPr>
          <w:rFonts w:ascii="Arial Narrow" w:hAnsi="Arial Narrow" w:cs="Arial"/>
          <w:b/>
          <w:bCs/>
          <w:sz w:val="20"/>
          <w:lang w:val="pt-BR"/>
        </w:rPr>
        <w:t>Nome Fantasia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</w:t>
      </w:r>
      <w:r>
        <w:rPr>
          <w:rFonts w:ascii="Arial Narrow" w:hAnsi="Arial Narrow" w:cs="Arial"/>
          <w:sz w:val="20"/>
          <w:lang w:val="pt-BR"/>
        </w:rPr>
        <w:t>Residencial Toniolo Sênior e Class</w:t>
      </w:r>
    </w:p>
    <w:p w:rsidR="009F2A08" w:rsidRPr="00FA1538" w:rsidRDefault="009F2A08" w:rsidP="009F2A0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>Ramo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</w:t>
      </w:r>
      <w:r>
        <w:rPr>
          <w:rFonts w:ascii="Arial Narrow" w:hAnsi="Arial Narrow" w:cs="Arial"/>
          <w:sz w:val="20"/>
          <w:lang w:val="pt-BR"/>
        </w:rPr>
        <w:t xml:space="preserve">Instituição de Longa </w:t>
      </w:r>
      <w:r w:rsidR="002609B4">
        <w:rPr>
          <w:rFonts w:ascii="Arial Narrow" w:hAnsi="Arial Narrow" w:cs="Arial"/>
          <w:sz w:val="20"/>
          <w:lang w:val="pt-BR"/>
        </w:rPr>
        <w:t>Permanência</w:t>
      </w:r>
      <w:r>
        <w:rPr>
          <w:rFonts w:ascii="Arial Narrow" w:hAnsi="Arial Narrow" w:cs="Arial"/>
          <w:sz w:val="20"/>
          <w:lang w:val="pt-BR"/>
        </w:rPr>
        <w:t xml:space="preserve"> para Idosos</w:t>
      </w:r>
      <w:r w:rsidRPr="00FA1538">
        <w:rPr>
          <w:rFonts w:ascii="Arial Narrow" w:hAnsi="Arial Narrow" w:cs="Arial"/>
          <w:sz w:val="20"/>
          <w:lang w:val="pt-BR"/>
        </w:rPr>
        <w:t xml:space="preserve">. </w:t>
      </w:r>
    </w:p>
    <w:p w:rsidR="009F2A08" w:rsidRPr="00FA1538" w:rsidRDefault="009F2A08" w:rsidP="009F2A0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Cargo: </w:t>
      </w:r>
      <w:r w:rsidRPr="00FA1538">
        <w:rPr>
          <w:rFonts w:ascii="Arial Narrow" w:hAnsi="Arial Narrow" w:cs="Arial"/>
          <w:sz w:val="20"/>
          <w:lang w:val="pt-BR"/>
        </w:rPr>
        <w:t>Assistente Financeiro</w:t>
      </w:r>
      <w:r>
        <w:rPr>
          <w:rFonts w:ascii="Arial Narrow" w:hAnsi="Arial Narrow" w:cs="Arial"/>
          <w:sz w:val="20"/>
          <w:lang w:val="pt-BR"/>
        </w:rPr>
        <w:t>/</w:t>
      </w:r>
      <w:r w:rsidR="00E2126D">
        <w:rPr>
          <w:rFonts w:ascii="Arial Narrow" w:hAnsi="Arial Narrow" w:cs="Arial"/>
          <w:sz w:val="20"/>
          <w:lang w:val="pt-BR"/>
        </w:rPr>
        <w:t>Analista de Contas</w:t>
      </w:r>
      <w:r w:rsidR="00451E6E">
        <w:rPr>
          <w:rFonts w:ascii="Arial Narrow" w:hAnsi="Arial Narrow" w:cs="Arial"/>
          <w:sz w:val="20"/>
          <w:lang w:val="pt-BR"/>
        </w:rPr>
        <w:t xml:space="preserve"> à Receber</w:t>
      </w:r>
      <w:r w:rsidR="00F21411">
        <w:rPr>
          <w:rFonts w:ascii="Arial Narrow" w:hAnsi="Arial Narrow" w:cs="Arial"/>
          <w:sz w:val="20"/>
          <w:lang w:val="pt-BR"/>
        </w:rPr>
        <w:t xml:space="preserve"> (Faturamento)</w:t>
      </w:r>
    </w:p>
    <w:p w:rsidR="009F2A08" w:rsidRPr="00FA1538" w:rsidRDefault="009F2A08" w:rsidP="009F2A0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Período: </w:t>
      </w:r>
      <w:r>
        <w:rPr>
          <w:rFonts w:ascii="Arial Narrow" w:hAnsi="Arial Narrow" w:cs="Arial"/>
          <w:sz w:val="20"/>
          <w:lang w:val="pt-BR"/>
        </w:rPr>
        <w:t>Julho</w:t>
      </w:r>
      <w:r w:rsidRPr="00FA1538">
        <w:rPr>
          <w:rFonts w:ascii="Arial Narrow" w:hAnsi="Arial Narrow" w:cs="Arial"/>
          <w:sz w:val="20"/>
          <w:lang w:val="pt-BR"/>
        </w:rPr>
        <w:t>/201</w:t>
      </w:r>
      <w:r>
        <w:rPr>
          <w:rFonts w:ascii="Arial Narrow" w:hAnsi="Arial Narrow" w:cs="Arial"/>
          <w:sz w:val="20"/>
          <w:lang w:val="pt-BR"/>
        </w:rPr>
        <w:t>5</w:t>
      </w:r>
      <w:r w:rsidRPr="00FA1538">
        <w:rPr>
          <w:rFonts w:ascii="Arial Narrow" w:hAnsi="Arial Narrow" w:cs="Arial"/>
          <w:sz w:val="20"/>
          <w:lang w:val="pt-BR"/>
        </w:rPr>
        <w:t xml:space="preserve"> até </w:t>
      </w:r>
      <w:r w:rsidR="002A716C">
        <w:rPr>
          <w:rFonts w:ascii="Arial Narrow" w:hAnsi="Arial Narrow" w:cs="Arial"/>
          <w:sz w:val="20"/>
          <w:lang w:val="pt-BR"/>
        </w:rPr>
        <w:t>Fevereiro</w:t>
      </w:r>
      <w:r w:rsidR="00980829">
        <w:rPr>
          <w:rFonts w:ascii="Arial Narrow" w:hAnsi="Arial Narrow" w:cs="Arial"/>
          <w:sz w:val="20"/>
          <w:lang w:val="pt-BR"/>
        </w:rPr>
        <w:t>/16</w:t>
      </w:r>
      <w:r w:rsidR="006E2F41">
        <w:rPr>
          <w:rFonts w:ascii="Arial Narrow" w:hAnsi="Arial Narrow" w:cs="Arial"/>
          <w:sz w:val="20"/>
          <w:lang w:val="pt-BR"/>
        </w:rPr>
        <w:t xml:space="preserve"> (Transferência d</w:t>
      </w:r>
      <w:r w:rsidR="00E70AFA">
        <w:rPr>
          <w:rFonts w:ascii="Arial Narrow" w:hAnsi="Arial Narrow" w:cs="Arial"/>
          <w:sz w:val="20"/>
          <w:lang w:val="pt-BR"/>
        </w:rPr>
        <w:t>a empresa JTN Saúde Ltda</w:t>
      </w:r>
      <w:r w:rsidR="006E2F41">
        <w:rPr>
          <w:rFonts w:ascii="Arial Narrow" w:hAnsi="Arial Narrow" w:cs="Arial"/>
          <w:sz w:val="20"/>
          <w:lang w:val="pt-BR"/>
        </w:rPr>
        <w:t xml:space="preserve"> do </w:t>
      </w:r>
      <w:r w:rsidR="00E70AFA">
        <w:rPr>
          <w:rFonts w:ascii="Arial Narrow" w:hAnsi="Arial Narrow" w:cs="Arial"/>
          <w:sz w:val="20"/>
          <w:lang w:val="pt-BR"/>
        </w:rPr>
        <w:t>mesmo grupo econômico</w:t>
      </w:r>
      <w:r w:rsidR="009142AD">
        <w:rPr>
          <w:rFonts w:ascii="Arial Narrow" w:hAnsi="Arial Narrow" w:cs="Arial"/>
          <w:sz w:val="20"/>
          <w:lang w:val="pt-BR"/>
        </w:rPr>
        <w:t>, totalizando 6 anos no Grupo</w:t>
      </w:r>
      <w:r w:rsidR="006E2F41">
        <w:rPr>
          <w:rFonts w:ascii="Arial Narrow" w:hAnsi="Arial Narrow" w:cs="Arial"/>
          <w:sz w:val="20"/>
          <w:lang w:val="pt-BR"/>
        </w:rPr>
        <w:t>)</w:t>
      </w:r>
    </w:p>
    <w:p w:rsidR="009F2A08" w:rsidRPr="009142AD" w:rsidRDefault="009F2A08" w:rsidP="00E70AFA">
      <w:pPr>
        <w:pStyle w:val="Ttulo2"/>
        <w:jc w:val="both"/>
        <w:rPr>
          <w:rFonts w:ascii="Arial Narrow" w:hAnsi="Arial Narrow" w:cs="Arial"/>
          <w:bCs/>
          <w:sz w:val="20"/>
          <w:lang w:val="pt-BR"/>
        </w:rPr>
      </w:pPr>
      <w:r w:rsidRPr="00FA1538">
        <w:rPr>
          <w:rFonts w:ascii="Arial Narrow" w:hAnsi="Arial Narrow" w:cs="Arial"/>
          <w:bCs/>
          <w:sz w:val="20"/>
          <w:lang w:val="pt-BR"/>
        </w:rPr>
        <w:t xml:space="preserve">Atribuições: 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Emissão e envio de notas fiscais conforme entradas em extrato bancário, </w:t>
      </w:r>
      <w:r w:rsidR="00D55787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Emissão de notas fiscais pelo site da prefeitura, 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>controle financeiro das mensalidades dos</w:t>
      </w:r>
      <w:bookmarkStart w:id="1" w:name="_GoBack"/>
      <w:bookmarkEnd w:id="1"/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residentes (contas a receber)</w:t>
      </w:r>
      <w:r w:rsidR="00C44286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via extrato bancário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>, cobrança de inadimplentes</w:t>
      </w:r>
      <w:r w:rsidR="00FD6710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e contato com clientes</w:t>
      </w:r>
      <w:r w:rsidR="00F21411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e familiares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, fechamento das contas dos pacientes </w:t>
      </w:r>
      <w:r w:rsidR="00F21411">
        <w:rPr>
          <w:rFonts w:ascii="Arial Narrow" w:hAnsi="Arial Narrow" w:cs="Arial"/>
          <w:b w:val="0"/>
          <w:bCs/>
          <w:i w:val="0"/>
          <w:sz w:val="20"/>
          <w:lang w:val="pt-BR"/>
        </w:rPr>
        <w:t>internados n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>a instituição de longa permanência com lançamento de hotelaria, medicamentos, materiais, equipe multidisciplinar, serviços estéticos, preparo e envio de documentação contábil e fiscal conforme receitas do mês</w:t>
      </w:r>
      <w:r w:rsidR="00C44286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no extrato bancário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, </w:t>
      </w:r>
      <w:r w:rsidR="00C60DC7">
        <w:rPr>
          <w:rFonts w:ascii="Arial Narrow" w:hAnsi="Arial Narrow" w:cs="Arial"/>
          <w:b w:val="0"/>
          <w:bCs/>
          <w:i w:val="0"/>
          <w:sz w:val="20"/>
          <w:lang w:val="pt-BR"/>
        </w:rPr>
        <w:t>conferência e controle d</w:t>
      </w:r>
      <w:r w:rsidR="00C44286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os </w:t>
      </w:r>
      <w:r w:rsidR="00E70AFA">
        <w:rPr>
          <w:rFonts w:ascii="Arial Narrow" w:hAnsi="Arial Narrow" w:cs="Arial"/>
          <w:b w:val="0"/>
          <w:bCs/>
          <w:i w:val="0"/>
          <w:sz w:val="20"/>
          <w:lang w:val="pt-BR"/>
        </w:rPr>
        <w:t>contratos</w:t>
      </w:r>
      <w:r w:rsidR="00C44286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firmados com os residentes, renovação de contrato após o ano vigente</w:t>
      </w:r>
      <w:r w:rsidR="00F21411">
        <w:rPr>
          <w:rFonts w:ascii="Arial Narrow" w:hAnsi="Arial Narrow" w:cs="Arial"/>
          <w:b w:val="0"/>
          <w:bCs/>
          <w:i w:val="0"/>
          <w:sz w:val="20"/>
          <w:lang w:val="pt-BR"/>
        </w:rPr>
        <w:t>, reajustes de mensalidades.</w:t>
      </w:r>
    </w:p>
    <w:p w:rsidR="00DC65A0" w:rsidRPr="00FA1538" w:rsidRDefault="00DC65A0" w:rsidP="00DC65A0">
      <w:pPr>
        <w:pStyle w:val="Ttulo2"/>
        <w:rPr>
          <w:rFonts w:ascii="Arial Narrow" w:hAnsi="Arial Narrow" w:cs="Arial"/>
          <w:b w:val="0"/>
          <w:sz w:val="20"/>
          <w:lang w:val="pt-BR"/>
        </w:rPr>
      </w:pPr>
      <w:r w:rsidRPr="00FA1538">
        <w:rPr>
          <w:rFonts w:ascii="Arial Narrow" w:hAnsi="Arial Narrow" w:cs="Arial"/>
          <w:bCs/>
          <w:i w:val="0"/>
          <w:sz w:val="20"/>
          <w:lang w:val="pt-BR"/>
        </w:rPr>
        <w:t>Empresa:</w:t>
      </w:r>
      <w:r w:rsidRPr="00FA1538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</w:t>
      </w:r>
      <w:r w:rsidRPr="00FA1538">
        <w:rPr>
          <w:rFonts w:ascii="Arial Narrow" w:hAnsi="Arial Narrow" w:cs="Arial"/>
          <w:b w:val="0"/>
          <w:i w:val="0"/>
          <w:iCs/>
          <w:sz w:val="20"/>
          <w:lang w:val="pt-BR"/>
        </w:rPr>
        <w:t xml:space="preserve">JTN Saúde </w:t>
      </w:r>
      <w:proofErr w:type="spellStart"/>
      <w:r w:rsidRPr="00FA1538">
        <w:rPr>
          <w:rFonts w:ascii="Arial Narrow" w:hAnsi="Arial Narrow" w:cs="Arial"/>
          <w:b w:val="0"/>
          <w:i w:val="0"/>
          <w:iCs/>
          <w:sz w:val="20"/>
          <w:lang w:val="pt-BR"/>
        </w:rPr>
        <w:t>Ltda</w:t>
      </w:r>
      <w:proofErr w:type="spellEnd"/>
      <w:r w:rsidR="00A70EBD">
        <w:rPr>
          <w:rFonts w:ascii="Arial Narrow" w:hAnsi="Arial Narrow" w:cs="Arial"/>
          <w:b w:val="0"/>
          <w:i w:val="0"/>
          <w:iCs/>
          <w:sz w:val="20"/>
          <w:lang w:val="pt-BR"/>
        </w:rPr>
        <w:t xml:space="preserve"> – </w:t>
      </w:r>
      <w:proofErr w:type="spellStart"/>
      <w:r w:rsidR="00A70EBD">
        <w:rPr>
          <w:rFonts w:ascii="Arial Narrow" w:hAnsi="Arial Narrow" w:cs="Arial"/>
          <w:b w:val="0"/>
          <w:i w:val="0"/>
          <w:iCs/>
          <w:sz w:val="20"/>
          <w:lang w:val="pt-BR"/>
        </w:rPr>
        <w:t>Gruppo</w:t>
      </w:r>
      <w:proofErr w:type="spellEnd"/>
      <w:r w:rsidR="00A70EBD">
        <w:rPr>
          <w:rFonts w:ascii="Arial Narrow" w:hAnsi="Arial Narrow" w:cs="Arial"/>
          <w:b w:val="0"/>
          <w:i w:val="0"/>
          <w:iCs/>
          <w:sz w:val="20"/>
          <w:lang w:val="pt-BR"/>
        </w:rPr>
        <w:t xml:space="preserve"> Toniolo Saúde</w:t>
      </w:r>
    </w:p>
    <w:p w:rsidR="00DC65A0" w:rsidRPr="00FA1538" w:rsidRDefault="00DC65A0" w:rsidP="00DC65A0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>Ramo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Serviços Médicos</w:t>
      </w:r>
      <w:r w:rsidR="00A425A0" w:rsidRPr="00FA1538">
        <w:rPr>
          <w:rFonts w:ascii="Arial Narrow" w:hAnsi="Arial Narrow" w:cs="Arial"/>
          <w:sz w:val="20"/>
          <w:lang w:val="pt-BR"/>
        </w:rPr>
        <w:t xml:space="preserve"> Prestados</w:t>
      </w:r>
      <w:r w:rsidRPr="00FA1538">
        <w:rPr>
          <w:rFonts w:ascii="Arial Narrow" w:hAnsi="Arial Narrow" w:cs="Arial"/>
          <w:sz w:val="20"/>
          <w:lang w:val="pt-BR"/>
        </w:rPr>
        <w:t xml:space="preserve">. </w:t>
      </w:r>
    </w:p>
    <w:p w:rsidR="00DC65A0" w:rsidRPr="00FA1538" w:rsidRDefault="00DC65A0" w:rsidP="00DC65A0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Cargo: </w:t>
      </w:r>
      <w:r w:rsidRPr="00FA1538">
        <w:rPr>
          <w:rFonts w:ascii="Arial Narrow" w:hAnsi="Arial Narrow" w:cs="Arial"/>
          <w:sz w:val="20"/>
          <w:lang w:val="pt-BR"/>
        </w:rPr>
        <w:t>Assistente Financeiro</w:t>
      </w:r>
      <w:r w:rsidR="005469A5">
        <w:rPr>
          <w:rFonts w:ascii="Arial Narrow" w:hAnsi="Arial Narrow" w:cs="Arial"/>
          <w:sz w:val="20"/>
          <w:lang w:val="pt-BR"/>
        </w:rPr>
        <w:t>/</w:t>
      </w:r>
      <w:r w:rsidR="00F8202E">
        <w:rPr>
          <w:rFonts w:ascii="Arial Narrow" w:hAnsi="Arial Narrow" w:cs="Arial"/>
          <w:sz w:val="20"/>
          <w:lang w:val="pt-BR"/>
        </w:rPr>
        <w:t>Assistente</w:t>
      </w:r>
      <w:r w:rsidR="005469A5">
        <w:rPr>
          <w:rFonts w:ascii="Arial Narrow" w:hAnsi="Arial Narrow" w:cs="Arial"/>
          <w:sz w:val="20"/>
          <w:lang w:val="pt-BR"/>
        </w:rPr>
        <w:t xml:space="preserve"> Recursos Humanos</w:t>
      </w:r>
      <w:r w:rsidR="00C44286">
        <w:rPr>
          <w:rFonts w:ascii="Arial Narrow" w:hAnsi="Arial Narrow" w:cs="Arial"/>
          <w:sz w:val="20"/>
          <w:lang w:val="pt-BR"/>
        </w:rPr>
        <w:t>/Analista de Contas.</w:t>
      </w:r>
    </w:p>
    <w:p w:rsidR="00DC65A0" w:rsidRPr="00FA1538" w:rsidRDefault="00DC65A0" w:rsidP="00DC65A0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Período: </w:t>
      </w:r>
      <w:r w:rsidRPr="00FA1538">
        <w:rPr>
          <w:rFonts w:ascii="Arial Narrow" w:hAnsi="Arial Narrow" w:cs="Arial"/>
          <w:sz w:val="20"/>
          <w:lang w:val="pt-BR"/>
        </w:rPr>
        <w:t xml:space="preserve">Janeiro/2010 </w:t>
      </w:r>
      <w:r w:rsidR="009F2A08">
        <w:rPr>
          <w:rFonts w:ascii="Arial Narrow" w:hAnsi="Arial Narrow" w:cs="Arial"/>
          <w:sz w:val="20"/>
          <w:lang w:val="pt-BR"/>
        </w:rPr>
        <w:t>– Julho/2015</w:t>
      </w:r>
      <w:r w:rsidR="00FD6710">
        <w:rPr>
          <w:rFonts w:ascii="Arial Narrow" w:hAnsi="Arial Narrow" w:cs="Arial"/>
          <w:sz w:val="20"/>
          <w:lang w:val="pt-BR"/>
        </w:rPr>
        <w:t xml:space="preserve"> (Transferência da empresa JTN Saúde Ltda do mesmo grupo econômico, totalizando 6 anos no Grupo)</w:t>
      </w:r>
    </w:p>
    <w:p w:rsidR="00DC65A0" w:rsidRPr="00C51A90" w:rsidRDefault="00DC65A0" w:rsidP="00DC65A0">
      <w:pPr>
        <w:jc w:val="both"/>
        <w:rPr>
          <w:rFonts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Atribuições: </w:t>
      </w:r>
      <w:r w:rsidRPr="00FA1538">
        <w:rPr>
          <w:rFonts w:ascii="Arial Narrow" w:hAnsi="Arial Narrow" w:cs="Arial"/>
          <w:sz w:val="20"/>
          <w:lang w:val="pt-BR"/>
        </w:rPr>
        <w:t>Conciliação de fluxo financeiro diário, lançamentos de entradas e saídas, emissão de cheques e cópias, fechamento contábil com relatórios</w:t>
      </w:r>
      <w:r w:rsidR="00180B55">
        <w:rPr>
          <w:rFonts w:ascii="Arial Narrow" w:hAnsi="Arial Narrow" w:cs="Arial"/>
          <w:sz w:val="20"/>
          <w:lang w:val="pt-BR"/>
        </w:rPr>
        <w:t xml:space="preserve"> e protocolos</w:t>
      </w:r>
      <w:r w:rsidRPr="00FA1538">
        <w:rPr>
          <w:rFonts w:ascii="Arial Narrow" w:hAnsi="Arial Narrow" w:cs="Arial"/>
          <w:sz w:val="20"/>
          <w:lang w:val="pt-BR"/>
        </w:rPr>
        <w:t xml:space="preserve">, emissão de recibos e notas fiscais, </w:t>
      </w:r>
      <w:r w:rsidR="00180B55">
        <w:rPr>
          <w:rFonts w:ascii="Arial Narrow" w:hAnsi="Arial Narrow" w:cs="Arial"/>
          <w:sz w:val="20"/>
          <w:lang w:val="pt-BR"/>
        </w:rPr>
        <w:t xml:space="preserve">noções de cálculos para impostos, </w:t>
      </w:r>
      <w:r w:rsidRPr="00FA1538">
        <w:rPr>
          <w:rFonts w:ascii="Arial Narrow" w:hAnsi="Arial Narrow" w:cs="Arial"/>
          <w:sz w:val="20"/>
          <w:lang w:val="pt-BR"/>
        </w:rPr>
        <w:t xml:space="preserve">controle de caixinha, </w:t>
      </w:r>
      <w:r w:rsidR="00180B55">
        <w:rPr>
          <w:rFonts w:ascii="Arial Narrow" w:hAnsi="Arial Narrow" w:cs="Arial"/>
          <w:sz w:val="20"/>
          <w:lang w:val="pt-BR"/>
        </w:rPr>
        <w:t xml:space="preserve">contas </w:t>
      </w:r>
      <w:r w:rsidR="00625069">
        <w:rPr>
          <w:rFonts w:ascii="Arial Narrow" w:hAnsi="Arial Narrow" w:cs="Arial"/>
          <w:sz w:val="20"/>
          <w:lang w:val="pt-BR"/>
        </w:rPr>
        <w:t>a</w:t>
      </w:r>
      <w:r w:rsidR="00180B55">
        <w:rPr>
          <w:rFonts w:ascii="Arial Narrow" w:hAnsi="Arial Narrow" w:cs="Arial"/>
          <w:sz w:val="20"/>
          <w:lang w:val="pt-BR"/>
        </w:rPr>
        <w:t xml:space="preserve"> pagar e receber</w:t>
      </w:r>
      <w:r w:rsidRPr="00FA1538">
        <w:rPr>
          <w:rFonts w:ascii="Arial Narrow" w:hAnsi="Arial Narrow" w:cs="Arial"/>
          <w:sz w:val="20"/>
          <w:lang w:val="pt-BR"/>
        </w:rPr>
        <w:t xml:space="preserve">, cobrança de </w:t>
      </w:r>
      <w:r w:rsidR="00180B55">
        <w:rPr>
          <w:rFonts w:ascii="Arial Narrow" w:hAnsi="Arial Narrow" w:cs="Arial"/>
          <w:sz w:val="20"/>
          <w:lang w:val="pt-BR"/>
        </w:rPr>
        <w:t>clientes</w:t>
      </w:r>
      <w:r w:rsidRPr="00FA1538">
        <w:rPr>
          <w:rFonts w:ascii="Arial Narrow" w:hAnsi="Arial Narrow" w:cs="Arial"/>
          <w:sz w:val="20"/>
          <w:lang w:val="pt-BR"/>
        </w:rPr>
        <w:t>,</w:t>
      </w:r>
      <w:r w:rsidR="00180B55">
        <w:rPr>
          <w:rFonts w:ascii="Arial Narrow" w:hAnsi="Arial Narrow" w:cs="Arial"/>
          <w:sz w:val="20"/>
          <w:lang w:val="pt-BR"/>
        </w:rPr>
        <w:t xml:space="preserve"> </w:t>
      </w:r>
      <w:r w:rsidR="00625069">
        <w:rPr>
          <w:rFonts w:ascii="Arial Narrow" w:hAnsi="Arial Narrow" w:cs="Arial"/>
          <w:sz w:val="20"/>
          <w:lang w:val="pt-BR"/>
        </w:rPr>
        <w:t xml:space="preserve">extratos bancários, </w:t>
      </w:r>
      <w:r w:rsidR="005469A5">
        <w:rPr>
          <w:rFonts w:ascii="Arial Narrow" w:hAnsi="Arial Narrow" w:cs="Arial"/>
          <w:sz w:val="20"/>
          <w:lang w:val="pt-BR"/>
        </w:rPr>
        <w:t xml:space="preserve">envio de folha de pagamento e adiantamento em formato </w:t>
      </w:r>
      <w:r w:rsidR="00180B55">
        <w:rPr>
          <w:rFonts w:ascii="Arial Narrow" w:hAnsi="Arial Narrow" w:cs="Arial"/>
          <w:sz w:val="20"/>
          <w:lang w:val="pt-BR"/>
        </w:rPr>
        <w:t>Excel</w:t>
      </w:r>
      <w:r w:rsidR="005469A5">
        <w:rPr>
          <w:rFonts w:ascii="Arial Narrow" w:hAnsi="Arial Narrow" w:cs="Arial"/>
          <w:sz w:val="20"/>
          <w:lang w:val="pt-BR"/>
        </w:rPr>
        <w:t xml:space="preserve"> para a contabilidade, conferência e distribuição de holerites, cálculo de vale transporte, confecção de folhas de ponto, programação </w:t>
      </w:r>
      <w:r w:rsidR="00180B55">
        <w:rPr>
          <w:rFonts w:ascii="Arial Narrow" w:hAnsi="Arial Narrow" w:cs="Arial"/>
          <w:sz w:val="20"/>
          <w:lang w:val="pt-BR"/>
        </w:rPr>
        <w:t xml:space="preserve">e solicitações </w:t>
      </w:r>
      <w:r w:rsidR="005469A5">
        <w:rPr>
          <w:rFonts w:ascii="Arial Narrow" w:hAnsi="Arial Narrow" w:cs="Arial"/>
          <w:sz w:val="20"/>
          <w:lang w:val="pt-BR"/>
        </w:rPr>
        <w:t xml:space="preserve">de férias, pedido de vale transporte e cesta básica, cálculo de </w:t>
      </w:r>
      <w:r w:rsidR="00F431CE">
        <w:rPr>
          <w:rFonts w:ascii="Arial Narrow" w:hAnsi="Arial Narrow" w:cs="Arial"/>
          <w:sz w:val="20"/>
          <w:lang w:val="pt-BR"/>
        </w:rPr>
        <w:t>folhas de produtividades cooperativas</w:t>
      </w:r>
      <w:r w:rsidR="005469A5">
        <w:rPr>
          <w:rFonts w:ascii="Arial Narrow" w:hAnsi="Arial Narrow" w:cs="Arial"/>
          <w:sz w:val="20"/>
          <w:lang w:val="pt-BR"/>
        </w:rPr>
        <w:t>, sistema de relógio de ponto (apontamentos), escalas de trabalho mensal, contato direto com funcionários para esclarecimentos de dúvidas</w:t>
      </w:r>
      <w:r w:rsidR="00180B55">
        <w:rPr>
          <w:rFonts w:ascii="Arial Narrow" w:hAnsi="Arial Narrow" w:cs="Arial"/>
          <w:sz w:val="20"/>
          <w:lang w:val="pt-BR"/>
        </w:rPr>
        <w:t xml:space="preserve">, agendamento de entrevistas, </w:t>
      </w:r>
      <w:r w:rsidR="00F8202E">
        <w:rPr>
          <w:rFonts w:ascii="Arial Narrow" w:hAnsi="Arial Narrow" w:cs="Arial"/>
          <w:sz w:val="20"/>
          <w:lang w:val="pt-BR"/>
        </w:rPr>
        <w:t xml:space="preserve">entrevistas com candidatos, </w:t>
      </w:r>
      <w:r w:rsidR="00C44286">
        <w:rPr>
          <w:rFonts w:ascii="Arial Narrow" w:hAnsi="Arial Narrow" w:cs="Arial"/>
          <w:sz w:val="20"/>
          <w:lang w:val="pt-BR"/>
        </w:rPr>
        <w:t xml:space="preserve">admissões, demissões, </w:t>
      </w:r>
      <w:r w:rsidR="00180B55">
        <w:rPr>
          <w:rFonts w:ascii="Arial Narrow" w:hAnsi="Arial Narrow" w:cs="Arial"/>
          <w:sz w:val="20"/>
          <w:lang w:val="pt-BR"/>
        </w:rPr>
        <w:t>reuniões com a diretoria</w:t>
      </w:r>
      <w:r w:rsidR="00B76128">
        <w:rPr>
          <w:rFonts w:ascii="Arial Narrow" w:hAnsi="Arial Narrow" w:cs="Arial"/>
          <w:sz w:val="20"/>
          <w:lang w:val="pt-BR"/>
        </w:rPr>
        <w:t xml:space="preserve">, </w:t>
      </w:r>
      <w:r w:rsidR="009142AD" w:rsidRPr="00C51A90">
        <w:rPr>
          <w:rFonts w:ascii="Arial Narrow" w:hAnsi="Arial Narrow" w:cs="Arial"/>
          <w:bCs/>
          <w:sz w:val="20"/>
          <w:lang w:val="pt-BR"/>
        </w:rPr>
        <w:t>Emissão e envio de notas fiscais conforme entradas em extrato bancário, controle financeiro das mensalidades dos residentes (contas a receber) via extrato bancário, cobrança de inadimplentes, fechamento das contas dos pacientes da instituição de longa permanência com lançamento de hotelaria, medicamentos, materiais, equipe multidisciplinar, serviços estéticos, preparo e envio de documentação contábil e fiscal conforme receitas do mês no extrato bancário, conferência e controle dos contratos firmados com os residentes, renovação de contrato após o ano vigente.</w:t>
      </w:r>
    </w:p>
    <w:p w:rsidR="008B507B" w:rsidRPr="00FA1538" w:rsidRDefault="008B507B">
      <w:pPr>
        <w:pStyle w:val="Ttulo2"/>
        <w:spacing w:after="0"/>
        <w:rPr>
          <w:rFonts w:ascii="Arial Narrow" w:hAnsi="Arial Narrow" w:cs="Arial"/>
          <w:b w:val="0"/>
          <w:bCs/>
          <w:i w:val="0"/>
          <w:sz w:val="20"/>
          <w:lang w:val="pt-BR"/>
        </w:rPr>
      </w:pPr>
      <w:r w:rsidRPr="00FA1538">
        <w:rPr>
          <w:rFonts w:ascii="Arial Narrow" w:hAnsi="Arial Narrow" w:cs="Arial"/>
          <w:bCs/>
          <w:i w:val="0"/>
          <w:sz w:val="20"/>
          <w:lang w:val="pt-BR"/>
        </w:rPr>
        <w:t>Empresa:</w:t>
      </w:r>
      <w:r w:rsidRPr="00FA1538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Sociedade Brasileira de Geriatria e Gerontologia – Seção São Paulo</w:t>
      </w:r>
    </w:p>
    <w:p w:rsidR="00A21692" w:rsidRPr="00FA1538" w:rsidRDefault="00A21692" w:rsidP="00A21692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>Endereço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Av</w:t>
      </w:r>
      <w:r w:rsidR="00014F4E" w:rsidRPr="00FA1538">
        <w:rPr>
          <w:rFonts w:ascii="Arial Narrow" w:hAnsi="Arial Narrow" w:cs="Arial"/>
          <w:sz w:val="20"/>
          <w:lang w:val="pt-BR"/>
        </w:rPr>
        <w:t>enida</w:t>
      </w:r>
      <w:r w:rsidRPr="00FA1538">
        <w:rPr>
          <w:rFonts w:ascii="Arial Narrow" w:hAnsi="Arial Narrow" w:cs="Arial"/>
          <w:sz w:val="20"/>
          <w:lang w:val="pt-BR"/>
        </w:rPr>
        <w:t xml:space="preserve"> Brigadeiro Luís Antonio, 388 – Conj. 21 – São Paulo – SP.</w:t>
      </w:r>
    </w:p>
    <w:p w:rsidR="008B507B" w:rsidRPr="00FA1538" w:rsidRDefault="008B507B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>Ramo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Entidade Médica</w:t>
      </w:r>
    </w:p>
    <w:p w:rsidR="008B507B" w:rsidRPr="00FA1538" w:rsidRDefault="008B507B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Cargo: </w:t>
      </w:r>
      <w:r w:rsidRPr="00FA1538">
        <w:rPr>
          <w:rFonts w:ascii="Arial Narrow" w:hAnsi="Arial Narrow" w:cs="Arial"/>
          <w:sz w:val="20"/>
          <w:lang w:val="pt-BR"/>
        </w:rPr>
        <w:t>Assistente Administrativo e Eventos</w:t>
      </w:r>
    </w:p>
    <w:p w:rsidR="008B507B" w:rsidRPr="00FA1538" w:rsidRDefault="008B507B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Período: </w:t>
      </w:r>
      <w:r w:rsidRPr="00FA1538">
        <w:rPr>
          <w:rFonts w:ascii="Arial Narrow" w:hAnsi="Arial Narrow" w:cs="Arial"/>
          <w:sz w:val="20"/>
          <w:lang w:val="pt-BR"/>
        </w:rPr>
        <w:t>Março/1999 – Outubro/2009</w:t>
      </w: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BA220B" w:rsidRDefault="00BA220B">
      <w:pPr>
        <w:jc w:val="both"/>
        <w:rPr>
          <w:rFonts w:ascii="Arial Narrow" w:hAnsi="Arial Narrow" w:cs="Arial"/>
          <w:b/>
          <w:bCs/>
          <w:sz w:val="20"/>
          <w:lang w:val="pt-BR"/>
        </w:rPr>
      </w:pPr>
    </w:p>
    <w:p w:rsidR="008B507B" w:rsidRDefault="008B507B">
      <w:p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Atribuições: </w:t>
      </w:r>
      <w:r w:rsidR="00017DFB" w:rsidRPr="00017DFB">
        <w:rPr>
          <w:rFonts w:ascii="Arial Narrow" w:hAnsi="Arial Narrow" w:cs="Arial"/>
          <w:bCs/>
          <w:sz w:val="20"/>
          <w:lang w:val="pt-BR"/>
        </w:rPr>
        <w:t>A</w:t>
      </w:r>
      <w:r w:rsidRPr="00017DFB">
        <w:rPr>
          <w:rFonts w:ascii="Arial Narrow" w:hAnsi="Arial Narrow" w:cs="Arial"/>
          <w:sz w:val="20"/>
          <w:lang w:val="pt-BR"/>
        </w:rPr>
        <w:t>tendimento</w:t>
      </w:r>
      <w:r w:rsidRPr="00FA1538">
        <w:rPr>
          <w:rFonts w:ascii="Arial Narrow" w:hAnsi="Arial Narrow" w:cs="Arial"/>
          <w:sz w:val="20"/>
          <w:lang w:val="pt-BR"/>
        </w:rPr>
        <w:t xml:space="preserve"> aos</w:t>
      </w: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 </w:t>
      </w:r>
      <w:r w:rsidRPr="00FA1538">
        <w:rPr>
          <w:rFonts w:ascii="Arial Narrow" w:hAnsi="Arial Narrow" w:cs="Arial"/>
          <w:sz w:val="20"/>
          <w:lang w:val="pt-BR"/>
        </w:rPr>
        <w:t xml:space="preserve">profissionais associados, emissão de boletos bancários via internet e controle de pagamentos dos mesmos, administração dos produtos “revista, associados e videoteca”, noções de contabilidade/financeiro, </w:t>
      </w:r>
      <w:r w:rsidR="00F21411">
        <w:rPr>
          <w:rFonts w:ascii="Arial Narrow" w:hAnsi="Arial Narrow" w:cs="Arial"/>
          <w:sz w:val="20"/>
          <w:lang w:val="pt-BR"/>
        </w:rPr>
        <w:t xml:space="preserve">contas a pagar e receber, </w:t>
      </w:r>
      <w:r w:rsidRPr="00FA1538">
        <w:rPr>
          <w:rFonts w:ascii="Arial Narrow" w:hAnsi="Arial Narrow" w:cs="Arial"/>
          <w:sz w:val="20"/>
          <w:lang w:val="pt-BR"/>
        </w:rPr>
        <w:t>assistente dos eventos promovidos e organizados pela entidade desde controle de recebimento de inscrições prévias e locais, temas livres (trabalhos de pôsteres), criação e atualização de banco de dados, relatórios de salas, controle de crachás, cartas-convite para conferencistas, programação científica, reserva de hospedagens e passagens aéreas, controle de toda a parte de secretaria do evento instruindo a coordenadora</w:t>
      </w:r>
      <w:r w:rsidRPr="00FA1538">
        <w:rPr>
          <w:rFonts w:cs="Arial"/>
          <w:sz w:val="20"/>
          <w:lang w:val="pt-BR"/>
        </w:rPr>
        <w:t xml:space="preserve"> </w:t>
      </w:r>
      <w:r w:rsidRPr="00FA1538">
        <w:rPr>
          <w:rFonts w:ascii="Arial Narrow" w:hAnsi="Arial Narrow" w:cs="Arial"/>
          <w:sz w:val="20"/>
          <w:lang w:val="pt-BR"/>
        </w:rPr>
        <w:t xml:space="preserve">geral (caso tenha uma), sistema de backup em </w:t>
      </w:r>
      <w:r w:rsidR="008F6E8C" w:rsidRPr="00FA1538">
        <w:rPr>
          <w:rFonts w:ascii="Arial Narrow" w:hAnsi="Arial Narrow" w:cs="Arial"/>
          <w:sz w:val="20"/>
          <w:lang w:val="pt-BR"/>
        </w:rPr>
        <w:t>CD-ROM</w:t>
      </w:r>
      <w:r w:rsidRPr="00FA1538">
        <w:rPr>
          <w:rFonts w:ascii="Arial Narrow" w:hAnsi="Arial Narrow" w:cs="Arial"/>
          <w:sz w:val="20"/>
          <w:lang w:val="pt-BR"/>
        </w:rPr>
        <w:t xml:space="preserve">/Pen-drive, toda </w:t>
      </w:r>
      <w:r w:rsidR="00017DFB">
        <w:rPr>
          <w:rFonts w:ascii="Arial Narrow" w:hAnsi="Arial Narrow" w:cs="Arial"/>
          <w:sz w:val="20"/>
          <w:lang w:val="pt-BR"/>
        </w:rPr>
        <w:t>a área administrativa em geral, assistência em eventos organizados pela instituição.</w:t>
      </w:r>
    </w:p>
    <w:p w:rsidR="009142AD" w:rsidRDefault="009142AD" w:rsidP="00FA1538">
      <w:pPr>
        <w:pStyle w:val="Ttulo2"/>
        <w:rPr>
          <w:rFonts w:ascii="Arial Narrow" w:hAnsi="Arial Narrow" w:cs="Arial"/>
          <w:bCs/>
          <w:i w:val="0"/>
          <w:sz w:val="20"/>
          <w:lang w:val="pt-BR"/>
        </w:rPr>
      </w:pPr>
    </w:p>
    <w:p w:rsidR="00FA1538" w:rsidRPr="00FA1538" w:rsidRDefault="00FA1538" w:rsidP="00FA1538">
      <w:pPr>
        <w:pStyle w:val="Ttulo2"/>
        <w:rPr>
          <w:rFonts w:ascii="Arial Narrow" w:hAnsi="Arial Narrow" w:cs="Arial"/>
          <w:b w:val="0"/>
          <w:sz w:val="20"/>
          <w:lang w:val="pt-BR"/>
        </w:rPr>
      </w:pPr>
      <w:r w:rsidRPr="00FA1538">
        <w:rPr>
          <w:rFonts w:ascii="Arial Narrow" w:hAnsi="Arial Narrow" w:cs="Arial"/>
          <w:bCs/>
          <w:i w:val="0"/>
          <w:sz w:val="20"/>
          <w:lang w:val="pt-BR"/>
        </w:rPr>
        <w:t>Empresa:</w:t>
      </w:r>
      <w:r w:rsidRPr="00FA1538">
        <w:rPr>
          <w:rFonts w:ascii="Arial Narrow" w:hAnsi="Arial Narrow" w:cs="Arial"/>
          <w:b w:val="0"/>
          <w:bCs/>
          <w:i w:val="0"/>
          <w:sz w:val="20"/>
          <w:lang w:val="pt-BR"/>
        </w:rPr>
        <w:t xml:space="preserve"> </w:t>
      </w:r>
      <w:proofErr w:type="spellStart"/>
      <w:r w:rsidRPr="00FA1538">
        <w:rPr>
          <w:rFonts w:ascii="Arial Narrow" w:hAnsi="Arial Narrow" w:cs="Arial"/>
          <w:b w:val="0"/>
          <w:i w:val="0"/>
          <w:iCs/>
          <w:sz w:val="20"/>
          <w:lang w:val="pt-BR"/>
        </w:rPr>
        <w:t>Cellstore</w:t>
      </w:r>
      <w:proofErr w:type="spellEnd"/>
      <w:r w:rsidRPr="00FA1538">
        <w:rPr>
          <w:rFonts w:ascii="Arial Narrow" w:hAnsi="Arial Narrow" w:cs="Arial"/>
          <w:b w:val="0"/>
          <w:i w:val="0"/>
          <w:iCs/>
          <w:sz w:val="20"/>
          <w:lang w:val="pt-BR"/>
        </w:rPr>
        <w:t xml:space="preserve"> Celular Comercial Ltda.</w:t>
      </w:r>
    </w:p>
    <w:p w:rsidR="00FA1538" w:rsidRPr="00FA1538" w:rsidRDefault="00FA1538" w:rsidP="00FA153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>Ramo</w:t>
      </w:r>
      <w:r w:rsidRPr="00FA1538">
        <w:rPr>
          <w:rFonts w:ascii="Arial Narrow" w:hAnsi="Arial Narrow" w:cs="Arial"/>
          <w:b/>
          <w:sz w:val="20"/>
          <w:lang w:val="pt-BR"/>
        </w:rPr>
        <w:t>:</w:t>
      </w:r>
      <w:r w:rsidRPr="00FA1538">
        <w:rPr>
          <w:rFonts w:ascii="Arial Narrow" w:hAnsi="Arial Narrow" w:cs="Arial"/>
          <w:sz w:val="20"/>
          <w:lang w:val="pt-BR"/>
        </w:rPr>
        <w:t xml:space="preserve"> Telefonia Celular. </w:t>
      </w:r>
    </w:p>
    <w:p w:rsidR="00FA1538" w:rsidRPr="00FA1538" w:rsidRDefault="00FA1538" w:rsidP="00FA153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Cargo: </w:t>
      </w:r>
      <w:r w:rsidRPr="00FA1538">
        <w:rPr>
          <w:rFonts w:ascii="Arial Narrow" w:hAnsi="Arial Narrow" w:cs="Arial"/>
          <w:sz w:val="20"/>
          <w:lang w:val="pt-BR"/>
        </w:rPr>
        <w:t>Auxiliar de Escritório</w:t>
      </w:r>
    </w:p>
    <w:p w:rsidR="00FA1538" w:rsidRPr="00FA1538" w:rsidRDefault="00FA1538" w:rsidP="00FA1538">
      <w:pPr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Período: </w:t>
      </w:r>
      <w:r w:rsidR="00EC0A33">
        <w:rPr>
          <w:rFonts w:ascii="Arial Narrow" w:hAnsi="Arial Narrow" w:cs="Arial"/>
          <w:sz w:val="20"/>
          <w:lang w:val="pt-BR"/>
        </w:rPr>
        <w:t>Agosto/1996 – Abril/1998</w:t>
      </w:r>
    </w:p>
    <w:p w:rsidR="00FA1538" w:rsidRPr="00FA1538" w:rsidRDefault="00FA1538" w:rsidP="00FA1538">
      <w:pPr>
        <w:jc w:val="both"/>
        <w:rPr>
          <w:rFonts w:cs="Arial"/>
          <w:sz w:val="20"/>
          <w:lang w:val="pt-BR"/>
        </w:rPr>
      </w:pPr>
      <w:r w:rsidRPr="00FA1538">
        <w:rPr>
          <w:rFonts w:ascii="Arial Narrow" w:hAnsi="Arial Narrow" w:cs="Arial"/>
          <w:b/>
          <w:bCs/>
          <w:sz w:val="20"/>
          <w:lang w:val="pt-BR"/>
        </w:rPr>
        <w:t xml:space="preserve">Atribuições: </w:t>
      </w:r>
      <w:r w:rsidRPr="00FA1538">
        <w:rPr>
          <w:rFonts w:ascii="Arial Narrow" w:hAnsi="Arial Narrow" w:cs="Arial"/>
          <w:sz w:val="20"/>
          <w:lang w:val="pt-BR"/>
        </w:rPr>
        <w:t>atendimento ao público, controle de pedidos de entrada e saída, emissão de notas fiscais, noções de contas a pagar e receber, folha de pagamento, toda a área administrativa em geral.</w:t>
      </w:r>
    </w:p>
    <w:p w:rsidR="00A70EBD" w:rsidRDefault="00A70EBD">
      <w:pPr>
        <w:pStyle w:val="SectionHead"/>
        <w:spacing w:line="120" w:lineRule="auto"/>
        <w:rPr>
          <w:rFonts w:ascii="Arial Narrow" w:hAnsi="Arial Narrow" w:cs="Arial"/>
          <w:sz w:val="22"/>
          <w:lang w:val="pt-BR"/>
        </w:rPr>
      </w:pPr>
    </w:p>
    <w:p w:rsidR="00FA1538" w:rsidRPr="00FA1538" w:rsidRDefault="00FA1538">
      <w:pPr>
        <w:pStyle w:val="SectionHead"/>
        <w:spacing w:line="120" w:lineRule="auto"/>
        <w:rPr>
          <w:rFonts w:ascii="Arial Narrow" w:hAnsi="Arial Narrow" w:cs="Arial"/>
          <w:sz w:val="24"/>
          <w:szCs w:val="24"/>
          <w:lang w:val="pt-BR"/>
        </w:rPr>
      </w:pPr>
      <w:r w:rsidRPr="00FA1538">
        <w:rPr>
          <w:rFonts w:ascii="Arial Narrow" w:hAnsi="Arial Narrow" w:cs="Arial"/>
          <w:sz w:val="24"/>
          <w:szCs w:val="24"/>
          <w:lang w:val="pt-BR"/>
        </w:rPr>
        <w:t>Viagens e Eventos</w:t>
      </w:r>
      <w:r w:rsidR="009142AD">
        <w:rPr>
          <w:rFonts w:ascii="Arial Narrow" w:hAnsi="Arial Narrow" w:cs="Arial"/>
          <w:sz w:val="24"/>
          <w:szCs w:val="24"/>
          <w:lang w:val="pt-BR"/>
        </w:rPr>
        <w:t xml:space="preserve"> Pela Soc. Bras. de Geriatria e </w:t>
      </w:r>
      <w:proofErr w:type="spellStart"/>
      <w:r w:rsidR="009142AD">
        <w:rPr>
          <w:rFonts w:ascii="Arial Narrow" w:hAnsi="Arial Narrow" w:cs="Arial"/>
          <w:sz w:val="24"/>
          <w:szCs w:val="24"/>
          <w:lang w:val="pt-BR"/>
        </w:rPr>
        <w:t>Gerontolodia</w:t>
      </w:r>
      <w:proofErr w:type="spellEnd"/>
      <w:r w:rsidR="009142AD">
        <w:rPr>
          <w:rFonts w:ascii="Arial Narrow" w:hAnsi="Arial Narrow" w:cs="Arial"/>
          <w:sz w:val="24"/>
          <w:szCs w:val="24"/>
          <w:lang w:val="pt-BR"/>
        </w:rPr>
        <w:t xml:space="preserve"> – Seção SP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>III Jornada de Geriatria e Gerontologia do Centro-Oeste Paulista – Marília – SP, 1999</w:t>
      </w:r>
      <w:r w:rsidRPr="00FA1538">
        <w:rPr>
          <w:rFonts w:ascii="Arial Narrow" w:hAnsi="Arial Narrow"/>
          <w:sz w:val="20"/>
          <w:lang w:val="pt-BR"/>
        </w:rPr>
        <w:t>;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III Jornada de Geriatria e Gerontologia do Centro-Oeste Paulista – Marília – SP, 1999;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III Jornada de Geriatria e Gerontologia do Centro-Oeste Paulista – Marília – SP, 1999;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Projeto Viver com Saúde – Qualidade de Vida – Parque do Ibirapuera – SP, 1999;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GERP’2001 - 2º Congresso Paulista de Geriatria e Gerontologia – Hotel Transamérica – SP, 2001;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IV Jornada de Geriatria e Gerontologia de Santos – SP, 2001;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GERP’2003 - 3º Congresso Paulista de Geriatria e Gerontologia – Mendes Convention Center – Santos – SP, 2003;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GERP’2004 - 4º Congresso Paulista de Geriatria e Gerontologia – Mendes Convention Center – Santos – SP, 2004;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V Jornada de Geriatria e Gerontologia de Ribeirão Preto – Stream Palace Hotel – Ribeirão Preto – SP, 2005;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VI Jornada de Geriatria e Gerontologia de Botucatu – FMB – Anfiteatro da Patologia – Botucatu – SP, 2006;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II Jornada de Geriatria e Gerontologia de São José do Rio Preto – Ipê Park Hotel – São José do Rio Preto – SP, 2006;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III Simpósio Multidisciplinar de Geriatria e Gerontologia – Unifesp/Digg – Auditório da AFRESP – São Paulo – SP, 2006;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Nudec’2006 – I Jornada do Núcleo de Envelhecimento Cerebral – Matsubara Hotel – São Paulo – SP, 2006;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GERP’2007 - 5º Congresso Paulista de Geriatria e Gerontologia – Mendes Convention Center – Santos – SP, 2007;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IV Simpósio Anual de Geriatria e Gerontologia – Unifesp/Digg – Milenium Centro de Convenções – São Paulo – SP, 2007;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Nudec’2007 – II Jornada do Núcleo de Envelhecimento Cerebral – Milenium Centro de Convenções – São Paulo – SP, 2007;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Gero 2008 – IX Simpósio Anual do SGHC-FMUSP – Centro de Convenções Rebouças – São Paulo – SP, 2008;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Enage 2008 – II Simpósio de Geriatria, II Simpósio de Gerontologia e III Jornada de Odontologia – Mercure Central Towers – São Paulo – SP, 2008;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V Simpósio Anual de Geriatria e Gerontologia – Unifesp/Digg – Milenium Centro de Convenções – São Paulo – SP, 2008; </w:t>
      </w:r>
    </w:p>
    <w:p w:rsid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 xml:space="preserve">Nudec’2008 – III Jornada do Núcleo de Envelhecimento Cerebral – Milenium Centro de Convenções – São Paulo – SP, 2008; </w:t>
      </w:r>
    </w:p>
    <w:p w:rsidR="00FA1538" w:rsidRPr="00FA1538" w:rsidRDefault="00FA1538" w:rsidP="000E47DA">
      <w:pPr>
        <w:numPr>
          <w:ilvl w:val="0"/>
          <w:numId w:val="13"/>
        </w:numPr>
        <w:jc w:val="both"/>
        <w:rPr>
          <w:rFonts w:ascii="Arial Narrow" w:hAnsi="Arial Narrow" w:cs="Arial"/>
          <w:sz w:val="20"/>
          <w:lang w:val="pt-BR"/>
        </w:rPr>
      </w:pPr>
      <w:r w:rsidRPr="00FA1538">
        <w:rPr>
          <w:rFonts w:ascii="Arial Narrow" w:hAnsi="Arial Narrow" w:cs="Arial"/>
          <w:sz w:val="20"/>
          <w:lang w:val="pt-BR"/>
        </w:rPr>
        <w:t>GERP’2009 – 6º Congresso Paulista de Geriatria e Gerontologia – Sheraton WTC Hotel – São Paulo – SP, 2009.</w:t>
      </w:r>
    </w:p>
    <w:p w:rsidR="00FA1538" w:rsidRDefault="00FA1538">
      <w:pPr>
        <w:pStyle w:val="SectionHead"/>
        <w:spacing w:line="120" w:lineRule="auto"/>
        <w:rPr>
          <w:rFonts w:ascii="Arial Narrow" w:hAnsi="Arial Narrow" w:cs="Arial"/>
          <w:sz w:val="22"/>
          <w:lang w:val="pt-BR"/>
        </w:rPr>
      </w:pPr>
    </w:p>
    <w:p w:rsidR="008B507B" w:rsidRPr="00FA1538" w:rsidRDefault="008B507B">
      <w:pPr>
        <w:pStyle w:val="SectionHead"/>
        <w:spacing w:line="120" w:lineRule="auto"/>
        <w:rPr>
          <w:rFonts w:ascii="Arial Narrow" w:hAnsi="Arial Narrow" w:cs="Arial"/>
          <w:sz w:val="24"/>
          <w:szCs w:val="24"/>
          <w:lang w:val="pt-BR"/>
        </w:rPr>
      </w:pPr>
      <w:r w:rsidRPr="00FA1538">
        <w:rPr>
          <w:rFonts w:ascii="Arial Narrow" w:hAnsi="Arial Narrow" w:cs="Arial"/>
          <w:sz w:val="24"/>
          <w:szCs w:val="24"/>
          <w:lang w:val="pt-BR"/>
        </w:rPr>
        <w:t>Informações Adicionais</w:t>
      </w:r>
    </w:p>
    <w:bookmarkEnd w:id="0"/>
    <w:p w:rsidR="008B507B" w:rsidRPr="00FA1538" w:rsidRDefault="008B507B" w:rsidP="008B507B">
      <w:pPr>
        <w:pStyle w:val="AddInfo"/>
        <w:numPr>
          <w:ilvl w:val="0"/>
          <w:numId w:val="12"/>
        </w:numPr>
        <w:tabs>
          <w:tab w:val="clear" w:pos="1800"/>
          <w:tab w:val="left" w:pos="0"/>
        </w:tabs>
        <w:jc w:val="both"/>
        <w:rPr>
          <w:lang w:val="pt-BR"/>
        </w:rPr>
      </w:pPr>
      <w:r w:rsidRPr="00FA1538">
        <w:rPr>
          <w:rFonts w:ascii="Arial Narrow" w:hAnsi="Arial Narrow"/>
          <w:lang w:val="pt-BR"/>
        </w:rPr>
        <w:t xml:space="preserve">Experiência em todo o ambiente Windows/Office – Conhecimentos em Word/Excel/Access/PowerPoint/Internet, noções em atualização de </w:t>
      </w:r>
      <w:r w:rsidRPr="00FA1538">
        <w:rPr>
          <w:rFonts w:ascii="Arial Narrow" w:hAnsi="Arial Narrow"/>
          <w:iCs/>
          <w:lang w:val="pt-BR"/>
        </w:rPr>
        <w:t>sites no modo administrativo</w:t>
      </w:r>
      <w:r w:rsidRPr="00FA1538">
        <w:rPr>
          <w:rFonts w:ascii="Arial Narrow" w:hAnsi="Arial Narrow"/>
          <w:lang w:val="pt-BR"/>
        </w:rPr>
        <w:t xml:space="preserve"> e rede</w:t>
      </w:r>
      <w:r w:rsidR="00180B55">
        <w:rPr>
          <w:rFonts w:ascii="Arial Narrow" w:hAnsi="Arial Narrow"/>
          <w:lang w:val="pt-BR"/>
        </w:rPr>
        <w:t>, criação de e-mails</w:t>
      </w:r>
      <w:r w:rsidR="00A70EBD">
        <w:rPr>
          <w:rFonts w:ascii="Arial Narrow" w:hAnsi="Arial Narrow"/>
          <w:lang w:val="pt-BR"/>
        </w:rPr>
        <w:t>, administração e-mails Google.</w:t>
      </w:r>
    </w:p>
    <w:p w:rsidR="008B507B" w:rsidRPr="000E47DA" w:rsidRDefault="008B507B" w:rsidP="00A425A0">
      <w:pPr>
        <w:pStyle w:val="AddInfo"/>
        <w:numPr>
          <w:ilvl w:val="0"/>
          <w:numId w:val="12"/>
        </w:numPr>
        <w:tabs>
          <w:tab w:val="clear" w:pos="1800"/>
          <w:tab w:val="left" w:pos="0"/>
        </w:tabs>
        <w:jc w:val="both"/>
        <w:rPr>
          <w:lang w:val="pt-BR"/>
        </w:rPr>
      </w:pPr>
      <w:r w:rsidRPr="00FA1538">
        <w:rPr>
          <w:rFonts w:ascii="Arial Narrow" w:hAnsi="Arial Narrow"/>
          <w:lang w:val="pt-BR"/>
        </w:rPr>
        <w:t>Curso BM&amp;F Bovespa – Educação Financeira</w:t>
      </w:r>
      <w:r w:rsidR="00A425A0" w:rsidRPr="00FA1538">
        <w:rPr>
          <w:rFonts w:ascii="Arial Narrow" w:hAnsi="Arial Narrow"/>
          <w:lang w:val="pt-BR"/>
        </w:rPr>
        <w:t>.</w:t>
      </w: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both"/>
        <w:rPr>
          <w:rFonts w:ascii="Arial Narrow" w:hAnsi="Arial Narrow"/>
          <w:lang w:val="pt-BR"/>
        </w:rPr>
      </w:pPr>
    </w:p>
    <w:p w:rsidR="000E47DA" w:rsidRDefault="000E47DA" w:rsidP="000E47DA">
      <w:pPr>
        <w:pStyle w:val="AddInfo"/>
        <w:tabs>
          <w:tab w:val="clear" w:pos="1800"/>
          <w:tab w:val="left" w:pos="0"/>
        </w:tabs>
        <w:jc w:val="center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>Assinatura: _________________________________________ Data: _______/_______/________</w:t>
      </w:r>
    </w:p>
    <w:p w:rsidR="00FF46BC" w:rsidRDefault="00FF46BC" w:rsidP="000E47DA">
      <w:pPr>
        <w:pStyle w:val="AddInfo"/>
        <w:tabs>
          <w:tab w:val="clear" w:pos="1800"/>
          <w:tab w:val="left" w:pos="0"/>
        </w:tabs>
        <w:jc w:val="center"/>
        <w:rPr>
          <w:rFonts w:ascii="Arial Narrow" w:hAnsi="Arial Narrow"/>
          <w:lang w:val="pt-BR"/>
        </w:rPr>
      </w:pPr>
    </w:p>
    <w:p w:rsidR="00FF46BC" w:rsidRPr="00FA1538" w:rsidRDefault="00FF46BC" w:rsidP="000E47DA">
      <w:pPr>
        <w:pStyle w:val="AddInfo"/>
        <w:tabs>
          <w:tab w:val="clear" w:pos="1800"/>
          <w:tab w:val="left" w:pos="0"/>
        </w:tabs>
        <w:jc w:val="center"/>
        <w:rPr>
          <w:lang w:val="pt-BR"/>
        </w:rPr>
      </w:pPr>
    </w:p>
    <w:sectPr w:rsidR="00FF46BC" w:rsidRPr="00FA1538" w:rsidSect="00DC65A0">
      <w:headerReference w:type="default" r:id="rId8"/>
      <w:pgSz w:w="11907" w:h="16840" w:code="9"/>
      <w:pgMar w:top="284" w:right="851" w:bottom="284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1D" w:rsidRDefault="00F8701D">
      <w:r>
        <w:separator/>
      </w:r>
    </w:p>
  </w:endnote>
  <w:endnote w:type="continuationSeparator" w:id="0">
    <w:p w:rsidR="00F8701D" w:rsidRDefault="00F8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1D" w:rsidRDefault="00F8701D">
      <w:r>
        <w:separator/>
      </w:r>
    </w:p>
  </w:footnote>
  <w:footnote w:type="continuationSeparator" w:id="0">
    <w:p w:rsidR="00F8701D" w:rsidRDefault="00F87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E3" w:rsidRPr="009142AD" w:rsidRDefault="003A73E3">
    <w:pPr>
      <w:pStyle w:val="Cabealho"/>
      <w:jc w:val="center"/>
      <w:rPr>
        <w:rFonts w:ascii="Arial Narrow" w:hAnsi="Arial Narrow"/>
        <w:b/>
        <w:sz w:val="16"/>
        <w:szCs w:val="16"/>
        <w:lang w:val="pt-BR"/>
      </w:rPr>
    </w:pPr>
    <w:r w:rsidRPr="00FA1538">
      <w:rPr>
        <w:rFonts w:ascii="Arial Narrow" w:hAnsi="Arial Narrow"/>
        <w:b/>
        <w:sz w:val="36"/>
        <w:szCs w:val="36"/>
        <w:lang w:val="pt-BR"/>
      </w:rPr>
      <w:t>LUCIANA DE ASSIS SANTANA</w:t>
    </w:r>
    <w:r w:rsidRPr="00FA1538">
      <w:rPr>
        <w:rFonts w:ascii="Arial Narrow" w:hAnsi="Arial Narrow"/>
        <w:b/>
        <w:sz w:val="36"/>
        <w:szCs w:val="36"/>
        <w:lang w:val="pt-BR"/>
      </w:rPr>
      <w:br/>
    </w:r>
  </w:p>
  <w:p w:rsidR="003A73E3" w:rsidRDefault="003A73E3">
    <w:pPr>
      <w:pStyle w:val="Cabealho"/>
      <w:jc w:val="center"/>
      <w:rPr>
        <w:rFonts w:ascii="Arial Narrow" w:hAnsi="Arial Narrow" w:cs="Arial"/>
        <w:sz w:val="19"/>
        <w:lang w:val="pt-BR"/>
      </w:rPr>
    </w:pPr>
    <w:r>
      <w:rPr>
        <w:rFonts w:ascii="Arial Narrow" w:hAnsi="Arial Narrow" w:cs="Arial"/>
        <w:sz w:val="19"/>
        <w:lang w:val="pt-BR"/>
      </w:rPr>
      <w:t xml:space="preserve">Rua Francisco Hurtado, 55 - Apto </w:t>
    </w:r>
    <w:smartTag w:uri="urn:schemas-microsoft-com:office:smarttags" w:element="metricconverter">
      <w:smartTagPr>
        <w:attr w:name="ProductID" w:val="63 A"/>
      </w:smartTagPr>
      <w:r>
        <w:rPr>
          <w:rFonts w:ascii="Arial Narrow" w:hAnsi="Arial Narrow" w:cs="Arial"/>
          <w:sz w:val="19"/>
          <w:lang w:val="pt-BR"/>
        </w:rPr>
        <w:t>63 A</w:t>
      </w:r>
    </w:smartTag>
    <w:r>
      <w:rPr>
        <w:rFonts w:ascii="Arial Narrow" w:hAnsi="Arial Narrow" w:cs="Arial"/>
        <w:sz w:val="19"/>
        <w:lang w:val="pt-BR"/>
      </w:rPr>
      <w:t xml:space="preserve"> – </w:t>
    </w:r>
    <w:r w:rsidR="00690C35">
      <w:rPr>
        <w:rFonts w:ascii="Arial Narrow" w:hAnsi="Arial Narrow" w:cs="Arial"/>
        <w:sz w:val="19"/>
        <w:lang w:val="pt-BR"/>
      </w:rPr>
      <w:t xml:space="preserve">Vila </w:t>
    </w:r>
    <w:r w:rsidR="009142AD">
      <w:rPr>
        <w:rFonts w:ascii="Arial Narrow" w:hAnsi="Arial Narrow" w:cs="Arial"/>
        <w:sz w:val="19"/>
        <w:lang w:val="pt-BR"/>
      </w:rPr>
      <w:t>Água Funda</w:t>
    </w:r>
    <w:r>
      <w:rPr>
        <w:rFonts w:ascii="Arial Narrow" w:hAnsi="Arial Narrow" w:cs="Arial"/>
        <w:sz w:val="19"/>
        <w:lang w:val="pt-BR"/>
      </w:rPr>
      <w:t xml:space="preserve"> / SP – Zona Sul</w:t>
    </w:r>
  </w:p>
  <w:p w:rsidR="003A73E3" w:rsidRDefault="005469A5">
    <w:pPr>
      <w:pStyle w:val="Cabealho"/>
      <w:jc w:val="center"/>
      <w:rPr>
        <w:rFonts w:ascii="Arial Narrow" w:hAnsi="Arial Narrow" w:cs="Arial"/>
        <w:sz w:val="19"/>
        <w:lang w:val="pt-BR"/>
      </w:rPr>
    </w:pPr>
    <w:r>
      <w:rPr>
        <w:rFonts w:ascii="Arial Narrow" w:hAnsi="Arial Narrow" w:cs="Arial"/>
        <w:sz w:val="19"/>
        <w:lang w:val="pt-BR"/>
      </w:rPr>
      <w:t>Casada, 01 Filho, Brasileira, 3</w:t>
    </w:r>
    <w:r w:rsidR="008F1700">
      <w:rPr>
        <w:rFonts w:ascii="Arial Narrow" w:hAnsi="Arial Narrow" w:cs="Arial"/>
        <w:sz w:val="19"/>
        <w:lang w:val="pt-BR"/>
      </w:rPr>
      <w:t>7</w:t>
    </w:r>
    <w:r w:rsidR="003A73E3">
      <w:rPr>
        <w:rFonts w:ascii="Arial Narrow" w:hAnsi="Arial Narrow" w:cs="Arial"/>
        <w:sz w:val="19"/>
        <w:lang w:val="pt-BR"/>
      </w:rPr>
      <w:t xml:space="preserve"> anos</w:t>
    </w:r>
  </w:p>
  <w:p w:rsidR="003A73E3" w:rsidRDefault="003A73E3" w:rsidP="008F1700">
    <w:pPr>
      <w:pStyle w:val="Cabealho"/>
      <w:jc w:val="center"/>
      <w:rPr>
        <w:rFonts w:ascii="Arial Narrow" w:hAnsi="Arial Narrow" w:cs="Arial"/>
        <w:sz w:val="19"/>
        <w:lang w:val="pt-BR"/>
      </w:rPr>
    </w:pPr>
    <w:proofErr w:type="spellStart"/>
    <w:r>
      <w:rPr>
        <w:rFonts w:ascii="Arial Narrow" w:hAnsi="Arial Narrow" w:cs="Arial"/>
        <w:sz w:val="19"/>
        <w:lang w:val="pt-BR"/>
      </w:rPr>
      <w:t>Tels</w:t>
    </w:r>
    <w:proofErr w:type="spellEnd"/>
    <w:r>
      <w:rPr>
        <w:rFonts w:ascii="Arial Narrow" w:hAnsi="Arial Narrow" w:cs="Arial"/>
        <w:sz w:val="19"/>
        <w:lang w:val="pt-BR"/>
      </w:rPr>
      <w:t xml:space="preserve">/E-mail: (11) </w:t>
    </w:r>
    <w:r w:rsidR="005469A5">
      <w:rPr>
        <w:rFonts w:ascii="Arial Narrow" w:hAnsi="Arial Narrow" w:cs="Arial"/>
        <w:sz w:val="19"/>
        <w:lang w:val="pt-BR"/>
      </w:rPr>
      <w:t>9</w:t>
    </w:r>
    <w:r>
      <w:rPr>
        <w:rFonts w:ascii="Arial Narrow" w:hAnsi="Arial Narrow" w:cs="Arial"/>
        <w:sz w:val="19"/>
        <w:lang w:val="pt-BR"/>
      </w:rPr>
      <w:t xml:space="preserve">9447.2061/ 2339.2061 – </w:t>
    </w:r>
    <w:hyperlink r:id="rId1" w:history="1">
      <w:r>
        <w:rPr>
          <w:rStyle w:val="Hyperlink"/>
          <w:rFonts w:ascii="Arial Narrow" w:hAnsi="Arial Narrow" w:cs="Arial"/>
          <w:sz w:val="19"/>
          <w:lang w:val="pt-BR"/>
        </w:rPr>
        <w:t>lu</w:t>
      </w:r>
    </w:hyperlink>
    <w:r w:rsidR="008F1700">
      <w:rPr>
        <w:rStyle w:val="Hyperlink"/>
        <w:rFonts w:ascii="Arial Narrow" w:hAnsi="Arial Narrow" w:cs="Arial"/>
        <w:sz w:val="19"/>
        <w:lang w:val="pt-BR"/>
      </w:rPr>
      <w:t>cianadeassissantana@gmail.com</w:t>
    </w:r>
    <w:r>
      <w:rPr>
        <w:rFonts w:ascii="Arial Narrow" w:hAnsi="Arial Narrow" w:cs="Arial"/>
        <w:sz w:val="19"/>
        <w:lang w:val="pt-BR"/>
      </w:rPr>
      <w:t xml:space="preserve"> </w:t>
    </w:r>
  </w:p>
  <w:p w:rsidR="007B0524" w:rsidRPr="008F1700" w:rsidRDefault="007B0524" w:rsidP="008F1700">
    <w:pPr>
      <w:pStyle w:val="Cabealho"/>
      <w:jc w:val="center"/>
      <w:rPr>
        <w:rFonts w:ascii="Arial Narrow" w:hAnsi="Arial Narrow" w:cs="Arial"/>
        <w:color w:val="0000FF"/>
        <w:sz w:val="19"/>
        <w:u w:val="single"/>
        <w:lang w:val="pt-BR"/>
      </w:rPr>
    </w:pPr>
    <w:r w:rsidRPr="007B0524">
      <w:rPr>
        <w:rFonts w:ascii="Arial Narrow" w:hAnsi="Arial Narrow" w:cs="Arial"/>
        <w:color w:val="0000FF"/>
        <w:sz w:val="19"/>
        <w:u w:val="single"/>
        <w:lang w:val="pt-BR"/>
      </w:rPr>
      <w:t>https://www.linkedin.com/in/luciana-de-assis-santana-42315461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75408"/>
    <w:multiLevelType w:val="hybridMultilevel"/>
    <w:tmpl w:val="D7D8223C"/>
    <w:lvl w:ilvl="0" w:tplc="B958F7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F32D89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8BAFA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ECB3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20E3EE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5F28C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C0FB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FE45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99614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204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1AB1D64"/>
    <w:multiLevelType w:val="hybridMultilevel"/>
    <w:tmpl w:val="897AA2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697770"/>
    <w:multiLevelType w:val="hybridMultilevel"/>
    <w:tmpl w:val="88FA47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AA6CB5"/>
    <w:multiLevelType w:val="hybridMultilevel"/>
    <w:tmpl w:val="35EAB3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8D626C"/>
    <w:multiLevelType w:val="hybridMultilevel"/>
    <w:tmpl w:val="411C46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6A5E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DD6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C0F051A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DAD787C"/>
    <w:multiLevelType w:val="hybridMultilevel"/>
    <w:tmpl w:val="DC38E97C"/>
    <w:lvl w:ilvl="0" w:tplc="25C2DC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1A47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0EA31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6A44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1826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483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6EA0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268D2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9EB3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90626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DFF6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2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7B"/>
    <w:rsid w:val="00014F4E"/>
    <w:rsid w:val="00017DFB"/>
    <w:rsid w:val="0007205F"/>
    <w:rsid w:val="00084EFB"/>
    <w:rsid w:val="000E47DA"/>
    <w:rsid w:val="00125606"/>
    <w:rsid w:val="001534DB"/>
    <w:rsid w:val="00164514"/>
    <w:rsid w:val="00180B55"/>
    <w:rsid w:val="00190737"/>
    <w:rsid w:val="001A7418"/>
    <w:rsid w:val="001D0B9D"/>
    <w:rsid w:val="002609B4"/>
    <w:rsid w:val="0026237C"/>
    <w:rsid w:val="00271E9B"/>
    <w:rsid w:val="00273127"/>
    <w:rsid w:val="002765C0"/>
    <w:rsid w:val="002A4B3C"/>
    <w:rsid w:val="002A716C"/>
    <w:rsid w:val="003A73E3"/>
    <w:rsid w:val="003B00FD"/>
    <w:rsid w:val="003C0463"/>
    <w:rsid w:val="003D66DD"/>
    <w:rsid w:val="003F54C5"/>
    <w:rsid w:val="00450848"/>
    <w:rsid w:val="00451E6E"/>
    <w:rsid w:val="00455F20"/>
    <w:rsid w:val="00500839"/>
    <w:rsid w:val="005469A5"/>
    <w:rsid w:val="00557C81"/>
    <w:rsid w:val="005C1A5D"/>
    <w:rsid w:val="00623BA2"/>
    <w:rsid w:val="00625069"/>
    <w:rsid w:val="00690C35"/>
    <w:rsid w:val="006B4970"/>
    <w:rsid w:val="006E2F41"/>
    <w:rsid w:val="0074275B"/>
    <w:rsid w:val="007B0524"/>
    <w:rsid w:val="007B2653"/>
    <w:rsid w:val="007C425D"/>
    <w:rsid w:val="00820F87"/>
    <w:rsid w:val="0082468D"/>
    <w:rsid w:val="008B507B"/>
    <w:rsid w:val="008C3298"/>
    <w:rsid w:val="008E0148"/>
    <w:rsid w:val="008F1700"/>
    <w:rsid w:val="008F6E8C"/>
    <w:rsid w:val="009142AD"/>
    <w:rsid w:val="00923917"/>
    <w:rsid w:val="00942727"/>
    <w:rsid w:val="00956C2D"/>
    <w:rsid w:val="00980829"/>
    <w:rsid w:val="009F2A08"/>
    <w:rsid w:val="00A141B3"/>
    <w:rsid w:val="00A21692"/>
    <w:rsid w:val="00A425A0"/>
    <w:rsid w:val="00A63E34"/>
    <w:rsid w:val="00A70EBD"/>
    <w:rsid w:val="00B3710E"/>
    <w:rsid w:val="00B557F1"/>
    <w:rsid w:val="00B76128"/>
    <w:rsid w:val="00BA220B"/>
    <w:rsid w:val="00BA7DF4"/>
    <w:rsid w:val="00BE7395"/>
    <w:rsid w:val="00BE76FC"/>
    <w:rsid w:val="00C44286"/>
    <w:rsid w:val="00C51A90"/>
    <w:rsid w:val="00C60DC7"/>
    <w:rsid w:val="00C701D3"/>
    <w:rsid w:val="00CF5929"/>
    <w:rsid w:val="00D3669F"/>
    <w:rsid w:val="00D55787"/>
    <w:rsid w:val="00DA2AFD"/>
    <w:rsid w:val="00DC65A0"/>
    <w:rsid w:val="00E2126D"/>
    <w:rsid w:val="00E70AFA"/>
    <w:rsid w:val="00EC0A33"/>
    <w:rsid w:val="00F12462"/>
    <w:rsid w:val="00F21411"/>
    <w:rsid w:val="00F2164C"/>
    <w:rsid w:val="00F431CE"/>
    <w:rsid w:val="00F8202E"/>
    <w:rsid w:val="00F8701D"/>
    <w:rsid w:val="00FA1538"/>
    <w:rsid w:val="00FA450B"/>
    <w:rsid w:val="00FB646A"/>
    <w:rsid w:val="00FD6710"/>
    <w:rsid w:val="00FF46BC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33D45CE-FEB9-4291-B306-42E9124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cs="Arial"/>
      <w:b/>
      <w:bCs/>
      <w:i/>
      <w:sz w:val="22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i/>
      <w:sz w:val="28"/>
      <w:lang w:val="pt-BR" w:eastAsia="pt-B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tabs>
        <w:tab w:val="right" w:pos="10080"/>
      </w:tabs>
    </w:pPr>
    <w:rPr>
      <w:sz w:val="20"/>
    </w:rPr>
  </w:style>
  <w:style w:type="paragraph" w:customStyle="1" w:styleId="Name">
    <w:name w:val="Name"/>
    <w:basedOn w:val="Ttulo2"/>
    <w:pPr>
      <w:spacing w:before="0" w:after="240"/>
      <w:jc w:val="center"/>
    </w:pPr>
    <w:rPr>
      <w:rFonts w:ascii="Times New Roman" w:hAnsi="Times New Roman"/>
      <w:i w:val="0"/>
      <w:smallCaps/>
      <w:color w:val="000000"/>
      <w:sz w:val="40"/>
    </w:rPr>
  </w:style>
  <w:style w:type="paragraph" w:customStyle="1" w:styleId="SectionHead">
    <w:name w:val="SectionHead"/>
    <w:basedOn w:val="Ttulo2"/>
    <w:pPr>
      <w:spacing w:after="120"/>
    </w:pPr>
    <w:rPr>
      <w:rFonts w:ascii="Times New Roman" w:hAnsi="Times New Roman"/>
      <w:i w:val="0"/>
      <w:smallCaps/>
      <w:color w:val="000000"/>
      <w:sz w:val="32"/>
    </w:rPr>
  </w:style>
  <w:style w:type="paragraph" w:customStyle="1" w:styleId="Experience1">
    <w:name w:val="Experience1"/>
    <w:basedOn w:val="Corpodetexto"/>
    <w:pPr>
      <w:tabs>
        <w:tab w:val="left" w:pos="1800"/>
      </w:tabs>
    </w:pPr>
    <w:rPr>
      <w:b/>
    </w:rPr>
  </w:style>
  <w:style w:type="paragraph" w:customStyle="1" w:styleId="Experience2">
    <w:name w:val="Experience2"/>
    <w:basedOn w:val="Corpodetexto"/>
    <w:rPr>
      <w:i/>
    </w:rPr>
  </w:style>
  <w:style w:type="paragraph" w:customStyle="1" w:styleId="ExperienceList">
    <w:name w:val="ExperienceList"/>
    <w:basedOn w:val="Corpodetexto"/>
    <w:pPr>
      <w:numPr>
        <w:numId w:val="1"/>
      </w:numPr>
      <w:tabs>
        <w:tab w:val="clear" w:pos="720"/>
        <w:tab w:val="left" w:pos="360"/>
      </w:tabs>
      <w:ind w:left="360"/>
    </w:pPr>
  </w:style>
  <w:style w:type="paragraph" w:customStyle="1" w:styleId="AddInfo">
    <w:name w:val="AddInfo"/>
    <w:basedOn w:val="Corpodetexto"/>
    <w:pPr>
      <w:tabs>
        <w:tab w:val="left" w:pos="1800"/>
      </w:tabs>
      <w:ind w:left="1800" w:hanging="1800"/>
    </w:pPr>
  </w:style>
  <w:style w:type="character" w:styleId="Hyperlink">
    <w:name w:val="Hyperlink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character" w:styleId="Forte">
    <w:name w:val="Strong"/>
    <w:qFormat/>
    <w:rPr>
      <w:b/>
    </w:rPr>
  </w:style>
  <w:style w:type="paragraph" w:styleId="NormalWeb">
    <w:name w:val="Normal (Web)"/>
    <w:basedOn w:val="Normal"/>
    <w:uiPriority w:val="99"/>
    <w:semiHidden/>
    <w:unhideWhenUsed/>
    <w:rsid w:val="00FF46BC"/>
    <w:pPr>
      <w:spacing w:before="100" w:beforeAutospacing="1" w:after="100" w:afterAutospacing="1"/>
    </w:pPr>
    <w:rPr>
      <w:rFonts w:ascii="Times New Roman" w:hAnsi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u_asantana@ig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</vt:lpstr>
    </vt:vector>
  </TitlesOfParts>
  <Company>Hewlett-Packard Company</Company>
  <LinksUpToDate>false</LinksUpToDate>
  <CharactersWithSpaces>7794</CharactersWithSpaces>
  <SharedDoc>false</SharedDoc>
  <HLinks>
    <vt:vector size="6" baseType="variant">
      <vt:variant>
        <vt:i4>3670126</vt:i4>
      </vt:variant>
      <vt:variant>
        <vt:i4>0</vt:i4>
      </vt:variant>
      <vt:variant>
        <vt:i4>0</vt:i4>
      </vt:variant>
      <vt:variant>
        <vt:i4>5</vt:i4>
      </vt:variant>
      <vt:variant>
        <vt:lpwstr>mailto:lu_asantana@ig.com.br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Celine Abramovich</dc:creator>
  <cp:lastModifiedBy>°</cp:lastModifiedBy>
  <cp:revision>20</cp:revision>
  <cp:lastPrinted>2016-04-27T15:19:00Z</cp:lastPrinted>
  <dcterms:created xsi:type="dcterms:W3CDTF">2016-02-25T12:45:00Z</dcterms:created>
  <dcterms:modified xsi:type="dcterms:W3CDTF">2016-06-06T17:49:00Z</dcterms:modified>
</cp:coreProperties>
</file>