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C5" w:rsidRPr="003C0251" w:rsidRDefault="003C0251" w:rsidP="003C0251">
      <w:pPr>
        <w:shd w:val="pct10" w:color="auto" w:fill="auto"/>
        <w:jc w:val="center"/>
        <w:rPr>
          <w:rFonts w:asciiTheme="minorHAnsi" w:hAnsiTheme="minorHAnsi" w:cs="Tahoma"/>
          <w:b/>
          <w:color w:val="000000" w:themeColor="text1"/>
          <w:sz w:val="24"/>
          <w:szCs w:val="22"/>
        </w:rPr>
      </w:pPr>
      <w:bookmarkStart w:id="0" w:name="_GoBack"/>
      <w:bookmarkEnd w:id="0"/>
      <w:r>
        <w:rPr>
          <w:rFonts w:asciiTheme="minorHAnsi" w:hAnsiTheme="minorHAnsi" w:cs="Tahoma"/>
          <w:b/>
          <w:color w:val="000000" w:themeColor="text1"/>
          <w:sz w:val="24"/>
          <w:szCs w:val="22"/>
        </w:rPr>
        <w:t>ARILMA NEVES DE BRITO</w:t>
      </w:r>
    </w:p>
    <w:p w:rsidR="009C63C5" w:rsidRPr="003C0251" w:rsidRDefault="003C0251" w:rsidP="003C0251">
      <w:pPr>
        <w:pStyle w:val="Corpodetexto"/>
        <w:jc w:val="center"/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</w:pPr>
      <w:r w:rsidRPr="003C0251"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  <w:t>Rua Heloisa Pamplona, 85 Apto 73 – São Caetano do Sul</w:t>
      </w:r>
      <w:r w:rsidR="004258D0"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  <w:t xml:space="preserve"> – CEP: 09520-320</w:t>
      </w:r>
    </w:p>
    <w:p w:rsidR="003A71E3" w:rsidRDefault="003C0251" w:rsidP="003C0251">
      <w:pPr>
        <w:pStyle w:val="Corpodetexto"/>
        <w:jc w:val="center"/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</w:pPr>
      <w:r w:rsidRPr="003C0251"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  <w:t>Telefone: 11-9 8122-6107 / 9 6542-1235</w:t>
      </w:r>
      <w:r w:rsidR="005C2806"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  <w:t xml:space="preserve"> / 4318-6664</w:t>
      </w:r>
    </w:p>
    <w:p w:rsidR="007D7AD1" w:rsidRPr="003C0251" w:rsidRDefault="007D7AD1" w:rsidP="003C0251">
      <w:pPr>
        <w:pStyle w:val="Corpodetexto"/>
        <w:jc w:val="center"/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</w:pPr>
      <w:r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  <w:t>Idade: 29 anos - Solteira</w:t>
      </w:r>
    </w:p>
    <w:p w:rsidR="008B589F" w:rsidRDefault="003C0251" w:rsidP="003C0251">
      <w:pPr>
        <w:pStyle w:val="Corpodetexto"/>
        <w:jc w:val="center"/>
        <w:rPr>
          <w:rFonts w:asciiTheme="minorHAnsi" w:hAnsiTheme="minorHAnsi" w:cs="Tahoma"/>
          <w:b w:val="0"/>
          <w:bCs w:val="0"/>
          <w:i w:val="0"/>
          <w:iCs/>
          <w:noProof/>
          <w:sz w:val="22"/>
          <w:szCs w:val="22"/>
        </w:rPr>
      </w:pPr>
      <w:r w:rsidRPr="003C0251">
        <w:rPr>
          <w:rFonts w:asciiTheme="minorHAnsi" w:hAnsiTheme="minorHAnsi" w:cs="Tahoma"/>
          <w:b w:val="0"/>
          <w:i w:val="0"/>
          <w:iCs/>
          <w:color w:val="000000" w:themeColor="text1"/>
          <w:sz w:val="22"/>
          <w:szCs w:val="22"/>
        </w:rPr>
        <w:t xml:space="preserve">E-mail: </w:t>
      </w:r>
      <w:hyperlink r:id="rId7" w:history="1">
        <w:r w:rsidRPr="00F9070B">
          <w:rPr>
            <w:rStyle w:val="Hyperlink"/>
            <w:rFonts w:asciiTheme="minorHAnsi" w:hAnsiTheme="minorHAnsi" w:cs="Tahoma"/>
            <w:b w:val="0"/>
            <w:bCs w:val="0"/>
            <w:i w:val="0"/>
            <w:iCs/>
            <w:noProof/>
            <w:sz w:val="22"/>
            <w:szCs w:val="22"/>
          </w:rPr>
          <w:t>arilmaneves2014@gmail.com</w:t>
        </w:r>
      </w:hyperlink>
      <w:r>
        <w:rPr>
          <w:rFonts w:asciiTheme="minorHAnsi" w:hAnsiTheme="minorHAnsi" w:cs="Tahoma"/>
          <w:b w:val="0"/>
          <w:bCs w:val="0"/>
          <w:i w:val="0"/>
          <w:iCs/>
          <w:noProof/>
          <w:sz w:val="22"/>
          <w:szCs w:val="22"/>
        </w:rPr>
        <w:t xml:space="preserve"> / </w:t>
      </w:r>
      <w:hyperlink r:id="rId8" w:history="1">
        <w:r w:rsidR="00224E35" w:rsidRPr="00192BC0">
          <w:rPr>
            <w:rStyle w:val="Hyperlink"/>
            <w:rFonts w:asciiTheme="minorHAnsi" w:hAnsiTheme="minorHAnsi" w:cs="Tahoma"/>
            <w:b w:val="0"/>
            <w:bCs w:val="0"/>
            <w:i w:val="0"/>
            <w:iCs/>
            <w:noProof/>
            <w:sz w:val="22"/>
            <w:szCs w:val="22"/>
          </w:rPr>
          <w:t>arilma19@yahoo.com.br</w:t>
        </w:r>
      </w:hyperlink>
    </w:p>
    <w:p w:rsidR="009C63C5" w:rsidRPr="00127E96" w:rsidRDefault="001C1AE3" w:rsidP="00D57231">
      <w:pPr>
        <w:pStyle w:val="Corpodetexto"/>
        <w:jc w:val="both"/>
        <w:rPr>
          <w:rFonts w:asciiTheme="minorHAnsi" w:hAnsiTheme="minorHAnsi" w:cs="Tahoma"/>
          <w:b w:val="0"/>
          <w:bCs w:val="0"/>
          <w:i w:val="0"/>
          <w:iCs/>
          <w:sz w:val="22"/>
          <w:szCs w:val="22"/>
        </w:rPr>
      </w:pPr>
      <w:r w:rsidRPr="00127E96">
        <w:rPr>
          <w:rFonts w:asciiTheme="minorHAnsi" w:hAnsiTheme="minorHAnsi" w:cs="Tahoma"/>
          <w:b w:val="0"/>
          <w:bCs w:val="0"/>
          <w:i w:val="0"/>
          <w:iCs/>
          <w:sz w:val="22"/>
          <w:szCs w:val="22"/>
        </w:rPr>
        <w:t xml:space="preserve">                                                                                                </w:t>
      </w:r>
      <w:r w:rsidR="00D57231" w:rsidRPr="00127E96">
        <w:rPr>
          <w:rFonts w:asciiTheme="minorHAnsi" w:hAnsiTheme="minorHAnsi" w:cs="Tahoma"/>
          <w:b w:val="0"/>
          <w:bCs w:val="0"/>
          <w:i w:val="0"/>
          <w:iCs/>
          <w:sz w:val="22"/>
          <w:szCs w:val="22"/>
        </w:rPr>
        <w:t xml:space="preserve">    </w:t>
      </w:r>
    </w:p>
    <w:p w:rsidR="009C63C5" w:rsidRPr="00127E96" w:rsidRDefault="009C63C5" w:rsidP="00403B89">
      <w:pPr>
        <w:shd w:val="pct10" w:color="auto" w:fill="auto"/>
        <w:jc w:val="both"/>
        <w:rPr>
          <w:rFonts w:asciiTheme="minorHAnsi" w:hAnsiTheme="minorHAnsi" w:cs="Tahoma"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OBJETIVO: ENFERMEIRA</w:t>
      </w:r>
      <w:r w:rsidR="00592B6B"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 xml:space="preserve"> </w:t>
      </w:r>
    </w:p>
    <w:p w:rsidR="009C63C5" w:rsidRPr="00127E96" w:rsidRDefault="009C63C5" w:rsidP="00403B89">
      <w:pPr>
        <w:jc w:val="both"/>
        <w:rPr>
          <w:rFonts w:asciiTheme="minorHAnsi" w:hAnsiTheme="minorHAnsi" w:cs="Tahoma"/>
          <w:i/>
          <w:sz w:val="22"/>
          <w:szCs w:val="22"/>
        </w:rPr>
      </w:pPr>
    </w:p>
    <w:p w:rsidR="009C63C5" w:rsidRPr="00127E96" w:rsidRDefault="008B589F" w:rsidP="00403B89">
      <w:pPr>
        <w:shd w:val="pct10" w:color="auto" w:fill="auto"/>
        <w:jc w:val="both"/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>
        <w:rPr>
          <w:rFonts w:asciiTheme="minorHAnsi" w:hAnsiTheme="minorHAnsi" w:cs="Tahoma"/>
          <w:b/>
          <w:color w:val="000000" w:themeColor="text1"/>
          <w:sz w:val="22"/>
          <w:szCs w:val="22"/>
        </w:rPr>
        <w:t>FORMAÇÃO</w:t>
      </w:r>
    </w:p>
    <w:p w:rsidR="00B2104C" w:rsidRDefault="00B2104C" w:rsidP="007D7AD1">
      <w:pPr>
        <w:spacing w:line="360" w:lineRule="auto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</w:p>
    <w:p w:rsidR="00174EC1" w:rsidRPr="007D7AD1" w:rsidRDefault="00174EC1" w:rsidP="007D7AD1">
      <w:pPr>
        <w:spacing w:line="360" w:lineRule="auto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Pós</w:t>
      </w:r>
      <w:r w:rsid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Graduação</w:t>
      </w: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em</w:t>
      </w: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Gerontologia</w:t>
      </w:r>
      <w:r w:rsidRPr="007D7AD1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– Instituto Albert Einstein – </w:t>
      </w:r>
      <w:r w:rsidR="00127E96"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Conclusão </w:t>
      </w:r>
      <w:r w:rsidR="007D7AD1"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dez/2010</w:t>
      </w:r>
    </w:p>
    <w:p w:rsidR="00174EC1" w:rsidRPr="007D7AD1" w:rsidRDefault="008F6DF6" w:rsidP="007D7AD1">
      <w:pPr>
        <w:spacing w:line="360" w:lineRule="auto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Pós</w:t>
      </w:r>
      <w:r w:rsid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Graduação</w:t>
      </w: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em </w:t>
      </w:r>
      <w:r w:rsidR="00174EC1"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Saúde Pública</w:t>
      </w:r>
      <w:r w:rsidR="00174EC1" w:rsidRPr="007D7AD1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="00174EC1"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- Universidade Federal de São Paulo – </w:t>
      </w:r>
      <w:r w:rsidR="007D7AD1"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Conclusão maio/12</w:t>
      </w:r>
    </w:p>
    <w:p w:rsidR="00174EC1" w:rsidRPr="007D7AD1" w:rsidRDefault="005551DF" w:rsidP="007D7AD1">
      <w:pPr>
        <w:tabs>
          <w:tab w:val="left" w:pos="4395"/>
        </w:tabs>
        <w:spacing w:line="360" w:lineRule="auto"/>
        <w:jc w:val="both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Atualização em Promoção da Saúde</w:t>
      </w:r>
      <w:r w:rsidRPr="007D7AD1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- Faculdade de Medicina da USP - 02/2010 a 12/2010</w:t>
      </w:r>
    </w:p>
    <w:p w:rsidR="009C63C5" w:rsidRPr="007D7AD1" w:rsidRDefault="00041E3A" w:rsidP="007D7AD1">
      <w:pPr>
        <w:tabs>
          <w:tab w:val="left" w:pos="4395"/>
        </w:tabs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Graduação</w:t>
      </w:r>
      <w:r w:rsidR="00592B6B"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="009C63C5"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em Enfermagem</w:t>
      </w:r>
      <w:r w:rsidR="009C63C5" w:rsidRPr="007D7AD1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</w:t>
      </w:r>
      <w:r w:rsidR="009C63C5"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– </w:t>
      </w:r>
      <w:r w:rsidRPr="007D7AD1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Centro Universitário São Camilo – SP - 2005 a 2009</w:t>
      </w:r>
    </w:p>
    <w:p w:rsidR="009C63C5" w:rsidRPr="007D7AD1" w:rsidRDefault="009C63C5" w:rsidP="00403B89">
      <w:pPr>
        <w:tabs>
          <w:tab w:val="left" w:pos="4395"/>
        </w:tabs>
        <w:jc w:val="both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</w:p>
    <w:p w:rsidR="009C63C5" w:rsidRPr="00127E96" w:rsidRDefault="009C63C5" w:rsidP="00403B89">
      <w:pPr>
        <w:shd w:val="pct10" w:color="auto" w:fill="auto"/>
        <w:jc w:val="both"/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CONHECIMENTOS GERAIS</w:t>
      </w:r>
    </w:p>
    <w:p w:rsidR="009C63C5" w:rsidRPr="00127E96" w:rsidRDefault="009C63C5" w:rsidP="00403B89">
      <w:pPr>
        <w:ind w:left="851"/>
        <w:jc w:val="both"/>
        <w:rPr>
          <w:rFonts w:asciiTheme="minorHAnsi" w:hAnsiTheme="minorHAnsi" w:cs="Tahoma"/>
          <w:sz w:val="22"/>
          <w:szCs w:val="22"/>
        </w:rPr>
      </w:pPr>
    </w:p>
    <w:p w:rsidR="009C63C5" w:rsidRPr="00127E96" w:rsidRDefault="009C63C5" w:rsidP="00127E96">
      <w:pPr>
        <w:jc w:val="both"/>
        <w:rPr>
          <w:rFonts w:asciiTheme="minorHAnsi" w:hAnsiTheme="minorHAnsi" w:cs="Tahoma"/>
          <w:sz w:val="22"/>
          <w:szCs w:val="22"/>
        </w:rPr>
      </w:pPr>
      <w:r w:rsidRPr="00127E96">
        <w:rPr>
          <w:rFonts w:asciiTheme="minorHAnsi" w:hAnsiTheme="minorHAnsi" w:cs="Tahoma"/>
          <w:sz w:val="22"/>
          <w:szCs w:val="22"/>
        </w:rPr>
        <w:t xml:space="preserve">Informática: Conhecimento </w:t>
      </w:r>
      <w:r w:rsidR="00041E3A" w:rsidRPr="00127E96">
        <w:rPr>
          <w:rFonts w:asciiTheme="minorHAnsi" w:hAnsiTheme="minorHAnsi" w:cs="Tahoma"/>
          <w:sz w:val="22"/>
          <w:szCs w:val="22"/>
        </w:rPr>
        <w:t>Avançado</w:t>
      </w:r>
      <w:r w:rsidRPr="00127E96">
        <w:rPr>
          <w:rFonts w:asciiTheme="minorHAnsi" w:hAnsiTheme="minorHAnsi" w:cs="Tahoma"/>
          <w:sz w:val="22"/>
          <w:szCs w:val="22"/>
        </w:rPr>
        <w:t xml:space="preserve"> – Word; Excel e Power Point. </w:t>
      </w:r>
    </w:p>
    <w:p w:rsidR="009C63C5" w:rsidRPr="007D7AD1" w:rsidRDefault="009C63C5" w:rsidP="007D7AD1">
      <w:pPr>
        <w:ind w:left="851"/>
        <w:jc w:val="both"/>
        <w:rPr>
          <w:rFonts w:asciiTheme="minorHAnsi" w:hAnsiTheme="minorHAnsi" w:cs="Tahoma"/>
          <w:sz w:val="22"/>
          <w:szCs w:val="22"/>
        </w:rPr>
      </w:pPr>
      <w:r w:rsidRPr="00127E96">
        <w:rPr>
          <w:rFonts w:asciiTheme="minorHAnsi" w:hAnsiTheme="minorHAnsi" w:cs="Tahoma"/>
          <w:sz w:val="22"/>
          <w:szCs w:val="22"/>
        </w:rPr>
        <w:t>Utilização da Internet como fonte de pesquisa.</w:t>
      </w:r>
    </w:p>
    <w:p w:rsidR="009C63C5" w:rsidRPr="00127E96" w:rsidRDefault="009C63C5" w:rsidP="00127E96">
      <w:pPr>
        <w:jc w:val="both"/>
        <w:rPr>
          <w:rFonts w:asciiTheme="minorHAnsi" w:hAnsiTheme="minorHAnsi" w:cs="Tahoma"/>
          <w:i/>
          <w:sz w:val="22"/>
          <w:szCs w:val="22"/>
        </w:rPr>
      </w:pPr>
      <w:r w:rsidRPr="00127E96">
        <w:rPr>
          <w:rFonts w:asciiTheme="minorHAnsi" w:hAnsiTheme="minorHAnsi" w:cs="Tahoma"/>
          <w:sz w:val="22"/>
          <w:szCs w:val="22"/>
        </w:rPr>
        <w:t xml:space="preserve">Idioma: Inglês – Nível </w:t>
      </w:r>
      <w:r w:rsidR="000D7356" w:rsidRPr="00127E96">
        <w:rPr>
          <w:rFonts w:asciiTheme="minorHAnsi" w:hAnsiTheme="minorHAnsi" w:cs="Tahoma"/>
          <w:sz w:val="22"/>
          <w:szCs w:val="22"/>
        </w:rPr>
        <w:t>Intermediário</w:t>
      </w:r>
      <w:r w:rsidRPr="00127E96">
        <w:rPr>
          <w:rFonts w:asciiTheme="minorHAnsi" w:hAnsiTheme="minorHAnsi" w:cs="Tahoma"/>
          <w:sz w:val="22"/>
          <w:szCs w:val="22"/>
        </w:rPr>
        <w:t xml:space="preserve"> – </w:t>
      </w:r>
      <w:r w:rsidR="00041E3A" w:rsidRPr="00127E96">
        <w:rPr>
          <w:rFonts w:asciiTheme="minorHAnsi" w:hAnsiTheme="minorHAnsi" w:cs="Tahoma"/>
          <w:sz w:val="22"/>
          <w:szCs w:val="22"/>
        </w:rPr>
        <w:t>Kumon</w:t>
      </w:r>
      <w:r w:rsidRPr="00127E96">
        <w:rPr>
          <w:rFonts w:asciiTheme="minorHAnsi" w:hAnsiTheme="minorHAnsi" w:cs="Tahoma"/>
          <w:sz w:val="22"/>
          <w:szCs w:val="22"/>
        </w:rPr>
        <w:t>.</w:t>
      </w:r>
    </w:p>
    <w:p w:rsidR="009C63C5" w:rsidRPr="00127E96" w:rsidRDefault="009C63C5" w:rsidP="00403B89">
      <w:pPr>
        <w:tabs>
          <w:tab w:val="left" w:pos="4395"/>
        </w:tabs>
        <w:jc w:val="both"/>
        <w:rPr>
          <w:rFonts w:asciiTheme="minorHAnsi" w:hAnsiTheme="minorHAnsi" w:cs="Tahoma"/>
          <w:iCs/>
          <w:sz w:val="22"/>
          <w:szCs w:val="22"/>
        </w:rPr>
      </w:pPr>
      <w:r w:rsidRPr="00127E96">
        <w:rPr>
          <w:rFonts w:asciiTheme="minorHAnsi" w:hAnsiTheme="minorHAnsi" w:cs="Tahoma"/>
          <w:iCs/>
          <w:sz w:val="22"/>
          <w:szCs w:val="22"/>
        </w:rPr>
        <w:tab/>
      </w:r>
    </w:p>
    <w:p w:rsidR="009C63C5" w:rsidRPr="00127E96" w:rsidRDefault="009C63C5" w:rsidP="00403B89">
      <w:pPr>
        <w:shd w:val="pct10" w:color="auto" w:fill="auto"/>
        <w:tabs>
          <w:tab w:val="right" w:pos="8504"/>
        </w:tabs>
        <w:jc w:val="both"/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EXPERIÊNCIA PROFISSIONAL</w:t>
      </w: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ab/>
      </w:r>
    </w:p>
    <w:p w:rsidR="009C63C5" w:rsidRPr="00127E96" w:rsidRDefault="009C63C5" w:rsidP="00403B89">
      <w:pPr>
        <w:pStyle w:val="Rodap"/>
        <w:tabs>
          <w:tab w:val="clear" w:pos="4419"/>
          <w:tab w:val="clear" w:pos="8838"/>
          <w:tab w:val="left" w:pos="142"/>
          <w:tab w:val="left" w:pos="284"/>
          <w:tab w:val="left" w:pos="426"/>
        </w:tabs>
        <w:spacing w:line="320" w:lineRule="exact"/>
        <w:ind w:left="284"/>
        <w:jc w:val="both"/>
        <w:rPr>
          <w:rFonts w:asciiTheme="minorHAnsi" w:hAnsiTheme="minorHAnsi" w:cs="Tahoma"/>
          <w:sz w:val="22"/>
          <w:szCs w:val="22"/>
        </w:rPr>
      </w:pPr>
    </w:p>
    <w:p w:rsidR="00A13920" w:rsidRPr="00127E96" w:rsidRDefault="006A6AE6" w:rsidP="00A13920">
      <w:pPr>
        <w:spacing w:line="360" w:lineRule="auto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Enfermeiro Gestão em Saúde - </w:t>
      </w:r>
      <w:r w:rsidR="00A13920"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MediSanit</w:t>
      </w:r>
      <w:r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asBrasil – Organização Sanitas</w:t>
      </w:r>
      <w:r w:rsidR="00A13920"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– De Fev/14 – atual</w:t>
      </w:r>
    </w:p>
    <w:p w:rsidR="00A13920" w:rsidRPr="00127E96" w:rsidRDefault="00A13920" w:rsidP="00A13920">
      <w:p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Atribuições do Cargo:</w:t>
      </w:r>
      <w:r w:rsidRPr="00127E96">
        <w:rPr>
          <w:rFonts w:asciiTheme="minorHAnsi" w:hAnsiTheme="minorHAnsi" w:cs="Arial"/>
          <w:sz w:val="22"/>
          <w:szCs w:val="22"/>
        </w:rPr>
        <w:t xml:space="preserve"> 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Realização de consultas de Enfermagem nos Centros Médicos Próprios, coleta de Papanicolau, realização de grupo de gestantes, obesidade,</w:t>
      </w:r>
      <w:r w:rsidR="00532B10"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obesidade para cirurgia bariátrica,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DM, HAS, levantamento de situações de riscos e casos crônicos. Elaboração de Screening, Grupos, Campanhas e participação em Palestras nas empresas.  Visitas domiciliares para casos selecionados, em especial pacientes crônicos para avaliação do quadro atual de saúde e orientações aos cuidadores e familiares, assim como paciente limitados ao leito, com lesões, quadro depressivo ou algum procedimento especial (Colostomia, Ileostomia, Gastrostomia). 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Gestão de programas de promoção </w:t>
      </w:r>
      <w:r w:rsidR="008B589F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à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saúde de acordo com as normas da ANS.</w:t>
      </w:r>
    </w:p>
    <w:p w:rsidR="0028170A" w:rsidRDefault="0028170A" w:rsidP="00A13920">
      <w:pPr>
        <w:spacing w:line="360" w:lineRule="auto"/>
        <w:rPr>
          <w:rFonts w:ascii="Tahoma" w:hAnsi="Tahoma" w:cs="Tahoma"/>
          <w:b/>
          <w:bCs/>
          <w:iCs/>
          <w:color w:val="000000" w:themeColor="text1"/>
          <w:sz w:val="22"/>
          <w:szCs w:val="22"/>
        </w:rPr>
      </w:pPr>
    </w:p>
    <w:p w:rsidR="00A13920" w:rsidRPr="00127E96" w:rsidRDefault="008B589F" w:rsidP="00A13920">
      <w:pPr>
        <w:spacing w:line="360" w:lineRule="auto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Enfermeira Operacional - </w:t>
      </w:r>
      <w:r w:rsidR="00A13920"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O Bem Estar Saúde – De Julho/2009 a Novembro/2013</w:t>
      </w:r>
    </w:p>
    <w:p w:rsidR="00A13920" w:rsidRDefault="00A13920" w:rsidP="00A13920">
      <w:p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Atribuições do Cargo:</w:t>
      </w:r>
      <w:r w:rsidRPr="00127E96">
        <w:rPr>
          <w:rFonts w:asciiTheme="minorHAnsi" w:hAnsiTheme="minorHAnsi" w:cs="Arial"/>
          <w:sz w:val="22"/>
          <w:szCs w:val="22"/>
        </w:rPr>
        <w:t xml:space="preserve"> 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Gerenciamento de pacientes com condições crônicas, por meio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do planejamento, organização, 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coord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enação e reuniões com as equipes visitadoras. </w:t>
      </w:r>
      <w:r w:rsidR="000524CF"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Acompanhamento, treinamento e desenvolvimento dos técnicos e estagiários de enfermagem, avaliando produtividade </w:t>
      </w:r>
      <w:r w:rsidR="000524CF"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lastRenderedPageBreak/>
        <w:t>e qualidade dos atendimentos.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Atendimentos da Central de Emergência realizando orientações em saúde junto com equipe médica e em alguns casos direcionando atendimento</w:t>
      </w:r>
      <w:r w:rsidR="008B589F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de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APH.</w:t>
      </w:r>
    </w:p>
    <w:p w:rsidR="006A6AE6" w:rsidRPr="00127E96" w:rsidRDefault="006A6AE6" w:rsidP="00A13920">
      <w:p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</w:p>
    <w:p w:rsidR="00A13920" w:rsidRPr="00127E96" w:rsidRDefault="00A13920" w:rsidP="00A13920">
      <w:pPr>
        <w:spacing w:line="360" w:lineRule="auto"/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Estagiária</w:t>
      </w:r>
      <w:r w:rsidR="006A6AE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 xml:space="preserve"> - </w:t>
      </w: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O Bem Estar Saúde - De 09/2008 a 07/2009</w:t>
      </w:r>
    </w:p>
    <w:p w:rsidR="0028170A" w:rsidRDefault="00A13920" w:rsidP="00A13920">
      <w:p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Atribuições do cargo: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Monitoramento telefônico de paciente portador de doenças crônicas.</w:t>
      </w:r>
    </w:p>
    <w:p w:rsidR="006A6AE6" w:rsidRPr="00127E96" w:rsidRDefault="006A6AE6" w:rsidP="00A13920">
      <w:p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</w:p>
    <w:p w:rsidR="00A13920" w:rsidRPr="00127E96" w:rsidRDefault="009650C3" w:rsidP="00A13920">
      <w:pPr>
        <w:shd w:val="pct10" w:color="auto" w:fill="auto"/>
        <w:tabs>
          <w:tab w:val="right" w:pos="8504"/>
        </w:tabs>
        <w:jc w:val="both"/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TRABALHOS AUTÔNOMOS</w:t>
      </w:r>
      <w:r w:rsidR="00A13920"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ab/>
      </w:r>
    </w:p>
    <w:p w:rsidR="008C6367" w:rsidRPr="00127E96" w:rsidRDefault="009650C3" w:rsidP="008C636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Carinhoso Bailes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- Gerente de Baile da terceira idade – De 2008 A 2013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.</w:t>
      </w:r>
    </w:p>
    <w:p w:rsidR="005551DF" w:rsidRPr="00127E96" w:rsidRDefault="009650C3" w:rsidP="008C636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bCs/>
          <w:iCs/>
          <w:color w:val="000000" w:themeColor="text1"/>
          <w:sz w:val="22"/>
          <w:szCs w:val="22"/>
        </w:rPr>
        <w:t>Centro Universitário São Camilo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- Trabalho Voluntário em Creches, Alber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gues e Abrigos – De 2005 a 2007.</w:t>
      </w:r>
    </w:p>
    <w:p w:rsidR="009C63C5" w:rsidRPr="00127E96" w:rsidRDefault="009C63C5" w:rsidP="00403B89">
      <w:pPr>
        <w:jc w:val="both"/>
        <w:rPr>
          <w:rFonts w:asciiTheme="minorHAnsi" w:hAnsiTheme="minorHAnsi" w:cs="Tahoma"/>
          <w:sz w:val="22"/>
          <w:szCs w:val="22"/>
        </w:rPr>
      </w:pPr>
    </w:p>
    <w:p w:rsidR="001C45D8" w:rsidRPr="00127E96" w:rsidRDefault="009C63C5" w:rsidP="00D831C3">
      <w:pPr>
        <w:shd w:val="pct10" w:color="auto" w:fill="auto"/>
        <w:tabs>
          <w:tab w:val="right" w:pos="8504"/>
        </w:tabs>
        <w:jc w:val="both"/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CURSOS</w:t>
      </w:r>
      <w:r w:rsidR="00D41D89"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, TREINAMENT</w:t>
      </w:r>
      <w:r w:rsidR="006A6AE6">
        <w:rPr>
          <w:rFonts w:asciiTheme="minorHAnsi" w:hAnsiTheme="minorHAnsi" w:cs="Tahoma"/>
          <w:b/>
          <w:color w:val="000000" w:themeColor="text1"/>
          <w:sz w:val="22"/>
          <w:szCs w:val="22"/>
        </w:rPr>
        <w:t>OS E PARTICIPAÇÕES EM CONGRESSOs</w:t>
      </w: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ab/>
      </w:r>
    </w:p>
    <w:p w:rsidR="006A6AE6" w:rsidRDefault="006A6AE6" w:rsidP="006A6AE6">
      <w:pPr>
        <w:pStyle w:val="PargrafodaLista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</w:p>
    <w:p w:rsidR="00AE6D94" w:rsidRPr="00AE6D94" w:rsidRDefault="00AE6D94" w:rsidP="00903F75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VII Simpósio de Geriatria e Gerontologia e VII Jornada Gerontológica – IPGG, Out.2015.</w:t>
      </w:r>
    </w:p>
    <w:p w:rsidR="00903F75" w:rsidRPr="00903F75" w:rsidRDefault="00903F75" w:rsidP="00903F75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903F75">
        <w:rPr>
          <w:rFonts w:asciiTheme="minorHAnsi" w:hAnsiTheme="minorHAnsi" w:cs="Tahoma"/>
          <w:color w:val="000000" w:themeColor="text1"/>
          <w:sz w:val="22"/>
          <w:szCs w:val="22"/>
        </w:rPr>
        <w:t>Workshop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Pr="00903F75">
        <w:rPr>
          <w:rFonts w:asciiTheme="minorHAnsi" w:hAnsiTheme="minorHAnsi" w:cs="Tahoma"/>
          <w:color w:val="000000" w:themeColor="text1"/>
          <w:sz w:val="22"/>
          <w:szCs w:val="22"/>
        </w:rPr>
        <w:t>ASAP</w:t>
      </w:r>
      <w:r>
        <w:rPr>
          <w:rFonts w:asciiTheme="minorHAnsi" w:hAnsiTheme="minorHAnsi" w:cs="Tahoma"/>
          <w:color w:val="000000" w:themeColor="text1"/>
          <w:sz w:val="22"/>
          <w:szCs w:val="22"/>
        </w:rPr>
        <w:t xml:space="preserve"> </w:t>
      </w:r>
      <w:r w:rsidRPr="00903F75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- Engajamento: Adesão dos participantes e sua manutenção nos programas de Gestão de Saúde Populacional</w:t>
      </w:r>
      <w:r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, novembro.201</w:t>
      </w:r>
      <w:r w:rsidR="003F0E03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4</w:t>
      </w:r>
    </w:p>
    <w:p w:rsidR="00D41D89" w:rsidRPr="00127E96" w:rsidRDefault="001C45D8" w:rsidP="00903F75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Atualização em Coleta de Papanicolau – Coren-SP – Fevereiro/2014</w:t>
      </w:r>
    </w:p>
    <w:p w:rsidR="005A4602" w:rsidRPr="00127E96" w:rsidRDefault="005A4602" w:rsidP="00903F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Atualização em Feridas - O Bem Estar Saúde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-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2010. </w:t>
      </w:r>
    </w:p>
    <w:p w:rsidR="001A7714" w:rsidRPr="00127E96" w:rsidRDefault="001A7714" w:rsidP="00903F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Curso de Psicogerontologia – PUC 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–</w:t>
      </w: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 xml:space="preserve"> 2009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.</w:t>
      </w:r>
    </w:p>
    <w:p w:rsidR="005A4602" w:rsidRPr="00127E96" w:rsidRDefault="005A4602" w:rsidP="00903F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Participação na XX Semana de Enfermagem (2009) – Centro Universitário São Camilo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.</w:t>
      </w:r>
    </w:p>
    <w:p w:rsidR="005A4602" w:rsidRPr="00127E96" w:rsidRDefault="005A4602" w:rsidP="00903F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Participação na 12° Campanha Nacional Gratuita em Diabetes, de Detecção, Orientação, Educação e Prevenção das Complicações – ANAD, 2009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.</w:t>
      </w:r>
    </w:p>
    <w:p w:rsidR="00D41D89" w:rsidRPr="006A6AE6" w:rsidRDefault="005A4602" w:rsidP="00903F75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Sistematização da Assistência de Enfermagem (SAE) da Teoria à Prática – Centro Universitário São Camilo, 2009.</w:t>
      </w:r>
    </w:p>
    <w:p w:rsidR="001A7714" w:rsidRDefault="001A7714" w:rsidP="00903F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Participação na XIX Semana de Enfermagem (2008) – Centro Universitário São Camilo</w:t>
      </w:r>
      <w:r w:rsidR="006A6AE6"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  <w:t>.</w:t>
      </w:r>
    </w:p>
    <w:p w:rsidR="006A6AE6" w:rsidRPr="00127E96" w:rsidRDefault="006A6AE6" w:rsidP="006A6AE6">
      <w:pPr>
        <w:pStyle w:val="PargrafodaLista"/>
        <w:spacing w:line="276" w:lineRule="auto"/>
        <w:rPr>
          <w:rFonts w:asciiTheme="minorHAnsi" w:hAnsiTheme="minorHAnsi" w:cs="Tahoma"/>
          <w:bCs/>
          <w:iCs/>
          <w:color w:val="000000" w:themeColor="text1"/>
          <w:sz w:val="22"/>
          <w:szCs w:val="22"/>
        </w:rPr>
      </w:pPr>
    </w:p>
    <w:p w:rsidR="00D41D89" w:rsidRPr="00127E96" w:rsidRDefault="00D41D89" w:rsidP="00403B89">
      <w:pPr>
        <w:ind w:left="851"/>
        <w:jc w:val="both"/>
        <w:rPr>
          <w:rFonts w:asciiTheme="minorHAnsi" w:hAnsiTheme="minorHAnsi" w:cs="Tahoma"/>
          <w:sz w:val="22"/>
          <w:szCs w:val="22"/>
        </w:rPr>
      </w:pPr>
    </w:p>
    <w:p w:rsidR="009650C3" w:rsidRPr="00127E96" w:rsidRDefault="009650C3" w:rsidP="009650C3">
      <w:pPr>
        <w:shd w:val="pct10" w:color="auto" w:fill="auto"/>
        <w:tabs>
          <w:tab w:val="right" w:pos="8504"/>
        </w:tabs>
        <w:jc w:val="both"/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>PRODUÇÕES ACADÊMICAS</w:t>
      </w:r>
      <w:r w:rsidRPr="00127E96">
        <w:rPr>
          <w:rFonts w:asciiTheme="minorHAnsi" w:hAnsiTheme="minorHAnsi" w:cs="Tahoma"/>
          <w:b/>
          <w:color w:val="000000" w:themeColor="text1"/>
          <w:sz w:val="22"/>
          <w:szCs w:val="22"/>
        </w:rPr>
        <w:tab/>
      </w:r>
    </w:p>
    <w:p w:rsidR="00D831C3" w:rsidRPr="00127E96" w:rsidRDefault="00D831C3" w:rsidP="00D41D89">
      <w:pPr>
        <w:autoSpaceDN w:val="0"/>
        <w:adjustRightInd w:val="0"/>
        <w:spacing w:line="360" w:lineRule="auto"/>
        <w:jc w:val="both"/>
        <w:rPr>
          <w:rFonts w:asciiTheme="minorHAnsi" w:hAnsiTheme="minorHAnsi" w:cs="Tahoma"/>
          <w:b/>
          <w:sz w:val="22"/>
          <w:szCs w:val="22"/>
        </w:rPr>
      </w:pPr>
    </w:p>
    <w:p w:rsidR="00D41D89" w:rsidRPr="00127E96" w:rsidRDefault="009650C3" w:rsidP="00D41D89">
      <w:pPr>
        <w:autoSpaceDN w:val="0"/>
        <w:adjustRightInd w:val="0"/>
        <w:spacing w:line="360" w:lineRule="auto"/>
        <w:jc w:val="both"/>
        <w:rPr>
          <w:rFonts w:asciiTheme="minorHAnsi" w:hAnsiTheme="minorHAnsi" w:cs="Tahoma"/>
          <w:sz w:val="22"/>
          <w:szCs w:val="22"/>
        </w:rPr>
      </w:pPr>
      <w:r w:rsidRPr="00127E96">
        <w:rPr>
          <w:rFonts w:asciiTheme="minorHAnsi" w:hAnsiTheme="minorHAnsi" w:cs="Tahoma"/>
          <w:b/>
          <w:sz w:val="22"/>
          <w:szCs w:val="22"/>
        </w:rPr>
        <w:t>“Atividades Sociais e de Lazer para o Envelhecimento Saudável – Qual o papel da enfermagem?”.</w:t>
      </w:r>
      <w:r w:rsidRPr="00127E96">
        <w:rPr>
          <w:rFonts w:asciiTheme="minorHAnsi" w:hAnsiTheme="minorHAnsi" w:cs="Arial"/>
          <w:sz w:val="22"/>
          <w:szCs w:val="22"/>
        </w:rPr>
        <w:t xml:space="preserve"> </w:t>
      </w:r>
      <w:r w:rsidRPr="00127E96">
        <w:rPr>
          <w:rFonts w:asciiTheme="minorHAnsi" w:hAnsiTheme="minorHAnsi" w:cs="Tahoma"/>
          <w:sz w:val="22"/>
          <w:szCs w:val="22"/>
        </w:rPr>
        <w:t>Pesquisa de revisão bibliográfica. Trabalho de conclusão de curso. Junho/2009</w:t>
      </w:r>
      <w:r w:rsidR="00D41D89" w:rsidRPr="00127E96">
        <w:rPr>
          <w:rFonts w:asciiTheme="minorHAnsi" w:hAnsiTheme="minorHAnsi" w:cs="Tahoma"/>
          <w:sz w:val="22"/>
          <w:szCs w:val="22"/>
        </w:rPr>
        <w:t>.</w:t>
      </w:r>
    </w:p>
    <w:p w:rsidR="002A6EC5" w:rsidRPr="00127E96" w:rsidRDefault="009650C3" w:rsidP="007825BD">
      <w:pPr>
        <w:autoSpaceDN w:val="0"/>
        <w:adjustRightInd w:val="0"/>
        <w:spacing w:line="360" w:lineRule="auto"/>
        <w:jc w:val="both"/>
        <w:rPr>
          <w:rFonts w:asciiTheme="minorHAnsi" w:hAnsiTheme="minorHAnsi" w:cs="Tahoma"/>
          <w:sz w:val="22"/>
          <w:szCs w:val="22"/>
        </w:rPr>
      </w:pPr>
      <w:r w:rsidRPr="00127E96">
        <w:rPr>
          <w:rFonts w:asciiTheme="minorHAnsi" w:hAnsiTheme="minorHAnsi" w:cs="Tahoma"/>
          <w:b/>
          <w:sz w:val="22"/>
          <w:szCs w:val="22"/>
        </w:rPr>
        <w:t>“Enfermagem na Doença de Alzheimer: O Cuidado do paciente e da família”.</w:t>
      </w:r>
      <w:r w:rsidRPr="00127E9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127E96">
        <w:rPr>
          <w:rFonts w:asciiTheme="minorHAnsi" w:hAnsiTheme="minorHAnsi" w:cs="Tahoma"/>
          <w:sz w:val="22"/>
          <w:szCs w:val="22"/>
        </w:rPr>
        <w:t>Monografia desenvolvida por meio de revisão bibliográfica. Trabalho de conclusão da pós-graduação em Gerontologia.</w:t>
      </w:r>
      <w:r w:rsidR="00D41D89" w:rsidRPr="00127E96">
        <w:rPr>
          <w:rFonts w:asciiTheme="minorHAnsi" w:hAnsiTheme="minorHAnsi" w:cs="Tahoma"/>
          <w:sz w:val="22"/>
          <w:szCs w:val="22"/>
        </w:rPr>
        <w:t xml:space="preserve"> Dezembro/2010.</w:t>
      </w:r>
    </w:p>
    <w:sectPr w:rsidR="002A6EC5" w:rsidRPr="00127E96" w:rsidSect="00D57231">
      <w:pgSz w:w="12240" w:h="15840" w:code="1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218" w:rsidRDefault="00CC0218" w:rsidP="009C63C5">
      <w:r>
        <w:separator/>
      </w:r>
    </w:p>
  </w:endnote>
  <w:endnote w:type="continuationSeparator" w:id="0">
    <w:p w:rsidR="00CC0218" w:rsidRDefault="00CC0218" w:rsidP="009C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218" w:rsidRDefault="00CC0218" w:rsidP="009C63C5">
      <w:r>
        <w:separator/>
      </w:r>
    </w:p>
  </w:footnote>
  <w:footnote w:type="continuationSeparator" w:id="0">
    <w:p w:rsidR="00CC0218" w:rsidRDefault="00CC0218" w:rsidP="009C6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>
    <w:nsid w:val="10820D7F"/>
    <w:multiLevelType w:val="multilevel"/>
    <w:tmpl w:val="EB5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D270C"/>
    <w:multiLevelType w:val="multilevel"/>
    <w:tmpl w:val="46C8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E3FF3"/>
    <w:multiLevelType w:val="hybridMultilevel"/>
    <w:tmpl w:val="BA0CD69E"/>
    <w:lvl w:ilvl="0" w:tplc="4D5410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3307B"/>
    <w:multiLevelType w:val="hybridMultilevel"/>
    <w:tmpl w:val="3B163D44"/>
    <w:lvl w:ilvl="0" w:tplc="4D541062">
      <w:start w:val="1"/>
      <w:numFmt w:val="bullet"/>
      <w:lvlText w:val="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D7151A"/>
    <w:multiLevelType w:val="hybridMultilevel"/>
    <w:tmpl w:val="5C3827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60D7489"/>
    <w:multiLevelType w:val="hybridMultilevel"/>
    <w:tmpl w:val="09C88F72"/>
    <w:lvl w:ilvl="0" w:tplc="3A5409F4"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C312F0"/>
    <w:multiLevelType w:val="hybridMultilevel"/>
    <w:tmpl w:val="7AAA2C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E77C2D"/>
    <w:multiLevelType w:val="hybridMultilevel"/>
    <w:tmpl w:val="3AB2368E"/>
    <w:lvl w:ilvl="0" w:tplc="4D5410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C665B"/>
    <w:multiLevelType w:val="hybridMultilevel"/>
    <w:tmpl w:val="BBEAB5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0211E98"/>
    <w:multiLevelType w:val="hybridMultilevel"/>
    <w:tmpl w:val="E1087884"/>
    <w:lvl w:ilvl="0" w:tplc="4D5410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47983"/>
    <w:multiLevelType w:val="multilevel"/>
    <w:tmpl w:val="ED4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E91DF8"/>
    <w:multiLevelType w:val="hybridMultilevel"/>
    <w:tmpl w:val="C7FA52BE"/>
    <w:lvl w:ilvl="0" w:tplc="8C062FA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C0B11"/>
    <w:multiLevelType w:val="hybridMultilevel"/>
    <w:tmpl w:val="C0BC9D7E"/>
    <w:lvl w:ilvl="0" w:tplc="4D5410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B420E"/>
    <w:multiLevelType w:val="hybridMultilevel"/>
    <w:tmpl w:val="B57E41F0"/>
    <w:lvl w:ilvl="0" w:tplc="4D5410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E2067"/>
    <w:multiLevelType w:val="hybridMultilevel"/>
    <w:tmpl w:val="6274896C"/>
    <w:lvl w:ilvl="0" w:tplc="8C062FAC">
      <w:start w:val="1"/>
      <w:numFmt w:val="bullet"/>
      <w:lvlText w:val="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826515"/>
    <w:multiLevelType w:val="hybridMultilevel"/>
    <w:tmpl w:val="57B8B30E"/>
    <w:lvl w:ilvl="0" w:tplc="3A5409F4"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5"/>
  </w:num>
  <w:num w:numId="5">
    <w:abstractNumId w:val="6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99"/>
    <w:rsid w:val="00041E3A"/>
    <w:rsid w:val="000524CF"/>
    <w:rsid w:val="00063849"/>
    <w:rsid w:val="0007299B"/>
    <w:rsid w:val="00075FA0"/>
    <w:rsid w:val="000D7356"/>
    <w:rsid w:val="00105B7F"/>
    <w:rsid w:val="00124068"/>
    <w:rsid w:val="0012613D"/>
    <w:rsid w:val="00127E96"/>
    <w:rsid w:val="001537B7"/>
    <w:rsid w:val="00174EC1"/>
    <w:rsid w:val="001A7714"/>
    <w:rsid w:val="001B5786"/>
    <w:rsid w:val="001C1AE3"/>
    <w:rsid w:val="001C45D8"/>
    <w:rsid w:val="001C777E"/>
    <w:rsid w:val="001D5B92"/>
    <w:rsid w:val="001F2EE0"/>
    <w:rsid w:val="00224E35"/>
    <w:rsid w:val="002409B4"/>
    <w:rsid w:val="002658DA"/>
    <w:rsid w:val="0028170A"/>
    <w:rsid w:val="002A5654"/>
    <w:rsid w:val="002A6EC5"/>
    <w:rsid w:val="00300B47"/>
    <w:rsid w:val="00327152"/>
    <w:rsid w:val="0034313B"/>
    <w:rsid w:val="00386D1F"/>
    <w:rsid w:val="003A71E3"/>
    <w:rsid w:val="003C0251"/>
    <w:rsid w:val="003F07B6"/>
    <w:rsid w:val="003F0E03"/>
    <w:rsid w:val="003F6420"/>
    <w:rsid w:val="00403B89"/>
    <w:rsid w:val="004258D0"/>
    <w:rsid w:val="00433F23"/>
    <w:rsid w:val="00435035"/>
    <w:rsid w:val="0044077D"/>
    <w:rsid w:val="00441A3F"/>
    <w:rsid w:val="00466FFB"/>
    <w:rsid w:val="004C2B43"/>
    <w:rsid w:val="004C4AF7"/>
    <w:rsid w:val="00507CE3"/>
    <w:rsid w:val="00532B10"/>
    <w:rsid w:val="005346F2"/>
    <w:rsid w:val="00550ED3"/>
    <w:rsid w:val="005551DF"/>
    <w:rsid w:val="00572E6D"/>
    <w:rsid w:val="00592B6B"/>
    <w:rsid w:val="005A4602"/>
    <w:rsid w:val="005A7973"/>
    <w:rsid w:val="005C2806"/>
    <w:rsid w:val="00600651"/>
    <w:rsid w:val="0067674C"/>
    <w:rsid w:val="0068082C"/>
    <w:rsid w:val="006A185D"/>
    <w:rsid w:val="006A6AE6"/>
    <w:rsid w:val="006B02AA"/>
    <w:rsid w:val="006C16EA"/>
    <w:rsid w:val="006F0C12"/>
    <w:rsid w:val="00756A75"/>
    <w:rsid w:val="007825BD"/>
    <w:rsid w:val="0079118A"/>
    <w:rsid w:val="007D7AD1"/>
    <w:rsid w:val="008065E5"/>
    <w:rsid w:val="00807743"/>
    <w:rsid w:val="00824092"/>
    <w:rsid w:val="008315A1"/>
    <w:rsid w:val="00840FC0"/>
    <w:rsid w:val="00873499"/>
    <w:rsid w:val="008B589F"/>
    <w:rsid w:val="008C6367"/>
    <w:rsid w:val="008D124B"/>
    <w:rsid w:val="008F6DF6"/>
    <w:rsid w:val="00903F75"/>
    <w:rsid w:val="009650C3"/>
    <w:rsid w:val="00966E42"/>
    <w:rsid w:val="009816F2"/>
    <w:rsid w:val="00982068"/>
    <w:rsid w:val="00987DD1"/>
    <w:rsid w:val="009C63C5"/>
    <w:rsid w:val="009C7099"/>
    <w:rsid w:val="009D37F5"/>
    <w:rsid w:val="00A00F52"/>
    <w:rsid w:val="00A0579C"/>
    <w:rsid w:val="00A13920"/>
    <w:rsid w:val="00A31291"/>
    <w:rsid w:val="00A90641"/>
    <w:rsid w:val="00AB04DF"/>
    <w:rsid w:val="00AE519F"/>
    <w:rsid w:val="00AE6D94"/>
    <w:rsid w:val="00B11C12"/>
    <w:rsid w:val="00B2104C"/>
    <w:rsid w:val="00B2247F"/>
    <w:rsid w:val="00B26F14"/>
    <w:rsid w:val="00B36FB1"/>
    <w:rsid w:val="00B5779E"/>
    <w:rsid w:val="00B85CEF"/>
    <w:rsid w:val="00B963CA"/>
    <w:rsid w:val="00BD13EA"/>
    <w:rsid w:val="00BD5471"/>
    <w:rsid w:val="00C734F7"/>
    <w:rsid w:val="00C957EB"/>
    <w:rsid w:val="00CA570F"/>
    <w:rsid w:val="00CC0218"/>
    <w:rsid w:val="00D34250"/>
    <w:rsid w:val="00D3517B"/>
    <w:rsid w:val="00D37C1C"/>
    <w:rsid w:val="00D41D89"/>
    <w:rsid w:val="00D57231"/>
    <w:rsid w:val="00D64616"/>
    <w:rsid w:val="00D64F23"/>
    <w:rsid w:val="00D73BB6"/>
    <w:rsid w:val="00D831C3"/>
    <w:rsid w:val="00D96D6B"/>
    <w:rsid w:val="00DF2FD7"/>
    <w:rsid w:val="00E308E9"/>
    <w:rsid w:val="00E476DE"/>
    <w:rsid w:val="00E565F2"/>
    <w:rsid w:val="00E86647"/>
    <w:rsid w:val="00EA0B13"/>
    <w:rsid w:val="00F80839"/>
    <w:rsid w:val="00F81F9E"/>
    <w:rsid w:val="00F85FC0"/>
    <w:rsid w:val="00FC51E7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45C3A9-FB83-470B-8E9D-D98BB337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4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A6EC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73499"/>
    <w:rPr>
      <w:b/>
      <w:bCs/>
      <w:i/>
      <w:sz w:val="24"/>
    </w:rPr>
  </w:style>
  <w:style w:type="character" w:customStyle="1" w:styleId="CorpodetextoChar">
    <w:name w:val="Corpo de texto Char"/>
    <w:basedOn w:val="Fontepargpadro"/>
    <w:link w:val="Corpodetexto"/>
    <w:rsid w:val="00873499"/>
    <w:rPr>
      <w:rFonts w:ascii="Times New Roman" w:eastAsia="Times New Roman" w:hAnsi="Times New Roman" w:cs="Times New Roman"/>
      <w:b/>
      <w:bCs/>
      <w:i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873499"/>
    <w:pPr>
      <w:jc w:val="center"/>
    </w:pPr>
    <w:rPr>
      <w:rFonts w:ascii="Tahoma" w:hAnsi="Tahoma" w:cs="Tahoma"/>
      <w:b/>
      <w:iCs/>
      <w:color w:val="000080"/>
      <w:sz w:val="56"/>
    </w:rPr>
  </w:style>
  <w:style w:type="character" w:customStyle="1" w:styleId="TtuloChar">
    <w:name w:val="Título Char"/>
    <w:basedOn w:val="Fontepargpadro"/>
    <w:link w:val="Ttulo"/>
    <w:rsid w:val="00873499"/>
    <w:rPr>
      <w:rFonts w:ascii="Tahoma" w:eastAsia="Times New Roman" w:hAnsi="Tahoma" w:cs="Tahoma"/>
      <w:b/>
      <w:iCs/>
      <w:color w:val="000080"/>
      <w:sz w:val="56"/>
      <w:szCs w:val="20"/>
      <w:lang w:eastAsia="pt-BR"/>
    </w:rPr>
  </w:style>
  <w:style w:type="paragraph" w:styleId="Rodap">
    <w:name w:val="footer"/>
    <w:basedOn w:val="Normal"/>
    <w:link w:val="RodapChar"/>
    <w:semiHidden/>
    <w:rsid w:val="001C777E"/>
    <w:pPr>
      <w:tabs>
        <w:tab w:val="center" w:pos="4419"/>
        <w:tab w:val="right" w:pos="8838"/>
      </w:tabs>
    </w:pPr>
    <w:rPr>
      <w:sz w:val="26"/>
    </w:rPr>
  </w:style>
  <w:style w:type="character" w:customStyle="1" w:styleId="RodapChar">
    <w:name w:val="Rodapé Char"/>
    <w:basedOn w:val="Fontepargpadro"/>
    <w:link w:val="Rodap"/>
    <w:semiHidden/>
    <w:rsid w:val="001C777E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C77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0B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B13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3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63C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45D8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1C45D8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2A6E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C025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903F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lma19@yah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ilmaneves20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Arilma Brito</cp:lastModifiedBy>
  <cp:revision>2</cp:revision>
  <cp:lastPrinted>2012-04-04T23:13:00Z</cp:lastPrinted>
  <dcterms:created xsi:type="dcterms:W3CDTF">2015-12-08T13:44:00Z</dcterms:created>
  <dcterms:modified xsi:type="dcterms:W3CDTF">2015-12-08T13:44:00Z</dcterms:modified>
</cp:coreProperties>
</file>