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5020" w14:textId="77777777" w:rsidR="00060CC5" w:rsidRPr="00D07CB5" w:rsidRDefault="00FB4F37">
      <w:pPr>
        <w:pStyle w:val="Ttulo"/>
        <w:rPr>
          <w:lang w:val="pt-BR"/>
        </w:rPr>
      </w:pPr>
      <w:r w:rsidRPr="00D07CB5">
        <w:rPr>
          <w:lang w:val="pt-BR"/>
        </w:rPr>
        <w:t>Módulo 05 - Medidas de Risco</w:t>
      </w:r>
    </w:p>
    <w:p w14:paraId="1E4CA043" w14:textId="77777777" w:rsidR="00060CC5" w:rsidRPr="00D07CB5" w:rsidRDefault="00FB4F37">
      <w:pPr>
        <w:pStyle w:val="Author"/>
        <w:rPr>
          <w:lang w:val="pt-BR"/>
        </w:rPr>
      </w:pPr>
      <w:r w:rsidRPr="00D07CB5">
        <w:rPr>
          <w:lang w:val="pt-BR"/>
        </w:rPr>
        <w:t xml:space="preserve">Marcos Cavalcanti (1920533) &amp; Gustavo </w:t>
      </w:r>
      <w:proofErr w:type="spellStart"/>
      <w:r w:rsidRPr="00D07CB5">
        <w:rPr>
          <w:lang w:val="pt-BR"/>
        </w:rPr>
        <w:t>Deustcher</w:t>
      </w:r>
      <w:proofErr w:type="spellEnd"/>
      <w:r w:rsidRPr="00D07CB5">
        <w:rPr>
          <w:lang w:val="pt-BR"/>
        </w:rPr>
        <w:t xml:space="preserve"> (1820438)</w:t>
      </w:r>
    </w:p>
    <w:p w14:paraId="7CACEC80" w14:textId="77777777" w:rsidR="00060CC5" w:rsidRPr="00D07CB5" w:rsidRDefault="00FB4F37">
      <w:pPr>
        <w:pStyle w:val="Data"/>
        <w:rPr>
          <w:lang w:val="pt-BR"/>
        </w:rPr>
      </w:pPr>
      <w:r w:rsidRPr="00D07CB5">
        <w:rPr>
          <w:lang w:val="pt-BR"/>
        </w:rPr>
        <w:t>07/05/2022</w:t>
      </w:r>
    </w:p>
    <w:p w14:paraId="10F9D341" w14:textId="77777777" w:rsidR="00060CC5" w:rsidRPr="00D07CB5" w:rsidRDefault="00FB4F37">
      <w:pPr>
        <w:pStyle w:val="Ttulo3"/>
        <w:rPr>
          <w:lang w:val="pt-BR"/>
        </w:rPr>
      </w:pPr>
      <w:bookmarkStart w:id="0" w:name="instalação-dos-pacotes"/>
      <w:r w:rsidRPr="00D07CB5">
        <w:rPr>
          <w:lang w:val="pt-BR"/>
        </w:rPr>
        <w:t>Instalação dos Pacotes</w:t>
      </w:r>
    </w:p>
    <w:p w14:paraId="5B2A15B1" w14:textId="77777777" w:rsidR="00060CC5" w:rsidRPr="00D07CB5" w:rsidRDefault="00FB4F37">
      <w:pPr>
        <w:pStyle w:val="SourceCode"/>
        <w:rPr>
          <w:lang w:val="pt-BR"/>
        </w:rPr>
      </w:pPr>
      <w:proofErr w:type="spellStart"/>
      <w:proofErr w:type="gramStart"/>
      <w:r w:rsidRPr="00D07CB5">
        <w:rPr>
          <w:rStyle w:val="NormalTok"/>
          <w:lang w:val="pt-BR"/>
        </w:rPr>
        <w:t>pacman</w:t>
      </w:r>
      <w:proofErr w:type="spellEnd"/>
      <w:r w:rsidRPr="00D07CB5">
        <w:rPr>
          <w:rStyle w:val="SpecialCharTok"/>
          <w:lang w:val="pt-BR"/>
        </w:rPr>
        <w:t>::</w:t>
      </w:r>
      <w:proofErr w:type="spellStart"/>
      <w:proofErr w:type="gramEnd"/>
      <w:r w:rsidRPr="00D07CB5">
        <w:rPr>
          <w:rStyle w:val="FunctionTok"/>
          <w:lang w:val="pt-BR"/>
        </w:rPr>
        <w:t>p_load</w:t>
      </w:r>
      <w:proofErr w:type="spellEnd"/>
      <w:r w:rsidRPr="00D07CB5">
        <w:rPr>
          <w:rStyle w:val="NormalTok"/>
          <w:lang w:val="pt-BR"/>
        </w:rPr>
        <w:t>(</w:t>
      </w:r>
      <w:proofErr w:type="spellStart"/>
      <w:r w:rsidRPr="00D07CB5">
        <w:rPr>
          <w:rStyle w:val="NormalTok"/>
          <w:lang w:val="pt-BR"/>
        </w:rPr>
        <w:t>tidyverse</w:t>
      </w:r>
      <w:proofErr w:type="spellEnd"/>
      <w:r w:rsidRPr="00D07CB5">
        <w:rPr>
          <w:rStyle w:val="NormalTok"/>
          <w:lang w:val="pt-BR"/>
        </w:rPr>
        <w:t>,</w:t>
      </w:r>
      <w:r w:rsidRPr="00D07CB5">
        <w:rPr>
          <w:lang w:val="pt-BR"/>
        </w:rPr>
        <w:br/>
      </w:r>
      <w:r w:rsidRPr="00D07CB5">
        <w:rPr>
          <w:rStyle w:val="NormalTok"/>
          <w:lang w:val="pt-BR"/>
        </w:rPr>
        <w:t xml:space="preserve">               </w:t>
      </w:r>
      <w:proofErr w:type="spellStart"/>
      <w:r w:rsidRPr="00D07CB5">
        <w:rPr>
          <w:rStyle w:val="NormalTok"/>
          <w:lang w:val="pt-BR"/>
        </w:rPr>
        <w:t>geometry</w:t>
      </w:r>
      <w:proofErr w:type="spellEnd"/>
      <w:r w:rsidRPr="00D07CB5">
        <w:rPr>
          <w:rStyle w:val="NormalTok"/>
          <w:lang w:val="pt-BR"/>
        </w:rPr>
        <w:t>)</w:t>
      </w:r>
    </w:p>
    <w:p w14:paraId="788F002A" w14:textId="77777777" w:rsidR="00060CC5" w:rsidRPr="00D07CB5" w:rsidRDefault="00FB4F37">
      <w:pPr>
        <w:pStyle w:val="Ttulo2"/>
        <w:rPr>
          <w:lang w:val="pt-BR"/>
        </w:rPr>
      </w:pPr>
      <w:bookmarkStart w:id="1" w:name="questão-1"/>
      <w:bookmarkEnd w:id="0"/>
      <w:r w:rsidRPr="00D07CB5">
        <w:rPr>
          <w:lang w:val="pt-BR"/>
        </w:rPr>
        <w:t>Questão 1</w:t>
      </w:r>
    </w:p>
    <w:p w14:paraId="2106356F" w14:textId="77777777" w:rsidR="00060CC5" w:rsidRPr="00D07CB5" w:rsidRDefault="00FB4F37">
      <w:pPr>
        <w:pStyle w:val="Ttulo3"/>
        <w:rPr>
          <w:lang w:val="pt-BR"/>
        </w:rPr>
      </w:pPr>
      <w:bookmarkStart w:id="2" w:name="item-1.1"/>
      <w:r w:rsidRPr="00D07CB5">
        <w:rPr>
          <w:lang w:val="pt-BR"/>
        </w:rPr>
        <w:t>Item 1.1</w:t>
      </w:r>
    </w:p>
    <w:p w14:paraId="063CA5A4" w14:textId="77777777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t xml:space="preserve">De acordo com o PDF da Aula 2, um agente neutro a risco opta sempre por </w:t>
      </w:r>
      <w:proofErr w:type="spellStart"/>
      <w:r w:rsidRPr="00D07CB5">
        <w:rPr>
          <w:lang w:val="pt-BR"/>
        </w:rPr>
        <w:t>maximar</w:t>
      </w:r>
      <w:proofErr w:type="spellEnd"/>
      <w:r w:rsidRPr="00D07CB5">
        <w:rPr>
          <w:lang w:val="pt-BR"/>
        </w:rPr>
        <w:t xml:space="preserve"> o valor esperado </w:t>
      </w:r>
      <w:proofErr w:type="gramStart"/>
      <w:r w:rsidRPr="00D07CB5">
        <w:rPr>
          <w:lang w:val="pt-BR"/>
        </w:rPr>
        <w:t>do seus investimentos</w:t>
      </w:r>
      <w:proofErr w:type="gramEnd"/>
      <w:r w:rsidRPr="00D07CB5">
        <w:rPr>
          <w:lang w:val="pt-BR"/>
        </w:rPr>
        <w:t>, mesmo que, por exemplo, isso incorra em um risco de perda máxima maior que outros investimentos. A sua função de utilidade pode ser obti</w:t>
      </w:r>
      <w:r w:rsidRPr="00D07CB5">
        <w:rPr>
          <w:lang w:val="pt-BR"/>
        </w:rPr>
        <w:t>da igualando-se ao valor esperado do retorno das suas decisões.</w:t>
      </w:r>
    </w:p>
    <w:p w14:paraId="5FAB2E89" w14:textId="77777777" w:rsidR="00060CC5" w:rsidRPr="00D07CB5" w:rsidRDefault="00FB4F37">
      <w:pPr>
        <w:pStyle w:val="Corpodetexto"/>
        <w:rPr>
          <w:lang w:val="pt-BR"/>
        </w:rPr>
      </w:pPr>
      <w:r w:rsidRPr="00D07CB5">
        <w:rPr>
          <w:lang w:val="pt-BR"/>
        </w:rPr>
        <w:t xml:space="preserve">Matematicamente, seja </w:t>
      </w:r>
      <m:oMath>
        <m:r>
          <w:rPr>
            <w:rFonts w:ascii="Cambria Math" w:hAnsi="Cambria Math"/>
          </w:rPr>
          <m:t>χ</m:t>
        </m:r>
        <m:r>
          <m:rPr>
            <m:sty m:val="p"/>
          </m:rPr>
          <w:rPr>
            <w:rFonts w:ascii="Cambria Math" w:hAnsi="Cambria Math"/>
            <w:lang w:val="pt-BR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}</m:t>
        </m:r>
      </m:oMath>
      <w:r w:rsidRPr="00D07CB5">
        <w:rPr>
          <w:lang w:val="pt-BR"/>
        </w:rPr>
        <w:t xml:space="preserve"> o conjunto de decisões de um agente neutro a risco. Desse modo, ele deve optar por</w:t>
      </w:r>
    </w:p>
    <w:p w14:paraId="4525332F" w14:textId="77777777" w:rsidR="00060CC5" w:rsidRPr="00D07CB5" w:rsidRDefault="00FB4F37">
      <w:pPr>
        <w:pStyle w:val="Corpodetexto"/>
        <w:rPr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arg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nor/>
                </m:rPr>
                <w:rPr>
                  <w:lang w:val="pt-BR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∈</m:t>
              </m:r>
              <m:r>
                <w:rPr>
                  <w:rFonts w:ascii="Cambria Math" w:hAnsi="Cambria Math"/>
                </w:rPr>
                <m:t>χ</m:t>
              </m:r>
            </m:lim>
          </m:limLow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[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]</m:t>
          </m:r>
        </m:oMath>
      </m:oMathPara>
    </w:p>
    <w:p w14:paraId="3F295DC1" w14:textId="77777777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t xml:space="preserve">Trazendo esses conceitos ao nosso problema, </w:t>
      </w:r>
      <w:r w:rsidRPr="00D07CB5">
        <w:rPr>
          <w:lang w:val="pt-BR"/>
        </w:rPr>
        <w:t>temos que</w:t>
      </w:r>
    </w:p>
    <w:p w14:paraId="30FE7A20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χ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2D9FDC44" w14:textId="77777777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t xml:space="preserve">Sejam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D07CB5">
        <w:rPr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D07CB5"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D07CB5">
        <w:rPr>
          <w:lang w:val="pt-BR"/>
        </w:rPr>
        <w:t xml:space="preserve"> os vetores de lucro e </w:t>
      </w:r>
      <m:oMath>
        <m:r>
          <w:rPr>
            <w:rFonts w:ascii="Cambria Math" w:hAnsi="Cambria Math"/>
          </w:rPr>
          <m:t>P</m:t>
        </m:r>
      </m:oMath>
      <w:r w:rsidRPr="00D07CB5">
        <w:rPr>
          <w:lang w:val="pt-BR"/>
        </w:rPr>
        <w:t xml:space="preserve"> o vetor de probabilidade de ocorrência de cada cenário </w:t>
      </w:r>
      <m:oMath>
        <m:r>
          <w:rPr>
            <w:rFonts w:ascii="Cambria Math" w:hAnsi="Cambria Math"/>
          </w:rPr>
          <m:t>i</m:t>
        </m:r>
      </m:oMath>
      <w:r w:rsidRPr="00D07CB5">
        <w:rPr>
          <w:lang w:val="pt-BR"/>
        </w:rPr>
        <w:t>.</w:t>
      </w:r>
    </w:p>
    <w:p w14:paraId="68D1F0D8" w14:textId="77777777" w:rsidR="00060CC5" w:rsidRPr="00D07CB5" w:rsidRDefault="00FB4F37">
      <w:pPr>
        <w:pStyle w:val="Ttulo4"/>
        <w:rPr>
          <w:lang w:val="pt-BR"/>
        </w:rPr>
      </w:pPr>
      <w:bookmarkStart w:id="3" w:name="cálculos"/>
      <w:r w:rsidRPr="00D07CB5">
        <w:rPr>
          <w:lang w:val="pt-BR"/>
        </w:rPr>
        <w:t>Cálculos</w:t>
      </w:r>
    </w:p>
    <w:p w14:paraId="59118DFF" w14:textId="77777777" w:rsidR="00060CC5" w:rsidRPr="00D07CB5" w:rsidRDefault="00FB4F37">
      <w:pPr>
        <w:pStyle w:val="SourceCode"/>
        <w:rPr>
          <w:lang w:val="pt-BR"/>
        </w:rPr>
      </w:pPr>
      <w:r w:rsidRPr="00D07CB5">
        <w:rPr>
          <w:rStyle w:val="NormalTok"/>
          <w:lang w:val="pt-BR"/>
        </w:rPr>
        <w:t xml:space="preserve">LA </w:t>
      </w:r>
      <w:r w:rsidRPr="00D07CB5">
        <w:rPr>
          <w:rStyle w:val="OtherTok"/>
          <w:lang w:val="pt-BR"/>
        </w:rPr>
        <w:t>=</w:t>
      </w:r>
      <w:r w:rsidRPr="00D07CB5">
        <w:rPr>
          <w:rStyle w:val="NormalTok"/>
          <w:lang w:val="pt-BR"/>
        </w:rPr>
        <w:t xml:space="preserve"> </w:t>
      </w:r>
      <w:proofErr w:type="gramStart"/>
      <w:r w:rsidRPr="00D07CB5">
        <w:rPr>
          <w:rStyle w:val="FunctionTok"/>
          <w:lang w:val="pt-BR"/>
        </w:rPr>
        <w:t>c</w:t>
      </w:r>
      <w:r w:rsidRPr="00D07CB5">
        <w:rPr>
          <w:rStyle w:val="NormalTok"/>
          <w:lang w:val="pt-BR"/>
        </w:rPr>
        <w:t>(</w:t>
      </w:r>
      <w:proofErr w:type="gramEnd"/>
      <w:r w:rsidRPr="00D07CB5">
        <w:rPr>
          <w:rStyle w:val="SpecialCharTok"/>
          <w:lang w:val="pt-BR"/>
        </w:rPr>
        <w:t>-</w:t>
      </w:r>
      <w:r w:rsidRPr="00D07CB5">
        <w:rPr>
          <w:rStyle w:val="DecValTok"/>
          <w:lang w:val="pt-BR"/>
        </w:rPr>
        <w:t>4000</w:t>
      </w:r>
      <w:r w:rsidRPr="00D07CB5">
        <w:rPr>
          <w:rStyle w:val="NormalTok"/>
          <w:lang w:val="pt-BR"/>
        </w:rPr>
        <w:t>,</w:t>
      </w:r>
      <w:r w:rsidRPr="00D07CB5">
        <w:rPr>
          <w:rStyle w:val="DecValTok"/>
          <w:lang w:val="pt-BR"/>
        </w:rPr>
        <w:t>7000</w:t>
      </w:r>
      <w:r w:rsidRPr="00D07CB5">
        <w:rPr>
          <w:rStyle w:val="NormalTok"/>
          <w:lang w:val="pt-BR"/>
        </w:rPr>
        <w:t>,</w:t>
      </w:r>
      <w:r w:rsidRPr="00D07CB5">
        <w:rPr>
          <w:rStyle w:val="DecValTok"/>
          <w:lang w:val="pt-BR"/>
        </w:rPr>
        <w:t>9000</w:t>
      </w:r>
      <w:r w:rsidRPr="00D07CB5">
        <w:rPr>
          <w:rStyle w:val="NormalTok"/>
          <w:lang w:val="pt-BR"/>
        </w:rPr>
        <w:t>,</w:t>
      </w:r>
      <w:r w:rsidRPr="00D07CB5">
        <w:rPr>
          <w:rStyle w:val="SpecialCharTok"/>
          <w:lang w:val="pt-BR"/>
        </w:rPr>
        <w:t>-</w:t>
      </w:r>
      <w:r w:rsidRPr="00D07CB5">
        <w:rPr>
          <w:rStyle w:val="DecValTok"/>
          <w:lang w:val="pt-BR"/>
        </w:rPr>
        <w:t>8000</w:t>
      </w:r>
      <w:r w:rsidRPr="00D07CB5">
        <w:rPr>
          <w:rStyle w:val="NormalTok"/>
          <w:lang w:val="pt-BR"/>
        </w:rPr>
        <w:t>,</w:t>
      </w:r>
      <w:r w:rsidRPr="00D07CB5">
        <w:rPr>
          <w:rStyle w:val="SpecialCharTok"/>
          <w:lang w:val="pt-BR"/>
        </w:rPr>
        <w:t>-</w:t>
      </w:r>
      <w:r w:rsidRPr="00D07CB5">
        <w:rPr>
          <w:rStyle w:val="DecValTok"/>
          <w:lang w:val="pt-BR"/>
        </w:rPr>
        <w:t>5000</w:t>
      </w:r>
      <w:r w:rsidRPr="00D07CB5">
        <w:rPr>
          <w:rStyle w:val="NormalTok"/>
          <w:lang w:val="pt-BR"/>
        </w:rPr>
        <w:t>,</w:t>
      </w:r>
      <w:r w:rsidRPr="00D07CB5">
        <w:rPr>
          <w:rStyle w:val="DecValTok"/>
          <w:lang w:val="pt-BR"/>
        </w:rPr>
        <w:t>6000</w:t>
      </w:r>
      <w:r w:rsidRPr="00D07CB5">
        <w:rPr>
          <w:rStyle w:val="NormalTok"/>
          <w:lang w:val="pt-BR"/>
        </w:rPr>
        <w:t>,</w:t>
      </w:r>
      <w:r w:rsidRPr="00D07CB5">
        <w:rPr>
          <w:rStyle w:val="SpecialCharTok"/>
          <w:lang w:val="pt-BR"/>
        </w:rPr>
        <w:t>-</w:t>
      </w:r>
      <w:r w:rsidRPr="00D07CB5">
        <w:rPr>
          <w:rStyle w:val="DecValTok"/>
          <w:lang w:val="pt-BR"/>
        </w:rPr>
        <w:t>8000</w:t>
      </w:r>
      <w:r w:rsidRPr="00D07CB5">
        <w:rPr>
          <w:rStyle w:val="NormalTok"/>
          <w:lang w:val="pt-BR"/>
        </w:rPr>
        <w:t>,</w:t>
      </w:r>
      <w:r w:rsidRPr="00D07CB5">
        <w:rPr>
          <w:rStyle w:val="SpecialCharTok"/>
          <w:lang w:val="pt-BR"/>
        </w:rPr>
        <w:t>-</w:t>
      </w:r>
      <w:r w:rsidRPr="00D07CB5">
        <w:rPr>
          <w:rStyle w:val="DecValTok"/>
          <w:lang w:val="pt-BR"/>
        </w:rPr>
        <w:t>4000</w:t>
      </w:r>
      <w:r w:rsidRPr="00D07CB5">
        <w:rPr>
          <w:rStyle w:val="NormalTok"/>
          <w:lang w:val="pt-BR"/>
        </w:rPr>
        <w:t>,</w:t>
      </w:r>
      <w:r w:rsidRPr="00D07CB5">
        <w:rPr>
          <w:rStyle w:val="SpecialCharTok"/>
          <w:lang w:val="pt-BR"/>
        </w:rPr>
        <w:t>-</w:t>
      </w:r>
      <w:r w:rsidRPr="00D07CB5">
        <w:rPr>
          <w:rStyle w:val="DecValTok"/>
          <w:lang w:val="pt-BR"/>
        </w:rPr>
        <w:t>8000</w:t>
      </w:r>
      <w:r w:rsidRPr="00D07CB5">
        <w:rPr>
          <w:rStyle w:val="NormalTok"/>
          <w:lang w:val="pt-BR"/>
        </w:rPr>
        <w:t>,</w:t>
      </w:r>
      <w:r w:rsidRPr="00D07CB5">
        <w:rPr>
          <w:rStyle w:val="DecValTok"/>
          <w:lang w:val="pt-BR"/>
        </w:rPr>
        <w:t>8000</w:t>
      </w:r>
      <w:r w:rsidRPr="00D07CB5">
        <w:rPr>
          <w:rStyle w:val="NormalTok"/>
          <w:lang w:val="pt-BR"/>
        </w:rPr>
        <w:t>)</w:t>
      </w:r>
      <w:r w:rsidRPr="00D07CB5">
        <w:rPr>
          <w:lang w:val="pt-BR"/>
        </w:rPr>
        <w:br/>
      </w:r>
      <w:r w:rsidRPr="00D07CB5">
        <w:rPr>
          <w:rStyle w:val="NormalTok"/>
          <w:lang w:val="pt-BR"/>
        </w:rPr>
        <w:t xml:space="preserve">LB </w:t>
      </w:r>
      <w:r w:rsidRPr="00D07CB5">
        <w:rPr>
          <w:rStyle w:val="OtherTok"/>
          <w:lang w:val="pt-BR"/>
        </w:rPr>
        <w:t>=</w:t>
      </w:r>
      <w:r w:rsidRPr="00D07CB5">
        <w:rPr>
          <w:rStyle w:val="NormalTok"/>
          <w:lang w:val="pt-BR"/>
        </w:rPr>
        <w:t xml:space="preserve"> </w:t>
      </w:r>
      <w:r w:rsidRPr="00D07CB5">
        <w:rPr>
          <w:rStyle w:val="FunctionTok"/>
          <w:lang w:val="pt-BR"/>
        </w:rPr>
        <w:t>c</w:t>
      </w:r>
      <w:r w:rsidRPr="00D07CB5">
        <w:rPr>
          <w:rStyle w:val="NormalTok"/>
          <w:lang w:val="pt-BR"/>
        </w:rPr>
        <w:t>(</w:t>
      </w:r>
      <w:r w:rsidRPr="00D07CB5">
        <w:rPr>
          <w:rStyle w:val="DecValTok"/>
          <w:lang w:val="pt-BR"/>
        </w:rPr>
        <w:t>1000</w:t>
      </w:r>
      <w:r w:rsidRPr="00D07CB5">
        <w:rPr>
          <w:rStyle w:val="NormalTok"/>
          <w:lang w:val="pt-BR"/>
        </w:rPr>
        <w:t>,</w:t>
      </w:r>
      <w:r w:rsidRPr="00D07CB5">
        <w:rPr>
          <w:rStyle w:val="DecValTok"/>
          <w:lang w:val="pt-BR"/>
        </w:rPr>
        <w:t>0</w:t>
      </w:r>
      <w:r w:rsidRPr="00D07CB5">
        <w:rPr>
          <w:rStyle w:val="NormalTok"/>
          <w:lang w:val="pt-BR"/>
        </w:rPr>
        <w:t>,</w:t>
      </w:r>
      <w:r w:rsidRPr="00D07CB5">
        <w:rPr>
          <w:rStyle w:val="DecValTok"/>
          <w:lang w:val="pt-BR"/>
        </w:rPr>
        <w:t>7000</w:t>
      </w:r>
      <w:r w:rsidRPr="00D07CB5">
        <w:rPr>
          <w:rStyle w:val="NormalTok"/>
          <w:lang w:val="pt-BR"/>
        </w:rPr>
        <w:t>,</w:t>
      </w:r>
      <w:r w:rsidRPr="00D07CB5">
        <w:rPr>
          <w:rStyle w:val="DecValTok"/>
          <w:lang w:val="pt-BR"/>
        </w:rPr>
        <w:t>1000</w:t>
      </w:r>
      <w:r w:rsidRPr="00D07CB5">
        <w:rPr>
          <w:rStyle w:val="NormalTok"/>
          <w:lang w:val="pt-BR"/>
        </w:rPr>
        <w:t>,</w:t>
      </w:r>
      <w:r w:rsidRPr="00D07CB5">
        <w:rPr>
          <w:rStyle w:val="SpecialCharTok"/>
          <w:lang w:val="pt-BR"/>
        </w:rPr>
        <w:t>-</w:t>
      </w:r>
      <w:r w:rsidRPr="00D07CB5">
        <w:rPr>
          <w:rStyle w:val="DecValTok"/>
          <w:lang w:val="pt-BR"/>
        </w:rPr>
        <w:t>5000</w:t>
      </w:r>
      <w:r w:rsidRPr="00D07CB5">
        <w:rPr>
          <w:rStyle w:val="NormalTok"/>
          <w:lang w:val="pt-BR"/>
        </w:rPr>
        <w:t>,</w:t>
      </w:r>
      <w:r w:rsidRPr="00D07CB5">
        <w:rPr>
          <w:rStyle w:val="DecValTok"/>
          <w:lang w:val="pt-BR"/>
        </w:rPr>
        <w:t>3000</w:t>
      </w:r>
      <w:r w:rsidRPr="00D07CB5">
        <w:rPr>
          <w:rStyle w:val="NormalTok"/>
          <w:lang w:val="pt-BR"/>
        </w:rPr>
        <w:t>,</w:t>
      </w:r>
      <w:r w:rsidRPr="00D07CB5">
        <w:rPr>
          <w:rStyle w:val="SpecialCharTok"/>
          <w:lang w:val="pt-BR"/>
        </w:rPr>
        <w:t>-</w:t>
      </w:r>
      <w:r w:rsidRPr="00D07CB5">
        <w:rPr>
          <w:rStyle w:val="DecValTok"/>
          <w:lang w:val="pt-BR"/>
        </w:rPr>
        <w:t>4000</w:t>
      </w:r>
      <w:r w:rsidRPr="00D07CB5">
        <w:rPr>
          <w:rStyle w:val="NormalTok"/>
          <w:lang w:val="pt-BR"/>
        </w:rPr>
        <w:t>,</w:t>
      </w:r>
      <w:r w:rsidRPr="00D07CB5">
        <w:rPr>
          <w:rStyle w:val="SpecialCharTok"/>
          <w:lang w:val="pt-BR"/>
        </w:rPr>
        <w:t>-</w:t>
      </w:r>
      <w:r w:rsidRPr="00D07CB5">
        <w:rPr>
          <w:rStyle w:val="DecValTok"/>
          <w:lang w:val="pt-BR"/>
        </w:rPr>
        <w:t>6000</w:t>
      </w:r>
      <w:r w:rsidRPr="00D07CB5">
        <w:rPr>
          <w:rStyle w:val="NormalTok"/>
          <w:lang w:val="pt-BR"/>
        </w:rPr>
        <w:t>,</w:t>
      </w:r>
      <w:r w:rsidRPr="00D07CB5">
        <w:rPr>
          <w:rStyle w:val="DecValTok"/>
          <w:lang w:val="pt-BR"/>
        </w:rPr>
        <w:t>8000</w:t>
      </w:r>
      <w:r w:rsidRPr="00D07CB5">
        <w:rPr>
          <w:rStyle w:val="NormalTok"/>
          <w:lang w:val="pt-BR"/>
        </w:rPr>
        <w:t>,</w:t>
      </w:r>
      <w:r w:rsidRPr="00D07CB5">
        <w:rPr>
          <w:rStyle w:val="DecValTok"/>
          <w:lang w:val="pt-BR"/>
        </w:rPr>
        <w:t>3000</w:t>
      </w:r>
      <w:r w:rsidRPr="00D07CB5">
        <w:rPr>
          <w:rStyle w:val="NormalTok"/>
          <w:lang w:val="pt-BR"/>
        </w:rPr>
        <w:t>)</w:t>
      </w:r>
      <w:r w:rsidRPr="00D07CB5">
        <w:rPr>
          <w:lang w:val="pt-BR"/>
        </w:rPr>
        <w:br/>
      </w:r>
      <w:r w:rsidRPr="00D07CB5">
        <w:rPr>
          <w:rStyle w:val="NormalTok"/>
          <w:lang w:val="pt-BR"/>
        </w:rPr>
        <w:t xml:space="preserve">LC </w:t>
      </w:r>
      <w:r w:rsidRPr="00D07CB5">
        <w:rPr>
          <w:rStyle w:val="OtherTok"/>
          <w:lang w:val="pt-BR"/>
        </w:rPr>
        <w:t>=</w:t>
      </w:r>
      <w:r w:rsidRPr="00D07CB5">
        <w:rPr>
          <w:rStyle w:val="NormalTok"/>
          <w:lang w:val="pt-BR"/>
        </w:rPr>
        <w:t xml:space="preserve"> </w:t>
      </w:r>
      <w:r w:rsidRPr="00D07CB5">
        <w:rPr>
          <w:rStyle w:val="FunctionTok"/>
          <w:lang w:val="pt-BR"/>
        </w:rPr>
        <w:t>c</w:t>
      </w:r>
      <w:r w:rsidRPr="00D07CB5">
        <w:rPr>
          <w:rStyle w:val="NormalTok"/>
          <w:lang w:val="pt-BR"/>
        </w:rPr>
        <w:t>(</w:t>
      </w:r>
      <w:r w:rsidRPr="00D07CB5">
        <w:rPr>
          <w:rStyle w:val="SpecialCharTok"/>
          <w:lang w:val="pt-BR"/>
        </w:rPr>
        <w:t>-</w:t>
      </w:r>
      <w:r w:rsidRPr="00D07CB5">
        <w:rPr>
          <w:rStyle w:val="DecValTok"/>
          <w:lang w:val="pt-BR"/>
        </w:rPr>
        <w:t>6000</w:t>
      </w:r>
      <w:r w:rsidRPr="00D07CB5">
        <w:rPr>
          <w:rStyle w:val="NormalTok"/>
          <w:lang w:val="pt-BR"/>
        </w:rPr>
        <w:t>,</w:t>
      </w:r>
      <w:r w:rsidRPr="00D07CB5">
        <w:rPr>
          <w:rStyle w:val="SpecialCharTok"/>
          <w:lang w:val="pt-BR"/>
        </w:rPr>
        <w:t>-</w:t>
      </w:r>
      <w:r w:rsidRPr="00D07CB5">
        <w:rPr>
          <w:rStyle w:val="DecValTok"/>
          <w:lang w:val="pt-BR"/>
        </w:rPr>
        <w:t>4000</w:t>
      </w:r>
      <w:r w:rsidRPr="00D07CB5">
        <w:rPr>
          <w:rStyle w:val="NormalTok"/>
          <w:lang w:val="pt-BR"/>
        </w:rPr>
        <w:t>,</w:t>
      </w:r>
      <w:r w:rsidRPr="00D07CB5">
        <w:rPr>
          <w:rStyle w:val="SpecialCharTok"/>
          <w:lang w:val="pt-BR"/>
        </w:rPr>
        <w:t>-</w:t>
      </w:r>
      <w:r w:rsidRPr="00D07CB5">
        <w:rPr>
          <w:rStyle w:val="DecValTok"/>
          <w:lang w:val="pt-BR"/>
        </w:rPr>
        <w:t>1000</w:t>
      </w:r>
      <w:r w:rsidRPr="00D07CB5">
        <w:rPr>
          <w:rStyle w:val="NormalTok"/>
          <w:lang w:val="pt-BR"/>
        </w:rPr>
        <w:t>,</w:t>
      </w:r>
      <w:r w:rsidRPr="00D07CB5">
        <w:rPr>
          <w:rStyle w:val="SpecialCharTok"/>
          <w:lang w:val="pt-BR"/>
        </w:rPr>
        <w:t>-</w:t>
      </w:r>
      <w:r w:rsidRPr="00D07CB5">
        <w:rPr>
          <w:rStyle w:val="DecValTok"/>
          <w:lang w:val="pt-BR"/>
        </w:rPr>
        <w:t>3000</w:t>
      </w:r>
      <w:r w:rsidRPr="00D07CB5">
        <w:rPr>
          <w:rStyle w:val="NormalTok"/>
          <w:lang w:val="pt-BR"/>
        </w:rPr>
        <w:t>,</w:t>
      </w:r>
      <w:r w:rsidRPr="00D07CB5">
        <w:rPr>
          <w:rStyle w:val="SpecialCharTok"/>
          <w:lang w:val="pt-BR"/>
        </w:rPr>
        <w:t>-</w:t>
      </w:r>
      <w:r w:rsidRPr="00D07CB5">
        <w:rPr>
          <w:rStyle w:val="DecValTok"/>
          <w:lang w:val="pt-BR"/>
        </w:rPr>
        <w:t>2000</w:t>
      </w:r>
      <w:r w:rsidRPr="00D07CB5">
        <w:rPr>
          <w:rStyle w:val="NormalTok"/>
          <w:lang w:val="pt-BR"/>
        </w:rPr>
        <w:t>,</w:t>
      </w:r>
      <w:r w:rsidRPr="00D07CB5">
        <w:rPr>
          <w:rStyle w:val="DecValTok"/>
          <w:lang w:val="pt-BR"/>
        </w:rPr>
        <w:t>3000</w:t>
      </w:r>
      <w:r w:rsidRPr="00D07CB5">
        <w:rPr>
          <w:rStyle w:val="NormalTok"/>
          <w:lang w:val="pt-BR"/>
        </w:rPr>
        <w:t>,</w:t>
      </w:r>
      <w:r w:rsidRPr="00D07CB5">
        <w:rPr>
          <w:rStyle w:val="DecValTok"/>
          <w:lang w:val="pt-BR"/>
        </w:rPr>
        <w:t>5000</w:t>
      </w:r>
      <w:r w:rsidRPr="00D07CB5">
        <w:rPr>
          <w:rStyle w:val="NormalTok"/>
          <w:lang w:val="pt-BR"/>
        </w:rPr>
        <w:t>,</w:t>
      </w:r>
      <w:r w:rsidRPr="00D07CB5">
        <w:rPr>
          <w:rStyle w:val="DecValTok"/>
          <w:lang w:val="pt-BR"/>
        </w:rPr>
        <w:t>8000</w:t>
      </w:r>
      <w:r w:rsidRPr="00D07CB5">
        <w:rPr>
          <w:rStyle w:val="NormalTok"/>
          <w:lang w:val="pt-BR"/>
        </w:rPr>
        <w:t>,</w:t>
      </w:r>
      <w:r w:rsidRPr="00D07CB5">
        <w:rPr>
          <w:rStyle w:val="DecValTok"/>
          <w:lang w:val="pt-BR"/>
        </w:rPr>
        <w:t>5000</w:t>
      </w:r>
      <w:r w:rsidRPr="00D07CB5">
        <w:rPr>
          <w:rStyle w:val="NormalTok"/>
          <w:lang w:val="pt-BR"/>
        </w:rPr>
        <w:t>,</w:t>
      </w:r>
      <w:r w:rsidRPr="00D07CB5">
        <w:rPr>
          <w:rStyle w:val="SpecialCharTok"/>
          <w:lang w:val="pt-BR"/>
        </w:rPr>
        <w:t>-</w:t>
      </w:r>
      <w:r w:rsidRPr="00D07CB5">
        <w:rPr>
          <w:rStyle w:val="DecValTok"/>
          <w:lang w:val="pt-BR"/>
        </w:rPr>
        <w:t>5000</w:t>
      </w:r>
      <w:r w:rsidRPr="00D07CB5">
        <w:rPr>
          <w:rStyle w:val="NormalTok"/>
          <w:lang w:val="pt-BR"/>
        </w:rPr>
        <w:t>)</w:t>
      </w:r>
      <w:r w:rsidRPr="00D07CB5">
        <w:rPr>
          <w:lang w:val="pt-BR"/>
        </w:rPr>
        <w:br/>
      </w:r>
      <w:r w:rsidRPr="00D07CB5">
        <w:rPr>
          <w:rStyle w:val="NormalTok"/>
          <w:lang w:val="pt-BR"/>
        </w:rPr>
        <w:t xml:space="preserve">P </w:t>
      </w:r>
      <w:r w:rsidRPr="00D07CB5">
        <w:rPr>
          <w:rStyle w:val="OtherTok"/>
          <w:lang w:val="pt-BR"/>
        </w:rPr>
        <w:t>=</w:t>
      </w:r>
      <w:r w:rsidRPr="00D07CB5">
        <w:rPr>
          <w:rStyle w:val="NormalTok"/>
          <w:lang w:val="pt-BR"/>
        </w:rPr>
        <w:t xml:space="preserve"> </w:t>
      </w:r>
      <w:r w:rsidRPr="00D07CB5">
        <w:rPr>
          <w:rStyle w:val="FunctionTok"/>
          <w:lang w:val="pt-BR"/>
        </w:rPr>
        <w:t>c</w:t>
      </w:r>
      <w:r w:rsidRPr="00D07CB5">
        <w:rPr>
          <w:rStyle w:val="NormalTok"/>
          <w:lang w:val="pt-BR"/>
        </w:rPr>
        <w:t>(</w:t>
      </w:r>
      <w:r w:rsidRPr="00D07CB5">
        <w:rPr>
          <w:rStyle w:val="FloatTok"/>
          <w:lang w:val="pt-BR"/>
        </w:rPr>
        <w:t>0.05</w:t>
      </w:r>
      <w:r w:rsidRPr="00D07CB5">
        <w:rPr>
          <w:rStyle w:val="NormalTok"/>
          <w:lang w:val="pt-BR"/>
        </w:rPr>
        <w:t>,</w:t>
      </w:r>
      <w:r w:rsidRPr="00D07CB5">
        <w:rPr>
          <w:rStyle w:val="FloatTok"/>
          <w:lang w:val="pt-BR"/>
        </w:rPr>
        <w:t>0.15</w:t>
      </w:r>
      <w:r w:rsidRPr="00D07CB5">
        <w:rPr>
          <w:rStyle w:val="NormalTok"/>
          <w:lang w:val="pt-BR"/>
        </w:rPr>
        <w:t>,</w:t>
      </w:r>
      <w:r w:rsidRPr="00D07CB5">
        <w:rPr>
          <w:rStyle w:val="FloatTok"/>
          <w:lang w:val="pt-BR"/>
        </w:rPr>
        <w:t>0.13</w:t>
      </w:r>
      <w:r w:rsidRPr="00D07CB5">
        <w:rPr>
          <w:rStyle w:val="NormalTok"/>
          <w:lang w:val="pt-BR"/>
        </w:rPr>
        <w:t>,</w:t>
      </w:r>
      <w:r w:rsidRPr="00D07CB5">
        <w:rPr>
          <w:rStyle w:val="FloatTok"/>
          <w:lang w:val="pt-BR"/>
        </w:rPr>
        <w:t>0.07</w:t>
      </w:r>
      <w:r w:rsidRPr="00D07CB5">
        <w:rPr>
          <w:rStyle w:val="NormalTok"/>
          <w:lang w:val="pt-BR"/>
        </w:rPr>
        <w:t>,</w:t>
      </w:r>
      <w:r w:rsidRPr="00D07CB5">
        <w:rPr>
          <w:rStyle w:val="FloatTok"/>
          <w:lang w:val="pt-BR"/>
        </w:rPr>
        <w:t>0.09</w:t>
      </w:r>
      <w:r w:rsidRPr="00D07CB5">
        <w:rPr>
          <w:rStyle w:val="NormalTok"/>
          <w:lang w:val="pt-BR"/>
        </w:rPr>
        <w:t>,</w:t>
      </w:r>
      <w:r w:rsidRPr="00D07CB5">
        <w:rPr>
          <w:rStyle w:val="FloatTok"/>
          <w:lang w:val="pt-BR"/>
        </w:rPr>
        <w:t>0.10</w:t>
      </w:r>
      <w:r w:rsidRPr="00D07CB5">
        <w:rPr>
          <w:rStyle w:val="NormalTok"/>
          <w:lang w:val="pt-BR"/>
        </w:rPr>
        <w:t>,</w:t>
      </w:r>
      <w:r w:rsidRPr="00D07CB5">
        <w:rPr>
          <w:rStyle w:val="FloatTok"/>
          <w:lang w:val="pt-BR"/>
        </w:rPr>
        <w:t>0.11</w:t>
      </w:r>
      <w:r w:rsidRPr="00D07CB5">
        <w:rPr>
          <w:rStyle w:val="NormalTok"/>
          <w:lang w:val="pt-BR"/>
        </w:rPr>
        <w:t>,</w:t>
      </w:r>
      <w:r w:rsidRPr="00D07CB5">
        <w:rPr>
          <w:rStyle w:val="FloatTok"/>
          <w:lang w:val="pt-BR"/>
        </w:rPr>
        <w:t>0.14</w:t>
      </w:r>
      <w:r w:rsidRPr="00D07CB5">
        <w:rPr>
          <w:rStyle w:val="NormalTok"/>
          <w:lang w:val="pt-BR"/>
        </w:rPr>
        <w:t>,</w:t>
      </w:r>
      <w:r w:rsidRPr="00D07CB5">
        <w:rPr>
          <w:rStyle w:val="FloatTok"/>
          <w:lang w:val="pt-BR"/>
        </w:rPr>
        <w:t>0.03</w:t>
      </w:r>
      <w:r w:rsidRPr="00D07CB5">
        <w:rPr>
          <w:rStyle w:val="NormalTok"/>
          <w:lang w:val="pt-BR"/>
        </w:rPr>
        <w:t>,</w:t>
      </w:r>
      <w:r w:rsidRPr="00D07CB5">
        <w:rPr>
          <w:rStyle w:val="FloatTok"/>
          <w:lang w:val="pt-BR"/>
        </w:rPr>
        <w:t>0.13</w:t>
      </w:r>
      <w:r w:rsidRPr="00D07CB5">
        <w:rPr>
          <w:rStyle w:val="NormalTok"/>
          <w:lang w:val="pt-BR"/>
        </w:rPr>
        <w:t>)</w:t>
      </w:r>
      <w:r w:rsidRPr="00D07CB5">
        <w:rPr>
          <w:lang w:val="pt-BR"/>
        </w:rPr>
        <w:br/>
      </w:r>
      <w:r w:rsidRPr="00D07CB5">
        <w:rPr>
          <w:lang w:val="pt-BR"/>
        </w:rPr>
        <w:br/>
      </w:r>
      <w:r w:rsidRPr="00D07CB5">
        <w:rPr>
          <w:rStyle w:val="NormalTok"/>
          <w:lang w:val="pt-BR"/>
        </w:rPr>
        <w:t xml:space="preserve">E_XA </w:t>
      </w:r>
      <w:r w:rsidRPr="00D07CB5">
        <w:rPr>
          <w:rStyle w:val="OtherTok"/>
          <w:lang w:val="pt-BR"/>
        </w:rPr>
        <w:t>=</w:t>
      </w:r>
      <w:r w:rsidRPr="00D07CB5">
        <w:rPr>
          <w:rStyle w:val="NormalTok"/>
          <w:lang w:val="pt-BR"/>
        </w:rPr>
        <w:t xml:space="preserve"> </w:t>
      </w:r>
      <w:proofErr w:type="spellStart"/>
      <w:r w:rsidRPr="00D07CB5">
        <w:rPr>
          <w:rStyle w:val="FunctionTok"/>
          <w:lang w:val="pt-BR"/>
        </w:rPr>
        <w:t>dot</w:t>
      </w:r>
      <w:proofErr w:type="spellEnd"/>
      <w:r w:rsidRPr="00D07CB5">
        <w:rPr>
          <w:rStyle w:val="NormalTok"/>
          <w:lang w:val="pt-BR"/>
        </w:rPr>
        <w:t>(P,LA)</w:t>
      </w:r>
      <w:r w:rsidRPr="00D07CB5">
        <w:rPr>
          <w:lang w:val="pt-BR"/>
        </w:rPr>
        <w:br/>
      </w:r>
      <w:r w:rsidRPr="00D07CB5">
        <w:rPr>
          <w:rStyle w:val="NormalTok"/>
          <w:lang w:val="pt-BR"/>
        </w:rPr>
        <w:t xml:space="preserve">E_XB </w:t>
      </w:r>
      <w:r w:rsidRPr="00D07CB5">
        <w:rPr>
          <w:rStyle w:val="OtherTok"/>
          <w:lang w:val="pt-BR"/>
        </w:rPr>
        <w:t>=</w:t>
      </w:r>
      <w:r w:rsidRPr="00D07CB5">
        <w:rPr>
          <w:rStyle w:val="NormalTok"/>
          <w:lang w:val="pt-BR"/>
        </w:rPr>
        <w:t xml:space="preserve"> </w:t>
      </w:r>
      <w:proofErr w:type="spellStart"/>
      <w:r w:rsidRPr="00D07CB5">
        <w:rPr>
          <w:rStyle w:val="FunctionTok"/>
          <w:lang w:val="pt-BR"/>
        </w:rPr>
        <w:t>dot</w:t>
      </w:r>
      <w:proofErr w:type="spellEnd"/>
      <w:r w:rsidRPr="00D07CB5">
        <w:rPr>
          <w:rStyle w:val="NormalTok"/>
          <w:lang w:val="pt-BR"/>
        </w:rPr>
        <w:t>(P,LB)</w:t>
      </w:r>
      <w:r w:rsidRPr="00D07CB5">
        <w:rPr>
          <w:lang w:val="pt-BR"/>
        </w:rPr>
        <w:br/>
      </w:r>
      <w:r w:rsidRPr="00D07CB5">
        <w:rPr>
          <w:rStyle w:val="NormalTok"/>
          <w:lang w:val="pt-BR"/>
        </w:rPr>
        <w:t xml:space="preserve">E_XC </w:t>
      </w:r>
      <w:r w:rsidRPr="00D07CB5">
        <w:rPr>
          <w:rStyle w:val="OtherTok"/>
          <w:lang w:val="pt-BR"/>
        </w:rPr>
        <w:t>=</w:t>
      </w:r>
      <w:r w:rsidRPr="00D07CB5">
        <w:rPr>
          <w:rStyle w:val="NormalTok"/>
          <w:lang w:val="pt-BR"/>
        </w:rPr>
        <w:t xml:space="preserve"> </w:t>
      </w:r>
      <w:proofErr w:type="spellStart"/>
      <w:r w:rsidRPr="00D07CB5">
        <w:rPr>
          <w:rStyle w:val="FunctionTok"/>
          <w:lang w:val="pt-BR"/>
        </w:rPr>
        <w:t>dot</w:t>
      </w:r>
      <w:proofErr w:type="spellEnd"/>
      <w:r w:rsidRPr="00D07CB5">
        <w:rPr>
          <w:rStyle w:val="NormalTok"/>
          <w:lang w:val="pt-BR"/>
        </w:rPr>
        <w:t>(P,LC)</w:t>
      </w:r>
      <w:r w:rsidRPr="00D07CB5">
        <w:rPr>
          <w:lang w:val="pt-BR"/>
        </w:rPr>
        <w:br/>
      </w:r>
      <w:r w:rsidRPr="00D07CB5">
        <w:rPr>
          <w:lang w:val="pt-BR"/>
        </w:rPr>
        <w:br/>
      </w:r>
      <w:r w:rsidRPr="00D07CB5">
        <w:rPr>
          <w:rStyle w:val="FunctionTok"/>
          <w:lang w:val="pt-BR"/>
        </w:rPr>
        <w:t>print</w:t>
      </w:r>
      <w:r w:rsidRPr="00D07CB5">
        <w:rPr>
          <w:rStyle w:val="NormalTok"/>
          <w:lang w:val="pt-BR"/>
        </w:rPr>
        <w:t>(E_XA)</w:t>
      </w:r>
    </w:p>
    <w:p w14:paraId="11814F53" w14:textId="77777777" w:rsidR="00060CC5" w:rsidRPr="00D07CB5" w:rsidRDefault="00FB4F37">
      <w:pPr>
        <w:pStyle w:val="SourceCode"/>
        <w:rPr>
          <w:lang w:val="pt-BR"/>
        </w:rPr>
      </w:pPr>
      <w:r w:rsidRPr="00D07CB5">
        <w:rPr>
          <w:rStyle w:val="VerbatimChar"/>
          <w:lang w:val="pt-BR"/>
        </w:rPr>
        <w:t>## [1] 970</w:t>
      </w:r>
    </w:p>
    <w:p w14:paraId="28CCD4E8" w14:textId="77777777" w:rsidR="00060CC5" w:rsidRPr="00D07CB5" w:rsidRDefault="00FB4F37">
      <w:pPr>
        <w:pStyle w:val="SourceCode"/>
        <w:rPr>
          <w:lang w:val="pt-BR"/>
        </w:rPr>
      </w:pPr>
      <w:r w:rsidRPr="00D07CB5">
        <w:rPr>
          <w:rStyle w:val="FunctionTok"/>
          <w:lang w:val="pt-BR"/>
        </w:rPr>
        <w:t>print</w:t>
      </w:r>
      <w:r w:rsidRPr="00D07CB5">
        <w:rPr>
          <w:rStyle w:val="NormalTok"/>
          <w:lang w:val="pt-BR"/>
        </w:rPr>
        <w:t>(E_XB)</w:t>
      </w:r>
    </w:p>
    <w:p w14:paraId="55109322" w14:textId="77777777" w:rsidR="00060CC5" w:rsidRPr="00D07CB5" w:rsidRDefault="00FB4F37">
      <w:pPr>
        <w:pStyle w:val="SourceCode"/>
        <w:rPr>
          <w:lang w:val="pt-BR"/>
        </w:rPr>
      </w:pPr>
      <w:r w:rsidRPr="00D07CB5">
        <w:rPr>
          <w:rStyle w:val="VerbatimChar"/>
          <w:lang w:val="pt-BR"/>
        </w:rPr>
        <w:t>## [1] 230</w:t>
      </w:r>
    </w:p>
    <w:p w14:paraId="77E96ACC" w14:textId="77777777" w:rsidR="00060CC5" w:rsidRPr="00D07CB5" w:rsidRDefault="00FB4F37">
      <w:pPr>
        <w:pStyle w:val="SourceCode"/>
        <w:rPr>
          <w:lang w:val="pt-BR"/>
        </w:rPr>
      </w:pPr>
      <w:r w:rsidRPr="00D07CB5">
        <w:rPr>
          <w:rStyle w:val="FunctionTok"/>
          <w:lang w:val="pt-BR"/>
        </w:rPr>
        <w:lastRenderedPageBreak/>
        <w:t>print</w:t>
      </w:r>
      <w:r w:rsidRPr="00D07CB5">
        <w:rPr>
          <w:rStyle w:val="NormalTok"/>
          <w:lang w:val="pt-BR"/>
        </w:rPr>
        <w:t>(E_XC)</w:t>
      </w:r>
    </w:p>
    <w:p w14:paraId="50B30015" w14:textId="77777777" w:rsidR="00060CC5" w:rsidRDefault="00FB4F37">
      <w:pPr>
        <w:pStyle w:val="SourceCode"/>
      </w:pPr>
      <w:r>
        <w:rPr>
          <w:rStyle w:val="VerbatimChar"/>
        </w:rPr>
        <w:t>## [1] 50</w:t>
      </w:r>
    </w:p>
    <w:p w14:paraId="7E16F5B9" w14:textId="77777777" w:rsidR="00060CC5" w:rsidRDefault="00FB4F37">
      <w:pPr>
        <w:pStyle w:val="FirstParagraph"/>
      </w:pPr>
      <w:r>
        <w:t>Logo, temos que</w:t>
      </w:r>
    </w:p>
    <w:p w14:paraId="51DDC114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970</m:t>
          </m:r>
        </m:oMath>
      </m:oMathPara>
    </w:p>
    <w:p w14:paraId="4344F44E" w14:textId="77777777" w:rsidR="00060CC5" w:rsidRDefault="00FB4F3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230</m:t>
          </m:r>
        </m:oMath>
      </m:oMathPara>
    </w:p>
    <w:p w14:paraId="475D3E96" w14:textId="77777777" w:rsidR="00060CC5" w:rsidRDefault="00FB4F3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5F36C9B2" w14:textId="77777777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t xml:space="preserve">Como discutido anteriormente, se o tomador de decisão é neutro ao risco, podemos obter </w:t>
      </w:r>
      <w:r w:rsidRPr="00D07CB5">
        <w:rPr>
          <w:b/>
          <w:bCs/>
          <w:lang w:val="pt-BR"/>
        </w:rPr>
        <w:t>uma</w:t>
      </w:r>
      <w:r w:rsidRPr="00D07CB5">
        <w:rPr>
          <w:lang w:val="pt-BR"/>
        </w:rPr>
        <w:t xml:space="preserve"> função de utilidade (existem </w:t>
      </w:r>
      <w:proofErr w:type="spellStart"/>
      <w:r w:rsidRPr="00D07CB5">
        <w:rPr>
          <w:lang w:val="pt-BR"/>
        </w:rPr>
        <w:t>infintas</w:t>
      </w:r>
      <w:proofErr w:type="spellEnd"/>
      <w:r w:rsidRPr="00D07CB5">
        <w:rPr>
          <w:lang w:val="pt-BR"/>
        </w:rPr>
        <w:t xml:space="preserve"> funções, uma vez que se mantido a ordem</w:t>
      </w:r>
      <w:r w:rsidRPr="00D07CB5">
        <w:rPr>
          <w:lang w:val="pt-BR"/>
        </w:rPr>
        <w:t xml:space="preserve"> dos valores da imagem, a função de utilidade se preserva), tal que</w:t>
      </w:r>
    </w:p>
    <w:p w14:paraId="53E49D43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χ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→R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0471E6E4" w14:textId="77777777" w:rsidR="00060CC5" w:rsidRDefault="00FB4F37">
      <w:pPr>
        <w:pStyle w:val="FirstParagraph"/>
      </w:pPr>
      <w:r>
        <w:t>Logo,</w:t>
      </w:r>
    </w:p>
    <w:p w14:paraId="20B35A40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)&gt;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)&gt;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)→(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B99FD2E" w14:textId="77777777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t>E, pelo Axioma da Transitividade,</w:t>
      </w:r>
    </w:p>
    <w:p w14:paraId="7D927C76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)∧(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7BDC841" w14:textId="77777777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t xml:space="preserve">E, portanto, o investidor prefere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D07CB5">
        <w:rPr>
          <w:lang w:val="pt-BR"/>
        </w:rPr>
        <w:t>.</w:t>
      </w:r>
    </w:p>
    <w:p w14:paraId="3090EB68" w14:textId="77777777" w:rsidR="00D07CB5" w:rsidRDefault="00D07CB5">
      <w:pPr>
        <w:pStyle w:val="Ttulo3"/>
        <w:rPr>
          <w:lang w:val="pt-BR"/>
        </w:rPr>
      </w:pPr>
      <w:bookmarkStart w:id="4" w:name="item-1.2"/>
      <w:bookmarkEnd w:id="2"/>
      <w:bookmarkEnd w:id="3"/>
    </w:p>
    <w:p w14:paraId="46B85C86" w14:textId="42A3B140" w:rsidR="00060CC5" w:rsidRDefault="00FB4F37">
      <w:pPr>
        <w:pStyle w:val="Ttulo3"/>
        <w:rPr>
          <w:lang w:val="pt-BR"/>
        </w:rPr>
      </w:pPr>
      <w:r w:rsidRPr="00D07CB5">
        <w:rPr>
          <w:lang w:val="pt-BR"/>
        </w:rPr>
        <w:t>Item 1.2</w:t>
      </w:r>
    </w:p>
    <w:p w14:paraId="5535B3D3" w14:textId="77777777" w:rsidR="00D07CB5" w:rsidRDefault="00D07CB5" w:rsidP="00D07CB5"/>
    <w:tbl>
      <w:tblPr>
        <w:tblW w:w="9360" w:type="dxa"/>
        <w:tblLook w:val="04A0" w:firstRow="1" w:lastRow="0" w:firstColumn="1" w:lastColumn="0" w:noHBand="0" w:noVBand="1"/>
      </w:tblPr>
      <w:tblGrid>
        <w:gridCol w:w="868"/>
        <w:gridCol w:w="958"/>
        <w:gridCol w:w="2512"/>
        <w:gridCol w:w="2511"/>
        <w:gridCol w:w="2511"/>
      </w:tblGrid>
      <w:tr w:rsidR="00D07CB5" w14:paraId="7315DE93" w14:textId="77777777" w:rsidTr="00D07CB5">
        <w:trPr>
          <w:trHeight w:val="288"/>
        </w:trPr>
        <w:tc>
          <w:tcPr>
            <w:tcW w:w="868" w:type="dxa"/>
            <w:noWrap/>
            <w:vAlign w:val="bottom"/>
            <w:hideMark/>
          </w:tcPr>
          <w:p w14:paraId="084086C3" w14:textId="77777777" w:rsidR="00D07CB5" w:rsidRDefault="00D07CB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alfa = </w:t>
            </w:r>
          </w:p>
        </w:tc>
        <w:tc>
          <w:tcPr>
            <w:tcW w:w="958" w:type="dxa"/>
            <w:noWrap/>
            <w:vAlign w:val="bottom"/>
            <w:hideMark/>
          </w:tcPr>
          <w:p w14:paraId="2E7EA9E7" w14:textId="77777777" w:rsidR="00D07CB5" w:rsidRDefault="00D07CB5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2512" w:type="dxa"/>
            <w:noWrap/>
            <w:vAlign w:val="bottom"/>
            <w:hideMark/>
          </w:tcPr>
          <w:p w14:paraId="4C48CC33" w14:textId="77777777" w:rsidR="00D07CB5" w:rsidRDefault="00D07CB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1" w:type="dxa"/>
            <w:noWrap/>
            <w:vAlign w:val="bottom"/>
            <w:hideMark/>
          </w:tcPr>
          <w:p w14:paraId="1FCE8CBB" w14:textId="77777777" w:rsidR="00D07CB5" w:rsidRDefault="00D07CB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511" w:type="dxa"/>
            <w:noWrap/>
            <w:vAlign w:val="bottom"/>
            <w:hideMark/>
          </w:tcPr>
          <w:p w14:paraId="51F9B15B" w14:textId="77777777" w:rsidR="00D07CB5" w:rsidRDefault="00D07CB5">
            <w:pPr>
              <w:spacing w:after="0"/>
              <w:rPr>
                <w:sz w:val="20"/>
                <w:szCs w:val="20"/>
              </w:rPr>
            </w:pPr>
          </w:p>
        </w:tc>
      </w:tr>
      <w:tr w:rsidR="00D07CB5" w:rsidRPr="00D07CB5" w14:paraId="1B0EB319" w14:textId="77777777" w:rsidTr="00D07CB5">
        <w:trPr>
          <w:trHeight w:val="288"/>
        </w:trPr>
        <w:tc>
          <w:tcPr>
            <w:tcW w:w="868" w:type="dxa"/>
            <w:noWrap/>
            <w:vAlign w:val="bottom"/>
            <w:hideMark/>
          </w:tcPr>
          <w:p w14:paraId="2908AA89" w14:textId="77777777" w:rsidR="00D07CB5" w:rsidRDefault="00D07CB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(1-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alfa)=</w:t>
            </w:r>
            <w:proofErr w:type="gramEnd"/>
          </w:p>
        </w:tc>
        <w:tc>
          <w:tcPr>
            <w:tcW w:w="958" w:type="dxa"/>
            <w:noWrap/>
            <w:vAlign w:val="bottom"/>
            <w:hideMark/>
          </w:tcPr>
          <w:p w14:paraId="4C830A6F" w14:textId="77777777" w:rsidR="00D07CB5" w:rsidRDefault="00D07CB5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7534" w:type="dxa"/>
            <w:gridSpan w:val="3"/>
            <w:noWrap/>
            <w:vAlign w:val="bottom"/>
            <w:hideMark/>
          </w:tcPr>
          <w:p w14:paraId="5A3414CC" w14:textId="77777777" w:rsidR="00D07CB5" w:rsidRDefault="00D07CB5">
            <w:pPr>
              <w:spacing w:after="0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D07CB5">
              <w:rPr>
                <w:rFonts w:ascii="Calibri" w:eastAsia="Times New Roman" w:hAnsi="Calibri" w:cs="Calibri"/>
                <w:color w:val="000000"/>
                <w:lang w:val="pt-BR"/>
              </w:rPr>
              <w:t>Logo, precisamos encontrar onde a probabilidade acumulado fique (probabilidade acumulada &gt; 20%)</w:t>
            </w:r>
          </w:p>
        </w:tc>
      </w:tr>
    </w:tbl>
    <w:p w14:paraId="1DF98985" w14:textId="77777777" w:rsidR="00D07CB5" w:rsidRDefault="00D07CB5" w:rsidP="00D07CB5">
      <w:pPr>
        <w:rPr>
          <w:sz w:val="22"/>
          <w:szCs w:val="22"/>
          <w:lang w:val="pt-BR"/>
        </w:rPr>
      </w:pPr>
    </w:p>
    <w:p w14:paraId="091D7914" w14:textId="1152656F" w:rsidR="00D07CB5" w:rsidRDefault="00D07CB5" w:rsidP="00D07CB5">
      <w:r>
        <w:rPr>
          <w:noProof/>
        </w:rPr>
        <w:drawing>
          <wp:inline distT="0" distB="0" distL="0" distR="0" wp14:anchorId="05D23181" wp14:editId="69FC5B95">
            <wp:extent cx="5612130" cy="22485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ABDD" w14:textId="77777777" w:rsidR="00D07CB5" w:rsidRDefault="00D07CB5" w:rsidP="00D07CB5">
      <w:bookmarkStart w:id="5" w:name="_Hlk103538354"/>
    </w:p>
    <w:p w14:paraId="76600E94" w14:textId="1423AE84" w:rsidR="00D07CB5" w:rsidRDefault="00D07CB5" w:rsidP="00D07CB5">
      <w:r>
        <w:rPr>
          <w:noProof/>
        </w:rPr>
        <w:drawing>
          <wp:inline distT="0" distB="0" distL="0" distR="0" wp14:anchorId="6BC1C3D7" wp14:editId="0C50D5B8">
            <wp:extent cx="5612130" cy="2098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470A" w14:textId="44286DD3" w:rsidR="00D07CB5" w:rsidRDefault="00D07CB5" w:rsidP="00D07CB5">
      <w:r>
        <w:rPr>
          <w:noProof/>
        </w:rPr>
        <w:drawing>
          <wp:inline distT="0" distB="0" distL="0" distR="0" wp14:anchorId="03830A7B" wp14:editId="068F57D0">
            <wp:extent cx="5612130" cy="2098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5"/>
    <w:p w14:paraId="1CD3AE22" w14:textId="7FCC0592" w:rsidR="00D07CB5" w:rsidRDefault="00D07CB5" w:rsidP="00D07CB5">
      <w:pPr>
        <w:pStyle w:val="Corpodetexto"/>
        <w:rPr>
          <w:lang w:val="pt-BR"/>
        </w:rPr>
      </w:pPr>
    </w:p>
    <w:p w14:paraId="50FEAD38" w14:textId="5A882939" w:rsidR="00D07CB5" w:rsidRDefault="00D07CB5" w:rsidP="00D07CB5">
      <w:pPr>
        <w:pStyle w:val="Corpodetexto"/>
        <w:rPr>
          <w:lang w:val="pt-BR"/>
        </w:rPr>
      </w:pPr>
    </w:p>
    <w:p w14:paraId="5DDB08F6" w14:textId="77777777" w:rsidR="00D07CB5" w:rsidRPr="00D07CB5" w:rsidRDefault="00D07CB5" w:rsidP="00D07CB5">
      <w:pPr>
        <w:pStyle w:val="Corpodetexto"/>
        <w:rPr>
          <w:lang w:val="pt-BR"/>
        </w:rPr>
      </w:pPr>
    </w:p>
    <w:p w14:paraId="29C264B6" w14:textId="41CB59F0" w:rsidR="00060CC5" w:rsidRDefault="00FB4F37">
      <w:pPr>
        <w:pStyle w:val="Ttulo3"/>
        <w:rPr>
          <w:lang w:val="pt-BR"/>
        </w:rPr>
      </w:pPr>
      <w:bookmarkStart w:id="6" w:name="item-1.3"/>
      <w:bookmarkEnd w:id="4"/>
      <w:r w:rsidRPr="00D07CB5">
        <w:rPr>
          <w:lang w:val="pt-BR"/>
        </w:rPr>
        <w:t>Item 1.3</w:t>
      </w:r>
    </w:p>
    <w:p w14:paraId="72887E22" w14:textId="24AF2211" w:rsidR="00D07CB5" w:rsidRDefault="00D07CB5" w:rsidP="00D07CB5">
      <w:r>
        <w:rPr>
          <w:noProof/>
        </w:rPr>
        <w:drawing>
          <wp:inline distT="0" distB="0" distL="0" distR="0" wp14:anchorId="46B4AC88" wp14:editId="306B6FDC">
            <wp:extent cx="2419350" cy="742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CCB8" w14:textId="1931C8FA" w:rsidR="00D07CB5" w:rsidRDefault="00D07CB5" w:rsidP="00D07CB5">
      <w:r>
        <w:rPr>
          <w:noProof/>
        </w:rPr>
        <w:drawing>
          <wp:inline distT="0" distB="0" distL="0" distR="0" wp14:anchorId="1C4BBF7D" wp14:editId="73016FFA">
            <wp:extent cx="2419350" cy="742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9E1D" w14:textId="4059C266" w:rsidR="00D07CB5" w:rsidRDefault="00D07CB5" w:rsidP="00D07CB5">
      <w:r>
        <w:rPr>
          <w:noProof/>
        </w:rPr>
        <w:lastRenderedPageBreak/>
        <w:drawing>
          <wp:inline distT="0" distB="0" distL="0" distR="0" wp14:anchorId="20FDEF56" wp14:editId="5FBF1371">
            <wp:extent cx="2419350" cy="742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8E56" w14:textId="77777777" w:rsidR="00D07CB5" w:rsidRDefault="00D07CB5" w:rsidP="00D07CB5"/>
    <w:p w14:paraId="3619C413" w14:textId="110E5D77" w:rsidR="00D07CB5" w:rsidRDefault="00D07CB5" w:rsidP="00D07CB5">
      <w:pPr>
        <w:pStyle w:val="Corpodetexto"/>
        <w:rPr>
          <w:lang w:val="pt-BR"/>
        </w:rPr>
      </w:pPr>
    </w:p>
    <w:p w14:paraId="6F2455D3" w14:textId="77777777" w:rsidR="00D07CB5" w:rsidRPr="00D07CB5" w:rsidRDefault="00D07CB5" w:rsidP="00D07CB5">
      <w:pPr>
        <w:pStyle w:val="Corpodetexto"/>
        <w:rPr>
          <w:lang w:val="pt-BR"/>
        </w:rPr>
      </w:pPr>
    </w:p>
    <w:p w14:paraId="219E6067" w14:textId="2729FD36" w:rsidR="00060CC5" w:rsidRDefault="00FB4F37">
      <w:pPr>
        <w:pStyle w:val="Ttulo3"/>
        <w:rPr>
          <w:lang w:val="pt-BR"/>
        </w:rPr>
      </w:pPr>
      <w:bookmarkStart w:id="7" w:name="item-1.4"/>
      <w:bookmarkEnd w:id="6"/>
      <w:r w:rsidRPr="00D07CB5">
        <w:rPr>
          <w:lang w:val="pt-BR"/>
        </w:rPr>
        <w:t>Item 1.4</w:t>
      </w:r>
    </w:p>
    <w:p w14:paraId="10E3CA93" w14:textId="77777777" w:rsidR="00D07CB5" w:rsidRPr="00D07CB5" w:rsidRDefault="00D07CB5" w:rsidP="00D07CB5">
      <w:pPr>
        <w:pStyle w:val="Corpodetexto"/>
        <w:rPr>
          <w:lang w:val="pt-BR"/>
        </w:rPr>
      </w:pPr>
    </w:p>
    <w:p w14:paraId="4AF38949" w14:textId="77777777" w:rsidR="00D07CB5" w:rsidRPr="00D07CB5" w:rsidRDefault="00D07CB5" w:rsidP="00D07CB5">
      <w:pPr>
        <w:rPr>
          <w:lang w:val="pt-BR"/>
        </w:rPr>
      </w:pPr>
      <w:r w:rsidRPr="00D07CB5">
        <w:rPr>
          <w:lang w:val="pt-BR"/>
        </w:rPr>
        <w:t xml:space="preserve">O projeto a ser escolhido deve ser o projeto B. </w:t>
      </w:r>
    </w:p>
    <w:p w14:paraId="7BE691D4" w14:textId="77777777" w:rsidR="00D07CB5" w:rsidRPr="00D07CB5" w:rsidRDefault="00D07CB5" w:rsidP="00D07CB5">
      <w:pPr>
        <w:rPr>
          <w:lang w:val="pt-BR"/>
        </w:rPr>
      </w:pPr>
      <w:r w:rsidRPr="00D07CB5">
        <w:rPr>
          <w:lang w:val="pt-BR"/>
        </w:rPr>
        <w:t>Pois a restrição deve ser de possuir um CV@R &lt; 6000, logo o projeto A já fica descartado. Além disso, deve-se maximizar o valor esperado, logo E[</w:t>
      </w:r>
      <w:proofErr w:type="spellStart"/>
      <w:r w:rsidRPr="00D07CB5">
        <w:rPr>
          <w:lang w:val="pt-BR"/>
        </w:rPr>
        <w:t>xb</w:t>
      </w:r>
      <w:proofErr w:type="spellEnd"/>
      <w:r w:rsidRPr="00D07CB5">
        <w:rPr>
          <w:lang w:val="pt-BR"/>
        </w:rPr>
        <w:t>] &gt; E{</w:t>
      </w:r>
      <w:proofErr w:type="spellStart"/>
      <w:r w:rsidRPr="00D07CB5">
        <w:rPr>
          <w:lang w:val="pt-BR"/>
        </w:rPr>
        <w:t>xa</w:t>
      </w:r>
      <w:proofErr w:type="spellEnd"/>
      <w:r w:rsidRPr="00D07CB5">
        <w:rPr>
          <w:lang w:val="pt-BR"/>
        </w:rPr>
        <w:t>].</w:t>
      </w:r>
    </w:p>
    <w:p w14:paraId="07565D40" w14:textId="0DDF2799" w:rsidR="00D07CB5" w:rsidRDefault="00D07CB5" w:rsidP="00D07CB5">
      <w:pPr>
        <w:pStyle w:val="Corpodetexto"/>
        <w:rPr>
          <w:lang w:val="pt-BR"/>
        </w:rPr>
      </w:pPr>
    </w:p>
    <w:p w14:paraId="44FEC2EB" w14:textId="1091B73C" w:rsidR="00D07CB5" w:rsidRDefault="00D07CB5" w:rsidP="00D07CB5">
      <w:pPr>
        <w:pStyle w:val="Corpodetexto"/>
        <w:rPr>
          <w:lang w:val="pt-BR"/>
        </w:rPr>
      </w:pPr>
    </w:p>
    <w:p w14:paraId="412F2CCC" w14:textId="5377FA63" w:rsidR="00D07CB5" w:rsidRDefault="00D07CB5" w:rsidP="00D07CB5">
      <w:pPr>
        <w:pStyle w:val="Corpodetexto"/>
        <w:rPr>
          <w:lang w:val="pt-BR"/>
        </w:rPr>
      </w:pPr>
    </w:p>
    <w:p w14:paraId="3CCD816E" w14:textId="27E6239D" w:rsidR="00D07CB5" w:rsidRDefault="00D07CB5" w:rsidP="00D07CB5">
      <w:pPr>
        <w:pStyle w:val="Corpodetexto"/>
        <w:rPr>
          <w:lang w:val="pt-BR"/>
        </w:rPr>
      </w:pPr>
    </w:p>
    <w:p w14:paraId="42F0F508" w14:textId="2F8C04B1" w:rsidR="00D07CB5" w:rsidRDefault="00D07CB5" w:rsidP="00D07CB5">
      <w:pPr>
        <w:pStyle w:val="Corpodetexto"/>
        <w:rPr>
          <w:lang w:val="pt-BR"/>
        </w:rPr>
      </w:pPr>
    </w:p>
    <w:p w14:paraId="299CB9FE" w14:textId="369C298A" w:rsidR="00D07CB5" w:rsidRDefault="00D07CB5" w:rsidP="00D07CB5">
      <w:pPr>
        <w:pStyle w:val="Corpodetexto"/>
        <w:rPr>
          <w:lang w:val="pt-BR"/>
        </w:rPr>
      </w:pPr>
    </w:p>
    <w:p w14:paraId="1FF26063" w14:textId="2E324266" w:rsidR="00D07CB5" w:rsidRDefault="00D07CB5" w:rsidP="00D07CB5">
      <w:pPr>
        <w:pStyle w:val="Corpodetexto"/>
        <w:rPr>
          <w:lang w:val="pt-BR"/>
        </w:rPr>
      </w:pPr>
    </w:p>
    <w:p w14:paraId="592A1EFE" w14:textId="63AA79C0" w:rsidR="00D07CB5" w:rsidRDefault="00D07CB5" w:rsidP="00D07CB5">
      <w:pPr>
        <w:pStyle w:val="Corpodetexto"/>
        <w:rPr>
          <w:lang w:val="pt-BR"/>
        </w:rPr>
      </w:pPr>
    </w:p>
    <w:p w14:paraId="1E0D96FD" w14:textId="7E862109" w:rsidR="00D07CB5" w:rsidRDefault="00D07CB5" w:rsidP="00D07CB5">
      <w:pPr>
        <w:pStyle w:val="Corpodetexto"/>
        <w:rPr>
          <w:lang w:val="pt-BR"/>
        </w:rPr>
      </w:pPr>
    </w:p>
    <w:p w14:paraId="7AAE4AC8" w14:textId="4CA6DE18" w:rsidR="00D07CB5" w:rsidRDefault="00D07CB5" w:rsidP="00D07CB5">
      <w:pPr>
        <w:pStyle w:val="Corpodetexto"/>
        <w:rPr>
          <w:lang w:val="pt-BR"/>
        </w:rPr>
      </w:pPr>
    </w:p>
    <w:p w14:paraId="38A31304" w14:textId="5A5A3F63" w:rsidR="00D07CB5" w:rsidRDefault="00D07CB5" w:rsidP="00D07CB5">
      <w:pPr>
        <w:pStyle w:val="Corpodetexto"/>
        <w:rPr>
          <w:lang w:val="pt-BR"/>
        </w:rPr>
      </w:pPr>
    </w:p>
    <w:p w14:paraId="533EA34A" w14:textId="5675F63B" w:rsidR="00D07CB5" w:rsidRDefault="00D07CB5" w:rsidP="00D07CB5">
      <w:pPr>
        <w:pStyle w:val="Corpodetexto"/>
        <w:rPr>
          <w:lang w:val="pt-BR"/>
        </w:rPr>
      </w:pPr>
    </w:p>
    <w:p w14:paraId="0674200F" w14:textId="63D86563" w:rsidR="00D07CB5" w:rsidRDefault="00D07CB5" w:rsidP="00D07CB5">
      <w:pPr>
        <w:pStyle w:val="Corpodetexto"/>
        <w:rPr>
          <w:lang w:val="pt-BR"/>
        </w:rPr>
      </w:pPr>
    </w:p>
    <w:p w14:paraId="7FB6637F" w14:textId="38E916AA" w:rsidR="00D07CB5" w:rsidRDefault="00D07CB5" w:rsidP="00D07CB5">
      <w:pPr>
        <w:pStyle w:val="Corpodetexto"/>
        <w:rPr>
          <w:lang w:val="pt-BR"/>
        </w:rPr>
      </w:pPr>
    </w:p>
    <w:p w14:paraId="611755F1" w14:textId="5E3783C8" w:rsidR="00D07CB5" w:rsidRDefault="00D07CB5" w:rsidP="00D07CB5">
      <w:pPr>
        <w:pStyle w:val="Corpodetexto"/>
        <w:rPr>
          <w:lang w:val="pt-BR"/>
        </w:rPr>
      </w:pPr>
    </w:p>
    <w:p w14:paraId="12C77543" w14:textId="6BF7B2EA" w:rsidR="00D07CB5" w:rsidRDefault="00D07CB5" w:rsidP="00D07CB5">
      <w:pPr>
        <w:pStyle w:val="Corpodetexto"/>
        <w:rPr>
          <w:lang w:val="pt-BR"/>
        </w:rPr>
      </w:pPr>
    </w:p>
    <w:p w14:paraId="00AF51F2" w14:textId="77777777" w:rsidR="00D07CB5" w:rsidRPr="00D07CB5" w:rsidRDefault="00D07CB5" w:rsidP="00D07CB5">
      <w:pPr>
        <w:pStyle w:val="Corpodetexto"/>
        <w:rPr>
          <w:lang w:val="pt-BR"/>
        </w:rPr>
      </w:pPr>
    </w:p>
    <w:p w14:paraId="53E5116E" w14:textId="77777777" w:rsidR="00060CC5" w:rsidRPr="00D07CB5" w:rsidRDefault="00FB4F37">
      <w:pPr>
        <w:pStyle w:val="Ttulo2"/>
        <w:rPr>
          <w:lang w:val="pt-BR"/>
        </w:rPr>
      </w:pPr>
      <w:bookmarkStart w:id="8" w:name="questão-2"/>
      <w:bookmarkEnd w:id="1"/>
      <w:bookmarkEnd w:id="7"/>
      <w:r w:rsidRPr="00D07CB5">
        <w:rPr>
          <w:lang w:val="pt-BR"/>
        </w:rPr>
        <w:lastRenderedPageBreak/>
        <w:t>Questão 2</w:t>
      </w:r>
    </w:p>
    <w:p w14:paraId="15DA83C7" w14:textId="77777777" w:rsidR="00060CC5" w:rsidRPr="00D07CB5" w:rsidRDefault="00FB4F37">
      <w:pPr>
        <w:pStyle w:val="Ttulo3"/>
        <w:rPr>
          <w:lang w:val="pt-BR"/>
        </w:rPr>
      </w:pPr>
      <w:bookmarkStart w:id="9" w:name="item-2.1"/>
      <w:r w:rsidRPr="00D07CB5">
        <w:rPr>
          <w:lang w:val="pt-BR"/>
        </w:rPr>
        <w:t>Item 2.1</w:t>
      </w:r>
    </w:p>
    <w:p w14:paraId="7AFE2276" w14:textId="77777777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t>O Valor Presente Líquido (VPL) de um projeto sob certeza, pode ser facilmente calculado a partir do somatório de todos os fluxos de caixa futuros - ora positivos, ora neg</w:t>
      </w:r>
      <w:r w:rsidRPr="00D07CB5">
        <w:rPr>
          <w:lang w:val="pt-BR"/>
        </w:rPr>
        <w:t xml:space="preserve">ativos - trazidos a valor presente por uma </w:t>
      </w:r>
      <w:r w:rsidRPr="00D07CB5">
        <w:rPr>
          <w:b/>
          <w:bCs/>
          <w:lang w:val="pt-BR"/>
        </w:rPr>
        <w:t>taxa de desconto</w:t>
      </w:r>
      <w:r w:rsidRPr="00D07CB5">
        <w:rPr>
          <w:lang w:val="pt-BR"/>
        </w:rPr>
        <w:t>.</w:t>
      </w:r>
    </w:p>
    <w:p w14:paraId="027CF96A" w14:textId="77777777" w:rsidR="00060CC5" w:rsidRDefault="00FB4F37">
      <w:pPr>
        <w:pStyle w:val="Corpodetexto"/>
      </w:pPr>
      <w:proofErr w:type="spellStart"/>
      <w:r>
        <w:t>Matematicamente</w:t>
      </w:r>
      <w:proofErr w:type="spellEnd"/>
      <w:r>
        <w:t>,</w:t>
      </w:r>
    </w:p>
    <w:p w14:paraId="0F790465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30AA429A" w14:textId="77777777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t xml:space="preserve">E, </w:t>
      </w:r>
      <m:oMath>
        <m:r>
          <w:rPr>
            <w:rFonts w:ascii="Cambria Math" w:hAnsi="Cambria Math"/>
          </w:rPr>
          <m:t>r</m:t>
        </m:r>
        <m:r>
          <m:rPr>
            <m:scr m:val="double-struck"/>
            <m:sty m:val="p"/>
          </m:rPr>
          <w:rPr>
            <w:rFonts w:ascii="Cambria Math" w:hAnsi="Cambria Math"/>
            <w:lang w:val="pt-BR"/>
          </w:rPr>
          <m:t>∈R</m:t>
        </m:r>
      </m:oMath>
      <w:r w:rsidRPr="00D07CB5">
        <w:rPr>
          <w:lang w:val="pt-BR"/>
        </w:rPr>
        <w:t xml:space="preserve"> a taxa desconto única de todos os períodos, então</w:t>
      </w:r>
    </w:p>
    <w:p w14:paraId="0EC9E95C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VPL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[F]=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14:paraId="730A38F9" w14:textId="77777777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t xml:space="preserve">Sejam </w:t>
      </w:r>
      <m:oMath>
        <m:r>
          <w:rPr>
            <w:rFonts w:ascii="Cambria Math" w:hAnsi="Cambria Math"/>
          </w:rPr>
          <m:t>g</m:t>
        </m:r>
        <m:r>
          <m:rPr>
            <m:scr m:val="double-struck"/>
            <m:sty m:val="p"/>
          </m:rPr>
          <w:rPr>
            <w:rFonts w:ascii="Cambria Math" w:hAnsi="Cambria Math"/>
            <w:lang w:val="pt-BR"/>
          </w:rPr>
          <m:t>∈R</m:t>
        </m:r>
      </m:oMath>
      <w:r w:rsidRPr="00D07CB5">
        <w:rPr>
          <w:lang w:val="pt-BR"/>
        </w:rPr>
        <w:t xml:space="preserve"> a taxa de crescimento constante dos fluxos de caixa,</w:t>
      </w:r>
      <w:r w:rsidRPr="00D07CB5">
        <w:rPr>
          <w:lang w:val="pt-BR"/>
        </w:rPr>
        <w:t xml:space="preserve"> </w:t>
      </w:r>
      <m:oMath>
        <m:r>
          <w:rPr>
            <w:rFonts w:ascii="Cambria Math" w:hAnsi="Cambria Math"/>
          </w:rPr>
          <m:t>CF</m:t>
        </m:r>
      </m:oMath>
      <w:r w:rsidRPr="00D07CB5">
        <w:rPr>
          <w:lang w:val="pt-BR"/>
        </w:rPr>
        <w:t xml:space="preserve"> o custo fixo anual,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07CB5">
        <w:rPr>
          <w:lang w:val="pt-BR"/>
        </w:rPr>
        <w:t xml:space="preserve"> a receita bruta do ano </w:t>
      </w:r>
      <m:oMath>
        <m:r>
          <w:rPr>
            <w:rFonts w:ascii="Cambria Math" w:hAnsi="Cambria Math"/>
          </w:rPr>
          <m:t>t</m:t>
        </m:r>
      </m:oMath>
      <w:r w:rsidRPr="00D07CB5">
        <w:rPr>
          <w:lang w:val="pt-BR"/>
        </w:rPr>
        <w:t xml:space="preserve"> e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07CB5">
        <w:rPr>
          <w:lang w:val="pt-BR"/>
        </w:rPr>
        <w:t xml:space="preserve"> o custo variável do ano </w:t>
      </w:r>
      <m:oMath>
        <m:r>
          <w:rPr>
            <w:rFonts w:ascii="Cambria Math" w:hAnsi="Cambria Math"/>
          </w:rPr>
          <m:t>t</m:t>
        </m:r>
      </m:oMath>
      <w:r w:rsidRPr="00D07CB5">
        <w:rPr>
          <w:lang w:val="pt-BR"/>
        </w:rPr>
        <w:t>.</w:t>
      </w:r>
    </w:p>
    <w:p w14:paraId="6A389E64" w14:textId="47D417D2" w:rsidR="00060CC5" w:rsidRPr="00D07CB5" w:rsidRDefault="00FB4F37">
      <w:pPr>
        <w:pStyle w:val="Corpodetexto"/>
        <w:rPr>
          <w:lang w:val="pt-BR"/>
        </w:rPr>
      </w:pPr>
      <w:r w:rsidRPr="00D07CB5">
        <w:rPr>
          <w:lang w:val="pt-BR"/>
        </w:rPr>
        <w:t xml:space="preserve">No nosso caso da Queen </w:t>
      </w:r>
      <w:proofErr w:type="spellStart"/>
      <w:r w:rsidRPr="00D07CB5">
        <w:rPr>
          <w:lang w:val="pt-BR"/>
        </w:rPr>
        <w:t>Consolidated</w:t>
      </w:r>
      <w:proofErr w:type="spellEnd"/>
      <w:r w:rsidRPr="00D07CB5">
        <w:rPr>
          <w:lang w:val="pt-BR"/>
        </w:rPr>
        <w:t xml:space="preserve">, temos que mensurar o VPL do projeto, com as seguintes </w:t>
      </w:r>
      <w:r w:rsidR="00D07CB5" w:rsidRPr="00D07CB5">
        <w:rPr>
          <w:lang w:val="pt-BR"/>
        </w:rPr>
        <w:t>características</w:t>
      </w:r>
      <w:r w:rsidRPr="00D07CB5">
        <w:rPr>
          <w:lang w:val="pt-BR"/>
        </w:rPr>
        <w:t>:</w:t>
      </w:r>
    </w:p>
    <w:p w14:paraId="19215EF0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10 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anos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3043D349" w14:textId="77777777" w:rsidR="00060CC5" w:rsidRDefault="00FB4F3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350D76E7" w14:textId="77777777" w:rsidR="00060CC5" w:rsidRDefault="00FB4F3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60975E86" w14:textId="77777777" w:rsidR="00060CC5" w:rsidRDefault="00FB4F3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35.000</m:t>
          </m:r>
        </m:oMath>
      </m:oMathPara>
    </w:p>
    <w:p w14:paraId="2A121605" w14:textId="77777777" w:rsidR="00060CC5" w:rsidRDefault="00FB4F3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100.000</m:t>
          </m:r>
          <m:r>
            <m:rPr>
              <m:sty m:val="p"/>
            </m:rPr>
            <w:rPr>
              <w:rFonts w:ascii="Cambria Math" w:hAnsi="Cambria Math"/>
            </w:rPr>
            <m:t>×(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12E38168" w14:textId="77777777" w:rsidR="00060CC5" w:rsidRDefault="00FB4F3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CE8201D" w14:textId="77777777" w:rsidR="00060CC5" w:rsidRDefault="00FB4F37">
      <w:pPr>
        <w:pStyle w:val="FirstParagraph"/>
      </w:pPr>
      <w:r>
        <w:t>Logo, teremos</w:t>
      </w:r>
    </w:p>
    <w:p w14:paraId="3024CE41" w14:textId="77777777" w:rsidR="00060CC5" w:rsidRDefault="00FB4F37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F0965AA" w14:textId="77777777" w:rsidR="00060CC5" w:rsidRDefault="00FB4F3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100.000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100.000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×(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35.000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68DDA42" w14:textId="77777777" w:rsidR="00060CC5" w:rsidRPr="00D07CB5" w:rsidRDefault="00FB4F37">
      <w:pPr>
        <w:pStyle w:val="Ttulo4"/>
        <w:rPr>
          <w:lang w:val="pt-BR"/>
        </w:rPr>
      </w:pPr>
      <w:bookmarkStart w:id="10" w:name="cálculos-1"/>
      <w:r w:rsidRPr="00D07CB5">
        <w:rPr>
          <w:lang w:val="pt-BR"/>
        </w:rPr>
        <w:t>Cálculos</w:t>
      </w:r>
    </w:p>
    <w:p w14:paraId="3AFB1C53" w14:textId="77777777" w:rsidR="00060CC5" w:rsidRPr="00D07CB5" w:rsidRDefault="00FB4F37">
      <w:pPr>
        <w:pStyle w:val="SourceCode"/>
        <w:rPr>
          <w:lang w:val="pt-BR"/>
        </w:rPr>
      </w:pPr>
      <w:r w:rsidRPr="00D07CB5">
        <w:rPr>
          <w:rStyle w:val="NormalTok"/>
          <w:lang w:val="pt-BR"/>
        </w:rPr>
        <w:t xml:space="preserve">r </w:t>
      </w:r>
      <w:r w:rsidRPr="00D07CB5">
        <w:rPr>
          <w:rStyle w:val="OtherTok"/>
          <w:lang w:val="pt-BR"/>
        </w:rPr>
        <w:t>=</w:t>
      </w:r>
      <w:r w:rsidRPr="00D07CB5">
        <w:rPr>
          <w:rStyle w:val="NormalTok"/>
          <w:lang w:val="pt-BR"/>
        </w:rPr>
        <w:t xml:space="preserve"> </w:t>
      </w:r>
      <w:r w:rsidRPr="00D07CB5">
        <w:rPr>
          <w:rStyle w:val="FloatTok"/>
          <w:lang w:val="pt-BR"/>
        </w:rPr>
        <w:t>0.12</w:t>
      </w:r>
      <w:r w:rsidRPr="00D07CB5">
        <w:rPr>
          <w:lang w:val="pt-BR"/>
        </w:rPr>
        <w:br/>
      </w:r>
      <w:r w:rsidRPr="00D07CB5">
        <w:rPr>
          <w:rStyle w:val="NormalTok"/>
          <w:lang w:val="pt-BR"/>
        </w:rPr>
        <w:t xml:space="preserve">g </w:t>
      </w:r>
      <w:r w:rsidRPr="00D07CB5">
        <w:rPr>
          <w:rStyle w:val="OtherTok"/>
          <w:lang w:val="pt-BR"/>
        </w:rPr>
        <w:t>=</w:t>
      </w:r>
      <w:r w:rsidRPr="00D07CB5">
        <w:rPr>
          <w:rStyle w:val="NormalTok"/>
          <w:lang w:val="pt-BR"/>
        </w:rPr>
        <w:t xml:space="preserve"> </w:t>
      </w:r>
      <w:r w:rsidRPr="00D07CB5">
        <w:rPr>
          <w:rStyle w:val="FloatTok"/>
          <w:lang w:val="pt-BR"/>
        </w:rPr>
        <w:t>0.05</w:t>
      </w:r>
      <w:r w:rsidRPr="00D07CB5">
        <w:rPr>
          <w:lang w:val="pt-BR"/>
        </w:rPr>
        <w:br/>
      </w:r>
      <w:r w:rsidRPr="00D07CB5">
        <w:rPr>
          <w:rStyle w:val="NormalTok"/>
          <w:lang w:val="pt-BR"/>
        </w:rPr>
        <w:t xml:space="preserve">CF </w:t>
      </w:r>
      <w:r w:rsidRPr="00D07CB5">
        <w:rPr>
          <w:rStyle w:val="OtherTok"/>
          <w:lang w:val="pt-BR"/>
        </w:rPr>
        <w:t>=</w:t>
      </w:r>
      <w:r w:rsidRPr="00D07CB5">
        <w:rPr>
          <w:rStyle w:val="NormalTok"/>
          <w:lang w:val="pt-BR"/>
        </w:rPr>
        <w:t xml:space="preserve"> </w:t>
      </w:r>
      <w:r w:rsidRPr="00D07CB5">
        <w:rPr>
          <w:rStyle w:val="DecValTok"/>
          <w:lang w:val="pt-BR"/>
        </w:rPr>
        <w:t>35000</w:t>
      </w:r>
      <w:r w:rsidRPr="00D07CB5">
        <w:rPr>
          <w:lang w:val="pt-BR"/>
        </w:rPr>
        <w:br/>
      </w:r>
      <w:r w:rsidRPr="00D07CB5">
        <w:rPr>
          <w:rStyle w:val="NormalTok"/>
          <w:lang w:val="pt-BR"/>
        </w:rPr>
        <w:t xml:space="preserve">R </w:t>
      </w:r>
      <w:r w:rsidRPr="00D07CB5">
        <w:rPr>
          <w:rStyle w:val="OtherTok"/>
          <w:lang w:val="pt-BR"/>
        </w:rPr>
        <w:t>=</w:t>
      </w:r>
      <w:r w:rsidRPr="00D07CB5">
        <w:rPr>
          <w:rStyle w:val="NormalTok"/>
          <w:lang w:val="pt-BR"/>
        </w:rPr>
        <w:t xml:space="preserve"> </w:t>
      </w:r>
      <w:r w:rsidRPr="00D07CB5">
        <w:rPr>
          <w:rStyle w:val="SpecialCharTok"/>
          <w:lang w:val="pt-BR"/>
        </w:rPr>
        <w:t>-</w:t>
      </w:r>
      <w:r w:rsidRPr="00D07CB5">
        <w:rPr>
          <w:rStyle w:val="DecValTok"/>
          <w:lang w:val="pt-BR"/>
        </w:rPr>
        <w:t>100000</w:t>
      </w:r>
      <w:r w:rsidRPr="00D07CB5">
        <w:rPr>
          <w:lang w:val="pt-BR"/>
        </w:rPr>
        <w:br/>
      </w:r>
      <w:proofErr w:type="gramStart"/>
      <w:r w:rsidRPr="00D07CB5">
        <w:rPr>
          <w:rStyle w:val="ControlFlowTok"/>
          <w:lang w:val="pt-BR"/>
        </w:rPr>
        <w:t>for</w:t>
      </w:r>
      <w:r w:rsidRPr="00D07CB5">
        <w:rPr>
          <w:rStyle w:val="NormalTok"/>
          <w:lang w:val="pt-BR"/>
        </w:rPr>
        <w:t>(</w:t>
      </w:r>
      <w:proofErr w:type="gramEnd"/>
      <w:r w:rsidRPr="00D07CB5">
        <w:rPr>
          <w:rStyle w:val="NormalTok"/>
          <w:lang w:val="pt-BR"/>
        </w:rPr>
        <w:t xml:space="preserve">t </w:t>
      </w:r>
      <w:r w:rsidRPr="00D07CB5">
        <w:rPr>
          <w:rStyle w:val="ControlFlowTok"/>
          <w:lang w:val="pt-BR"/>
        </w:rPr>
        <w:t>in</w:t>
      </w:r>
      <w:r w:rsidRPr="00D07CB5">
        <w:rPr>
          <w:rStyle w:val="NormalTok"/>
          <w:lang w:val="pt-BR"/>
        </w:rPr>
        <w:t xml:space="preserve"> </w:t>
      </w:r>
      <w:r w:rsidRPr="00D07CB5">
        <w:rPr>
          <w:rStyle w:val="DecValTok"/>
          <w:lang w:val="pt-BR"/>
        </w:rPr>
        <w:t>1</w:t>
      </w:r>
      <w:r w:rsidRPr="00D07CB5">
        <w:rPr>
          <w:rStyle w:val="SpecialCharTok"/>
          <w:lang w:val="pt-BR"/>
        </w:rPr>
        <w:t>:</w:t>
      </w:r>
      <w:r w:rsidRPr="00D07CB5">
        <w:rPr>
          <w:rStyle w:val="DecValTok"/>
          <w:lang w:val="pt-BR"/>
        </w:rPr>
        <w:t>10</w:t>
      </w:r>
      <w:r w:rsidRPr="00D07CB5">
        <w:rPr>
          <w:rStyle w:val="NormalTok"/>
          <w:lang w:val="pt-BR"/>
        </w:rPr>
        <w:t>){</w:t>
      </w:r>
      <w:r w:rsidRPr="00D07CB5">
        <w:rPr>
          <w:lang w:val="pt-BR"/>
        </w:rPr>
        <w:br/>
      </w:r>
      <w:r w:rsidRPr="00D07CB5">
        <w:rPr>
          <w:rStyle w:val="NormalTok"/>
          <w:lang w:val="pt-BR"/>
        </w:rPr>
        <w:t xml:space="preserve">  R </w:t>
      </w:r>
      <w:r w:rsidRPr="00D07CB5">
        <w:rPr>
          <w:rStyle w:val="OtherTok"/>
          <w:lang w:val="pt-BR"/>
        </w:rPr>
        <w:t>=</w:t>
      </w:r>
      <w:r w:rsidRPr="00D07CB5">
        <w:rPr>
          <w:rStyle w:val="NormalTok"/>
          <w:lang w:val="pt-BR"/>
        </w:rPr>
        <w:t xml:space="preserve"> </w:t>
      </w:r>
      <w:r w:rsidRPr="00D07CB5">
        <w:rPr>
          <w:rStyle w:val="FunctionTok"/>
          <w:lang w:val="pt-BR"/>
        </w:rPr>
        <w:t>c</w:t>
      </w:r>
      <w:r w:rsidRPr="00D07CB5">
        <w:rPr>
          <w:rStyle w:val="NormalTok"/>
          <w:lang w:val="pt-BR"/>
        </w:rPr>
        <w:t>(R,((</w:t>
      </w:r>
      <w:r w:rsidRPr="00D07CB5">
        <w:rPr>
          <w:rStyle w:val="DecValTok"/>
          <w:lang w:val="pt-BR"/>
        </w:rPr>
        <w:t>100000</w:t>
      </w:r>
      <w:r w:rsidRPr="00D07CB5">
        <w:rPr>
          <w:rStyle w:val="NormalTok"/>
          <w:lang w:val="pt-BR"/>
        </w:rPr>
        <w:t xml:space="preserve"> </w:t>
      </w:r>
      <w:r w:rsidRPr="00D07CB5">
        <w:rPr>
          <w:rStyle w:val="SpecialCharTok"/>
          <w:lang w:val="pt-BR"/>
        </w:rPr>
        <w:t>*</w:t>
      </w:r>
      <w:r w:rsidRPr="00D07CB5">
        <w:rPr>
          <w:rStyle w:val="NormalTok"/>
          <w:lang w:val="pt-BR"/>
        </w:rPr>
        <w:t>(</w:t>
      </w:r>
      <w:r w:rsidRPr="00D07CB5">
        <w:rPr>
          <w:rStyle w:val="DecValTok"/>
          <w:lang w:val="pt-BR"/>
        </w:rPr>
        <w:t>1</w:t>
      </w:r>
      <w:r w:rsidRPr="00D07CB5">
        <w:rPr>
          <w:rStyle w:val="SpecialCharTok"/>
          <w:lang w:val="pt-BR"/>
        </w:rPr>
        <w:t>+</w:t>
      </w:r>
      <w:r w:rsidRPr="00D07CB5">
        <w:rPr>
          <w:rStyle w:val="NormalTok"/>
          <w:lang w:val="pt-BR"/>
        </w:rPr>
        <w:t>g)</w:t>
      </w:r>
      <w:r w:rsidRPr="00D07CB5">
        <w:rPr>
          <w:rStyle w:val="SpecialCharTok"/>
          <w:lang w:val="pt-BR"/>
        </w:rPr>
        <w:t>^</w:t>
      </w:r>
      <w:r w:rsidRPr="00D07CB5">
        <w:rPr>
          <w:rStyle w:val="NormalTok"/>
          <w:lang w:val="pt-BR"/>
        </w:rPr>
        <w:t>(t</w:t>
      </w:r>
      <w:r w:rsidRPr="00D07CB5">
        <w:rPr>
          <w:rStyle w:val="DecValTok"/>
          <w:lang w:val="pt-BR"/>
        </w:rPr>
        <w:t>-1</w:t>
      </w:r>
      <w:r w:rsidRPr="00D07CB5">
        <w:rPr>
          <w:rStyle w:val="NormalTok"/>
          <w:lang w:val="pt-BR"/>
        </w:rPr>
        <w:t>))</w:t>
      </w:r>
      <w:r w:rsidRPr="00D07CB5">
        <w:rPr>
          <w:rStyle w:val="SpecialCharTok"/>
          <w:lang w:val="pt-BR"/>
        </w:rPr>
        <w:t>/</w:t>
      </w:r>
      <w:r w:rsidRPr="00D07CB5">
        <w:rPr>
          <w:rStyle w:val="DecValTok"/>
          <w:lang w:val="pt-BR"/>
        </w:rPr>
        <w:t>2</w:t>
      </w:r>
      <w:r w:rsidRPr="00D07CB5">
        <w:rPr>
          <w:rStyle w:val="NormalTok"/>
          <w:lang w:val="pt-BR"/>
        </w:rPr>
        <w:t>)</w:t>
      </w:r>
      <w:r w:rsidRPr="00D07CB5">
        <w:rPr>
          <w:rStyle w:val="SpecialCharTok"/>
          <w:lang w:val="pt-BR"/>
        </w:rPr>
        <w:t>-</w:t>
      </w:r>
      <w:r w:rsidRPr="00D07CB5">
        <w:rPr>
          <w:rStyle w:val="DecValTok"/>
          <w:lang w:val="pt-BR"/>
        </w:rPr>
        <w:t>35000</w:t>
      </w:r>
      <w:r w:rsidRPr="00D07CB5">
        <w:rPr>
          <w:rStyle w:val="NormalTok"/>
          <w:lang w:val="pt-BR"/>
        </w:rPr>
        <w:t>)</w:t>
      </w:r>
      <w:r w:rsidRPr="00D07CB5">
        <w:rPr>
          <w:lang w:val="pt-BR"/>
        </w:rPr>
        <w:br/>
      </w:r>
      <w:r w:rsidRPr="00D07CB5">
        <w:rPr>
          <w:rStyle w:val="NormalTok"/>
          <w:lang w:val="pt-BR"/>
        </w:rPr>
        <w:t>}</w:t>
      </w:r>
      <w:r w:rsidRPr="00D07CB5">
        <w:rPr>
          <w:lang w:val="pt-BR"/>
        </w:rPr>
        <w:br/>
      </w:r>
      <w:r w:rsidRPr="00D07CB5">
        <w:rPr>
          <w:rStyle w:val="CommentTok"/>
          <w:lang w:val="pt-BR"/>
        </w:rPr>
        <w:lastRenderedPageBreak/>
        <w:t># vetor de receita líquida</w:t>
      </w:r>
      <w:r w:rsidRPr="00D07CB5">
        <w:rPr>
          <w:lang w:val="pt-BR"/>
        </w:rPr>
        <w:br/>
      </w:r>
      <w:r w:rsidRPr="00D07CB5">
        <w:rPr>
          <w:rStyle w:val="FunctionTok"/>
          <w:lang w:val="pt-BR"/>
        </w:rPr>
        <w:t>print</w:t>
      </w:r>
      <w:r w:rsidRPr="00D07CB5">
        <w:rPr>
          <w:rStyle w:val="NormalTok"/>
          <w:lang w:val="pt-BR"/>
        </w:rPr>
        <w:t>(R)</w:t>
      </w:r>
    </w:p>
    <w:p w14:paraId="4E7A69DA" w14:textId="77777777" w:rsidR="00060CC5" w:rsidRPr="00D07CB5" w:rsidRDefault="00FB4F37">
      <w:pPr>
        <w:pStyle w:val="SourceCode"/>
        <w:rPr>
          <w:lang w:val="pt-BR"/>
        </w:rPr>
      </w:pPr>
      <w:r w:rsidRPr="00D07CB5">
        <w:rPr>
          <w:rStyle w:val="VerbatimChar"/>
          <w:lang w:val="pt-BR"/>
        </w:rPr>
        <w:t>#</w:t>
      </w:r>
      <w:proofErr w:type="gramStart"/>
      <w:r w:rsidRPr="00D07CB5">
        <w:rPr>
          <w:rStyle w:val="VerbatimChar"/>
          <w:lang w:val="pt-BR"/>
        </w:rPr>
        <w:t>#  [</w:t>
      </w:r>
      <w:proofErr w:type="gramEnd"/>
      <w:r w:rsidRPr="00D07CB5">
        <w:rPr>
          <w:rStyle w:val="VerbatimChar"/>
          <w:lang w:val="pt-BR"/>
        </w:rPr>
        <w:t>1] -100000.00   15000.00   17500.00   20125.00   22881.25   25775.31</w:t>
      </w:r>
      <w:r w:rsidRPr="00D07CB5">
        <w:rPr>
          <w:lang w:val="pt-BR"/>
        </w:rPr>
        <w:br/>
      </w:r>
      <w:r w:rsidRPr="00D07CB5">
        <w:rPr>
          <w:rStyle w:val="VerbatimChar"/>
          <w:lang w:val="pt-BR"/>
        </w:rPr>
        <w:t>##  [7]   28814.08   32004.78   35355.02   38872.77   42566.41</w:t>
      </w:r>
    </w:p>
    <w:p w14:paraId="493BB7E5" w14:textId="77777777" w:rsidR="00060CC5" w:rsidRPr="00D07CB5" w:rsidRDefault="00FB4F37">
      <w:pPr>
        <w:pStyle w:val="SourceCode"/>
        <w:rPr>
          <w:lang w:val="pt-BR"/>
        </w:rPr>
      </w:pPr>
      <w:r w:rsidRPr="00D07CB5">
        <w:rPr>
          <w:rStyle w:val="NormalTok"/>
          <w:lang w:val="pt-BR"/>
        </w:rPr>
        <w:t xml:space="preserve">F </w:t>
      </w:r>
      <w:r w:rsidRPr="00D07CB5">
        <w:rPr>
          <w:rStyle w:val="OtherTok"/>
          <w:lang w:val="pt-BR"/>
        </w:rPr>
        <w:t>=</w:t>
      </w:r>
      <w:r w:rsidRPr="00D07CB5">
        <w:rPr>
          <w:rStyle w:val="NormalTok"/>
          <w:lang w:val="pt-BR"/>
        </w:rPr>
        <w:t xml:space="preserve"> </w:t>
      </w:r>
      <w:r w:rsidRPr="00D07CB5">
        <w:rPr>
          <w:rStyle w:val="SpecialCharTok"/>
          <w:lang w:val="pt-BR"/>
        </w:rPr>
        <w:t>-</w:t>
      </w:r>
      <w:r w:rsidRPr="00D07CB5">
        <w:rPr>
          <w:rStyle w:val="DecValTok"/>
          <w:lang w:val="pt-BR"/>
        </w:rPr>
        <w:t>100000</w:t>
      </w:r>
      <w:r w:rsidRPr="00D07CB5">
        <w:rPr>
          <w:lang w:val="pt-BR"/>
        </w:rPr>
        <w:br/>
      </w:r>
      <w:proofErr w:type="gramStart"/>
      <w:r w:rsidRPr="00D07CB5">
        <w:rPr>
          <w:rStyle w:val="ControlFlowTok"/>
          <w:lang w:val="pt-BR"/>
        </w:rPr>
        <w:t>for</w:t>
      </w:r>
      <w:r w:rsidRPr="00D07CB5">
        <w:rPr>
          <w:rStyle w:val="NormalTok"/>
          <w:lang w:val="pt-BR"/>
        </w:rPr>
        <w:t>(</w:t>
      </w:r>
      <w:proofErr w:type="gramEnd"/>
      <w:r w:rsidRPr="00D07CB5">
        <w:rPr>
          <w:rStyle w:val="NormalTok"/>
          <w:lang w:val="pt-BR"/>
        </w:rPr>
        <w:t xml:space="preserve">t </w:t>
      </w:r>
      <w:r w:rsidRPr="00D07CB5">
        <w:rPr>
          <w:rStyle w:val="ControlFlowTok"/>
          <w:lang w:val="pt-BR"/>
        </w:rPr>
        <w:t>in</w:t>
      </w:r>
      <w:r w:rsidRPr="00D07CB5">
        <w:rPr>
          <w:rStyle w:val="NormalTok"/>
          <w:lang w:val="pt-BR"/>
        </w:rPr>
        <w:t xml:space="preserve"> </w:t>
      </w:r>
      <w:r w:rsidRPr="00D07CB5">
        <w:rPr>
          <w:rStyle w:val="DecValTok"/>
          <w:lang w:val="pt-BR"/>
        </w:rPr>
        <w:t>1</w:t>
      </w:r>
      <w:r w:rsidRPr="00D07CB5">
        <w:rPr>
          <w:rStyle w:val="SpecialCharTok"/>
          <w:lang w:val="pt-BR"/>
        </w:rPr>
        <w:t>:</w:t>
      </w:r>
      <w:r w:rsidRPr="00D07CB5">
        <w:rPr>
          <w:rStyle w:val="DecValTok"/>
          <w:lang w:val="pt-BR"/>
        </w:rPr>
        <w:t>10</w:t>
      </w:r>
      <w:r w:rsidRPr="00D07CB5">
        <w:rPr>
          <w:rStyle w:val="NormalTok"/>
          <w:lang w:val="pt-BR"/>
        </w:rPr>
        <w:t>){</w:t>
      </w:r>
      <w:r w:rsidRPr="00D07CB5">
        <w:rPr>
          <w:lang w:val="pt-BR"/>
        </w:rPr>
        <w:br/>
      </w:r>
      <w:r w:rsidRPr="00D07CB5">
        <w:rPr>
          <w:rStyle w:val="NormalTok"/>
          <w:lang w:val="pt-BR"/>
        </w:rPr>
        <w:t xml:space="preserve">  F </w:t>
      </w:r>
      <w:r w:rsidRPr="00D07CB5">
        <w:rPr>
          <w:rStyle w:val="OtherTok"/>
          <w:lang w:val="pt-BR"/>
        </w:rPr>
        <w:t>=</w:t>
      </w:r>
      <w:r w:rsidRPr="00D07CB5">
        <w:rPr>
          <w:rStyle w:val="NormalTok"/>
          <w:lang w:val="pt-BR"/>
        </w:rPr>
        <w:t xml:space="preserve"> </w:t>
      </w:r>
      <w:r w:rsidRPr="00D07CB5">
        <w:rPr>
          <w:rStyle w:val="FunctionTok"/>
          <w:lang w:val="pt-BR"/>
        </w:rPr>
        <w:t>c</w:t>
      </w:r>
      <w:r w:rsidRPr="00D07CB5">
        <w:rPr>
          <w:rStyle w:val="NormalTok"/>
          <w:lang w:val="pt-BR"/>
        </w:rPr>
        <w:t>(F,R[t</w:t>
      </w:r>
      <w:r w:rsidRPr="00D07CB5">
        <w:rPr>
          <w:rStyle w:val="SpecialCharTok"/>
          <w:lang w:val="pt-BR"/>
        </w:rPr>
        <w:t>+</w:t>
      </w:r>
      <w:r w:rsidRPr="00D07CB5">
        <w:rPr>
          <w:rStyle w:val="DecValTok"/>
          <w:lang w:val="pt-BR"/>
        </w:rPr>
        <w:t>1</w:t>
      </w:r>
      <w:r w:rsidRPr="00D07CB5">
        <w:rPr>
          <w:rStyle w:val="NormalTok"/>
          <w:lang w:val="pt-BR"/>
        </w:rPr>
        <w:t>]</w:t>
      </w:r>
      <w:r w:rsidRPr="00D07CB5">
        <w:rPr>
          <w:rStyle w:val="SpecialCharTok"/>
          <w:lang w:val="pt-BR"/>
        </w:rPr>
        <w:t>/</w:t>
      </w:r>
      <w:r w:rsidRPr="00D07CB5">
        <w:rPr>
          <w:rStyle w:val="NormalTok"/>
          <w:lang w:val="pt-BR"/>
        </w:rPr>
        <w:t>(</w:t>
      </w:r>
      <w:r w:rsidRPr="00D07CB5">
        <w:rPr>
          <w:rStyle w:val="DecValTok"/>
          <w:lang w:val="pt-BR"/>
        </w:rPr>
        <w:t>1</w:t>
      </w:r>
      <w:r w:rsidRPr="00D07CB5">
        <w:rPr>
          <w:rStyle w:val="SpecialCharTok"/>
          <w:lang w:val="pt-BR"/>
        </w:rPr>
        <w:t>+</w:t>
      </w:r>
      <w:r w:rsidRPr="00D07CB5">
        <w:rPr>
          <w:rStyle w:val="NormalTok"/>
          <w:lang w:val="pt-BR"/>
        </w:rPr>
        <w:t>r)</w:t>
      </w:r>
      <w:r w:rsidRPr="00D07CB5">
        <w:rPr>
          <w:rStyle w:val="SpecialCharTok"/>
          <w:lang w:val="pt-BR"/>
        </w:rPr>
        <w:t>^</w:t>
      </w:r>
      <w:r w:rsidRPr="00D07CB5">
        <w:rPr>
          <w:rStyle w:val="NormalTok"/>
          <w:lang w:val="pt-BR"/>
        </w:rPr>
        <w:t>(t))</w:t>
      </w:r>
      <w:r w:rsidRPr="00D07CB5">
        <w:rPr>
          <w:lang w:val="pt-BR"/>
        </w:rPr>
        <w:br/>
      </w:r>
      <w:r w:rsidRPr="00D07CB5">
        <w:rPr>
          <w:rStyle w:val="NormalTok"/>
          <w:lang w:val="pt-BR"/>
        </w:rPr>
        <w:t>}</w:t>
      </w:r>
      <w:r w:rsidRPr="00D07CB5">
        <w:rPr>
          <w:lang w:val="pt-BR"/>
        </w:rPr>
        <w:br/>
      </w:r>
      <w:proofErr w:type="spellStart"/>
      <w:r w:rsidRPr="00D07CB5">
        <w:rPr>
          <w:rStyle w:val="NormalTok"/>
          <w:lang w:val="pt-BR"/>
        </w:rPr>
        <w:t>F_cumsum</w:t>
      </w:r>
      <w:proofErr w:type="spellEnd"/>
      <w:r w:rsidRPr="00D07CB5">
        <w:rPr>
          <w:rStyle w:val="NormalTok"/>
          <w:lang w:val="pt-BR"/>
        </w:rPr>
        <w:t xml:space="preserve"> </w:t>
      </w:r>
      <w:r w:rsidRPr="00D07CB5">
        <w:rPr>
          <w:rStyle w:val="OtherTok"/>
          <w:lang w:val="pt-BR"/>
        </w:rPr>
        <w:t>=</w:t>
      </w:r>
      <w:r w:rsidRPr="00D07CB5">
        <w:rPr>
          <w:rStyle w:val="NormalTok"/>
          <w:lang w:val="pt-BR"/>
        </w:rPr>
        <w:t xml:space="preserve"> </w:t>
      </w:r>
      <w:proofErr w:type="spellStart"/>
      <w:r w:rsidRPr="00D07CB5">
        <w:rPr>
          <w:rStyle w:val="FunctionTok"/>
          <w:lang w:val="pt-BR"/>
        </w:rPr>
        <w:t>cumsum</w:t>
      </w:r>
      <w:proofErr w:type="spellEnd"/>
      <w:r w:rsidRPr="00D07CB5">
        <w:rPr>
          <w:rStyle w:val="NormalTok"/>
          <w:lang w:val="pt-BR"/>
        </w:rPr>
        <w:t>(F)</w:t>
      </w:r>
      <w:r w:rsidRPr="00D07CB5">
        <w:rPr>
          <w:lang w:val="pt-BR"/>
        </w:rPr>
        <w:br/>
      </w:r>
      <w:r w:rsidRPr="00D07CB5">
        <w:rPr>
          <w:rStyle w:val="NormalTok"/>
          <w:lang w:val="pt-BR"/>
        </w:rPr>
        <w:t xml:space="preserve">VPL </w:t>
      </w:r>
      <w:r w:rsidRPr="00D07CB5">
        <w:rPr>
          <w:rStyle w:val="OtherTok"/>
          <w:lang w:val="pt-BR"/>
        </w:rPr>
        <w:t>=</w:t>
      </w:r>
      <w:r w:rsidRPr="00D07CB5">
        <w:rPr>
          <w:rStyle w:val="NormalTok"/>
          <w:lang w:val="pt-BR"/>
        </w:rPr>
        <w:t xml:space="preserve"> </w:t>
      </w:r>
      <w:proofErr w:type="spellStart"/>
      <w:r w:rsidRPr="00D07CB5">
        <w:rPr>
          <w:rStyle w:val="NormalTok"/>
          <w:lang w:val="pt-BR"/>
        </w:rPr>
        <w:t>F_cumsum</w:t>
      </w:r>
      <w:proofErr w:type="spellEnd"/>
      <w:r w:rsidRPr="00D07CB5">
        <w:rPr>
          <w:rStyle w:val="NormalTok"/>
          <w:lang w:val="pt-BR"/>
        </w:rPr>
        <w:t>[</w:t>
      </w:r>
      <w:proofErr w:type="spellStart"/>
      <w:r w:rsidRPr="00D07CB5">
        <w:rPr>
          <w:rStyle w:val="FunctionTok"/>
          <w:lang w:val="pt-BR"/>
        </w:rPr>
        <w:t>length</w:t>
      </w:r>
      <w:proofErr w:type="spellEnd"/>
      <w:r w:rsidRPr="00D07CB5">
        <w:rPr>
          <w:rStyle w:val="NormalTok"/>
          <w:lang w:val="pt-BR"/>
        </w:rPr>
        <w:t>(F)]</w:t>
      </w:r>
      <w:r w:rsidRPr="00D07CB5">
        <w:rPr>
          <w:lang w:val="pt-BR"/>
        </w:rPr>
        <w:br/>
      </w:r>
      <w:r w:rsidRPr="00D07CB5">
        <w:rPr>
          <w:rStyle w:val="FunctionTok"/>
          <w:lang w:val="pt-BR"/>
        </w:rPr>
        <w:t>print</w:t>
      </w:r>
      <w:r w:rsidRPr="00D07CB5">
        <w:rPr>
          <w:rStyle w:val="NormalTok"/>
          <w:lang w:val="pt-BR"/>
        </w:rPr>
        <w:t>(VPL)</w:t>
      </w:r>
    </w:p>
    <w:p w14:paraId="130AB505" w14:textId="77777777" w:rsidR="00060CC5" w:rsidRPr="00D07CB5" w:rsidRDefault="00FB4F37">
      <w:pPr>
        <w:pStyle w:val="SourceCode"/>
        <w:rPr>
          <w:lang w:val="pt-BR"/>
        </w:rPr>
      </w:pPr>
      <w:r w:rsidRPr="00D07CB5">
        <w:rPr>
          <w:rStyle w:val="VerbatimChar"/>
          <w:lang w:val="pt-BR"/>
        </w:rPr>
        <w:t>## [1] 41913.28</w:t>
      </w:r>
    </w:p>
    <w:p w14:paraId="1CCF38B7" w14:textId="77777777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t>Dessa forma, temos o valor do projeto igual a</w:t>
      </w:r>
    </w:p>
    <w:p w14:paraId="54BF8B49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VPL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41.913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28</m:t>
          </m:r>
        </m:oMath>
      </m:oMathPara>
    </w:p>
    <w:p w14:paraId="534F624F" w14:textId="18656C52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t>Final</w:t>
      </w:r>
      <w:r w:rsidRPr="00D07CB5">
        <w:rPr>
          <w:lang w:val="pt-BR"/>
        </w:rPr>
        <w:t xml:space="preserve">mente, como $VPL &gt; 0 </w:t>
      </w:r>
      <w:proofErr w:type="gramStart"/>
      <w:r w:rsidRPr="00D07CB5">
        <w:rPr>
          <w:lang w:val="pt-BR"/>
        </w:rPr>
        <w:t>$ ,</w:t>
      </w:r>
      <w:proofErr w:type="gramEnd"/>
      <w:r w:rsidRPr="00D07CB5">
        <w:rPr>
          <w:lang w:val="pt-BR"/>
        </w:rPr>
        <w:t xml:space="preserve"> é vant</w:t>
      </w:r>
      <w:r w:rsidR="00D07CB5">
        <w:rPr>
          <w:lang w:val="pt-BR"/>
        </w:rPr>
        <w:t>a</w:t>
      </w:r>
      <w:r w:rsidRPr="00D07CB5">
        <w:rPr>
          <w:lang w:val="pt-BR"/>
        </w:rPr>
        <w:t>joso o investimento nesse projeto.</w:t>
      </w:r>
    </w:p>
    <w:p w14:paraId="277B5508" w14:textId="77777777" w:rsidR="00060CC5" w:rsidRPr="00D07CB5" w:rsidRDefault="00FB4F37">
      <w:pPr>
        <w:pStyle w:val="Ttulo3"/>
        <w:rPr>
          <w:lang w:val="pt-BR"/>
        </w:rPr>
      </w:pPr>
      <w:bookmarkStart w:id="11" w:name="item-2.2"/>
      <w:bookmarkEnd w:id="9"/>
      <w:bookmarkEnd w:id="10"/>
      <w:r w:rsidRPr="00D07CB5">
        <w:rPr>
          <w:lang w:val="pt-BR"/>
        </w:rPr>
        <w:t>Item 2.2</w:t>
      </w:r>
    </w:p>
    <w:p w14:paraId="4179CFB3" w14:textId="34BD5AD3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t>Contudo, até agora consideramos fluxos de caixa, taxas de crescimento e taxas de desconto</w:t>
      </w:r>
      <w:r w:rsidRPr="00D07CB5">
        <w:rPr>
          <w:lang w:val="pt-BR"/>
        </w:rPr>
        <w:t xml:space="preserve"> determinísticas, algo fora do comum</w:t>
      </w:r>
      <w:r w:rsidR="00D07CB5">
        <w:rPr>
          <w:lang w:val="pt-BR"/>
        </w:rPr>
        <w:t xml:space="preserve">, </w:t>
      </w:r>
      <w:r w:rsidRPr="00D07CB5">
        <w:rPr>
          <w:lang w:val="pt-BR"/>
        </w:rPr>
        <w:t xml:space="preserve">para não dizer </w:t>
      </w:r>
      <w:r w:rsidRPr="00D07CB5">
        <w:rPr>
          <w:i/>
          <w:iCs/>
          <w:lang w:val="pt-BR"/>
        </w:rPr>
        <w:t>irreal</w:t>
      </w:r>
      <w:r w:rsidRPr="00D07CB5">
        <w:rPr>
          <w:lang w:val="pt-BR"/>
        </w:rPr>
        <w:t>.</w:t>
      </w:r>
    </w:p>
    <w:p w14:paraId="7921DDEA" w14:textId="77777777" w:rsidR="00060CC5" w:rsidRPr="00D07CB5" w:rsidRDefault="00FB4F37">
      <w:pPr>
        <w:pStyle w:val="Corpodetexto"/>
        <w:rPr>
          <w:lang w:val="pt-BR"/>
        </w:rPr>
      </w:pPr>
      <w:r w:rsidRPr="00D07CB5">
        <w:rPr>
          <w:lang w:val="pt-BR"/>
        </w:rPr>
        <w:t>Portanto, a segunda parte do item considera o mesmo contexto, porém com os parâmetros modelados por variáveis aleatórias. É verdade que não temos com exatidão a distribuição dos parâmetros (e pr</w:t>
      </w:r>
      <w:r w:rsidRPr="00D07CB5">
        <w:rPr>
          <w:lang w:val="pt-BR"/>
        </w:rPr>
        <w:t xml:space="preserve">ovavelmente, nunca teremos), mas com uma boa </w:t>
      </w:r>
      <w:r w:rsidRPr="00D07CB5">
        <w:rPr>
          <w:i/>
          <w:iCs/>
          <w:lang w:val="pt-BR"/>
        </w:rPr>
        <w:t>estimação</w:t>
      </w:r>
      <w:r w:rsidRPr="00D07CB5">
        <w:rPr>
          <w:lang w:val="pt-BR"/>
        </w:rPr>
        <w:t xml:space="preserve"> é possível modelar o problema de forma a representar </w:t>
      </w:r>
      <w:r w:rsidRPr="00D07CB5">
        <w:rPr>
          <w:i/>
          <w:iCs/>
          <w:lang w:val="pt-BR"/>
        </w:rPr>
        <w:t>mais</w:t>
      </w:r>
      <w:r w:rsidRPr="00D07CB5">
        <w:rPr>
          <w:lang w:val="pt-BR"/>
        </w:rPr>
        <w:t xml:space="preserve"> fielmente a realidade.</w:t>
      </w:r>
    </w:p>
    <w:p w14:paraId="234B5CAF" w14:textId="77777777" w:rsidR="00060CC5" w:rsidRPr="00D07CB5" w:rsidRDefault="00FB4F37">
      <w:pPr>
        <w:pStyle w:val="Corpodetexto"/>
        <w:rPr>
          <w:lang w:val="pt-BR"/>
        </w:rPr>
      </w:pPr>
      <w:r w:rsidRPr="00D07CB5">
        <w:rPr>
          <w:lang w:val="pt-BR"/>
        </w:rPr>
        <w:t>Agora recorrendo aos cálculos feitos no Excel, vamos simular 10.000 cenários em que cada parâmetro terá uma distribuição</w:t>
      </w:r>
      <w:r w:rsidRPr="00D07CB5">
        <w:rPr>
          <w:lang w:val="pt-BR"/>
        </w:rPr>
        <w:t xml:space="preserve"> de uma variável aleatória.</w:t>
      </w:r>
    </w:p>
    <w:p w14:paraId="1D2F7706" w14:textId="77777777" w:rsidR="00060CC5" w:rsidRPr="00D07CB5" w:rsidRDefault="00FB4F37">
      <w:pPr>
        <w:pStyle w:val="Corpodetexto"/>
        <w:rPr>
          <w:lang w:val="pt-BR"/>
        </w:rPr>
      </w:pPr>
      <w:r w:rsidRPr="00D07CB5">
        <w:rPr>
          <w:lang w:val="pt-BR"/>
        </w:rPr>
        <w:t>Seja uma distribuição Triangular(</w:t>
      </w:r>
      <w:proofErr w:type="spellStart"/>
      <w:proofErr w:type="gramStart"/>
      <w:r w:rsidRPr="00D07CB5">
        <w:rPr>
          <w:lang w:val="pt-BR"/>
        </w:rPr>
        <w:t>min,mp</w:t>
      </w:r>
      <w:proofErr w:type="gramEnd"/>
      <w:r w:rsidRPr="00D07CB5">
        <w:rPr>
          <w:lang w:val="pt-BR"/>
        </w:rPr>
        <w:t>,max</w:t>
      </w:r>
      <w:proofErr w:type="spellEnd"/>
      <w:r w:rsidRPr="00D07CB5">
        <w:rPr>
          <w:lang w:val="pt-BR"/>
        </w:rPr>
        <w:t>), em que “min” é menor valor, “</w:t>
      </w:r>
      <w:proofErr w:type="spellStart"/>
      <w:r w:rsidRPr="00D07CB5">
        <w:rPr>
          <w:lang w:val="pt-BR"/>
        </w:rPr>
        <w:t>max</w:t>
      </w:r>
      <w:proofErr w:type="spellEnd"/>
      <w:r w:rsidRPr="00D07CB5">
        <w:rPr>
          <w:lang w:val="pt-BR"/>
        </w:rPr>
        <w:t>” é o maior valor e “</w:t>
      </w:r>
      <w:proofErr w:type="spellStart"/>
      <w:r w:rsidRPr="00D07CB5">
        <w:rPr>
          <w:lang w:val="pt-BR"/>
        </w:rPr>
        <w:t>mp</w:t>
      </w:r>
      <w:proofErr w:type="spellEnd"/>
      <w:r w:rsidRPr="00D07CB5">
        <w:rPr>
          <w:lang w:val="pt-BR"/>
        </w:rPr>
        <w:t>” é o valor mais provável, vamos aplicar a fórmula</w:t>
      </w:r>
    </w:p>
    <w:p w14:paraId="40F5E5AA" w14:textId="77777777" w:rsidR="00060CC5" w:rsidRPr="00D07CB5" w:rsidRDefault="00FB4F37">
      <w:pPr>
        <w:pStyle w:val="Corpodetexto"/>
        <w:rPr>
          <w:lang w:val="pt-BR"/>
        </w:rPr>
      </w:pPr>
      <w:r w:rsidRPr="00D07CB5">
        <w:rPr>
          <w:lang w:val="pt-BR"/>
        </w:rPr>
        <w:t xml:space="preserve">“= </w:t>
      </w:r>
      <w:proofErr w:type="spellStart"/>
      <w:r w:rsidRPr="00D07CB5">
        <w:rPr>
          <w:lang w:val="pt-BR"/>
        </w:rPr>
        <w:t>max</w:t>
      </w:r>
      <w:proofErr w:type="spellEnd"/>
      <w:r w:rsidRPr="00D07CB5">
        <w:rPr>
          <w:lang w:val="pt-BR"/>
        </w:rPr>
        <w:t xml:space="preserve"> + </w:t>
      </w:r>
      <w:proofErr w:type="gramStart"/>
      <w:r w:rsidRPr="00D07CB5">
        <w:rPr>
          <w:lang w:val="pt-BR"/>
        </w:rPr>
        <w:t>( min</w:t>
      </w:r>
      <w:proofErr w:type="gramEnd"/>
      <w:r w:rsidRPr="00D07CB5">
        <w:rPr>
          <w:lang w:val="pt-BR"/>
        </w:rPr>
        <w:t xml:space="preserve"> + (ALEATÓRIO() * (</w:t>
      </w:r>
      <w:proofErr w:type="spellStart"/>
      <w:r w:rsidRPr="00D07CB5">
        <w:rPr>
          <w:lang w:val="pt-BR"/>
        </w:rPr>
        <w:t>mp</w:t>
      </w:r>
      <w:proofErr w:type="spellEnd"/>
      <w:r w:rsidRPr="00D07CB5">
        <w:rPr>
          <w:lang w:val="pt-BR"/>
        </w:rPr>
        <w:t xml:space="preserve"> - min) - </w:t>
      </w:r>
      <w:proofErr w:type="spellStart"/>
      <w:r w:rsidRPr="00D07CB5">
        <w:rPr>
          <w:lang w:val="pt-BR"/>
        </w:rPr>
        <w:t>max</w:t>
      </w:r>
      <w:proofErr w:type="spellEnd"/>
      <w:r w:rsidRPr="00D07CB5">
        <w:rPr>
          <w:lang w:val="pt-BR"/>
        </w:rPr>
        <w:t>) * RAIZ( ALEATORIO() )”</w:t>
      </w:r>
    </w:p>
    <w:p w14:paraId="34788559" w14:textId="77777777" w:rsidR="00060CC5" w:rsidRDefault="00FB4F37">
      <w:pPr>
        <w:pStyle w:val="Corpodetexto"/>
      </w:pPr>
      <w:r w:rsidRPr="00D07CB5">
        <w:rPr>
          <w:lang w:val="pt-BR"/>
        </w:rPr>
        <w:t>Sej</w:t>
      </w:r>
      <w:r w:rsidRPr="00D07CB5">
        <w:rPr>
          <w:lang w:val="pt-BR"/>
        </w:rPr>
        <w:t xml:space="preserve">a </w:t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07CB5">
        <w:rPr>
          <w:lang w:val="pt-BR"/>
        </w:rPr>
        <w:t xml:space="preserve"> o investimento inicial da simulação </w:t>
      </w:r>
      <m:oMath>
        <m:r>
          <w:rPr>
            <w:rFonts w:ascii="Cambria Math" w:hAnsi="Cambria Math"/>
          </w:rPr>
          <m:t>i</m:t>
        </m:r>
      </m:oMath>
      <w:r w:rsidRPr="00D07CB5">
        <w:rPr>
          <w:lang w:val="pt-BR"/>
        </w:rPr>
        <w:t xml:space="preserve">, </w:t>
      </w:r>
      <m:oMath>
        <m:r>
          <w:rPr>
            <w:rFonts w:ascii="Cambria Math" w:hAnsi="Cambria Math"/>
          </w:rPr>
          <m:t>RP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07CB5">
        <w:rPr>
          <w:lang w:val="pt-BR"/>
        </w:rPr>
        <w:t xml:space="preserve"> a Receita ao Final do Primeiro Ano da simulação </w:t>
      </w:r>
      <m:oMath>
        <m:r>
          <w:rPr>
            <w:rFonts w:ascii="Cambria Math" w:hAnsi="Cambria Math"/>
          </w:rPr>
          <m:t>i</m:t>
        </m:r>
      </m:oMath>
      <w:r w:rsidRPr="00D07CB5">
        <w:rPr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07CB5">
        <w:rPr>
          <w:lang w:val="pt-BR"/>
        </w:rPr>
        <w:t xml:space="preserve"> a taxa de crescimento da simulação </w:t>
      </w:r>
      <m:oMath>
        <m:r>
          <w:rPr>
            <w:rFonts w:ascii="Cambria Math" w:hAnsi="Cambria Math"/>
          </w:rPr>
          <m:t>i</m:t>
        </m:r>
      </m:oMath>
      <w:r w:rsidRPr="00D07CB5">
        <w:rPr>
          <w:lang w:val="pt-BR"/>
        </w:rPr>
        <w:t xml:space="preserve">, </w:t>
      </w:r>
      <m:oMath>
        <m:r>
          <w:rPr>
            <w:rFonts w:ascii="Cambria Math" w:hAnsi="Cambria Math"/>
          </w:rPr>
          <m:t>CF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07CB5">
        <w:rPr>
          <w:lang w:val="pt-BR"/>
        </w:rPr>
        <w:t xml:space="preserve"> o Custo Fixo Anual da simulação </w:t>
      </w:r>
      <m:oMath>
        <m:r>
          <w:rPr>
            <w:rFonts w:ascii="Cambria Math" w:hAnsi="Cambria Math"/>
          </w:rPr>
          <m:t>i</m:t>
        </m:r>
      </m:oMath>
      <w:r w:rsidRPr="00D07CB5">
        <w:rPr>
          <w:lang w:val="pt-BR"/>
        </w:rPr>
        <w:t xml:space="preserve"> e, por fim,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07CB5">
        <w:rPr>
          <w:lang w:val="pt-BR"/>
        </w:rPr>
        <w:t xml:space="preserve"> o Custo Variável da simulação </w:t>
      </w:r>
      <m:oMath>
        <m:r>
          <w:rPr>
            <w:rFonts w:ascii="Cambria Math" w:hAnsi="Cambria Math"/>
          </w:rPr>
          <m:t>i</m:t>
        </m:r>
      </m:oMath>
      <w:r w:rsidRPr="00D07CB5">
        <w:rPr>
          <w:lang w:val="pt-BR"/>
        </w:rPr>
        <w:t xml:space="preserve">. </w:t>
      </w:r>
      <w:r>
        <w:t>Então</w:t>
      </w:r>
      <w:r>
        <w:t>,</w:t>
      </w:r>
    </w:p>
    <w:p w14:paraId="0EA071F7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CF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14:paraId="3C40C0E9" w14:textId="77777777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t>Desse modo chegamos ao valor VPL estimado de todas as simulações da seguinte forma:</w:t>
      </w:r>
    </w:p>
    <w:p w14:paraId="1B357C9E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VPL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10.000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10.000</m:t>
              </m:r>
            </m:sup>
            <m:e>
              <m:r>
                <w:rPr>
                  <w:rFonts w:ascii="Cambria Math" w:hAnsi="Cambria Math"/>
                </w:rPr>
                <m:t>V</m:t>
              </m:r>
            </m:e>
          </m:nary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DFA884C" w14:textId="77777777" w:rsidR="00060CC5" w:rsidRDefault="00FB4F3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VPL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39.686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75</m:t>
          </m:r>
        </m:oMath>
      </m:oMathPara>
    </w:p>
    <w:p w14:paraId="3F4BAFB7" w14:textId="77777777" w:rsidR="00060CC5" w:rsidRPr="00D07CB5" w:rsidRDefault="00FB4F37">
      <w:pPr>
        <w:pStyle w:val="Ttulo3"/>
        <w:rPr>
          <w:lang w:val="pt-BR"/>
        </w:rPr>
      </w:pPr>
      <w:bookmarkStart w:id="12" w:name="item-2.3"/>
      <w:bookmarkEnd w:id="11"/>
      <w:r w:rsidRPr="00D07CB5">
        <w:rPr>
          <w:lang w:val="pt-BR"/>
        </w:rPr>
        <w:t>Item 2.3</w:t>
      </w:r>
    </w:p>
    <w:p w14:paraId="55A0CCBB" w14:textId="77777777" w:rsidR="00060CC5" w:rsidRDefault="00FB4F37">
      <w:pPr>
        <w:pStyle w:val="FirstParagraph"/>
      </w:pPr>
      <w:r w:rsidRPr="00D07CB5">
        <w:rPr>
          <w:lang w:val="pt-BR"/>
        </w:rPr>
        <w:t xml:space="preserve">Para calcular o valor do </w:t>
      </w:r>
      <m:oMath>
        <m:r>
          <w:rPr>
            <w:rFonts w:ascii="Cambria Math" w:hAnsi="Cambria Math"/>
          </w:rPr>
          <m:t>Va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95</m:t>
            </m:r>
            <m:r>
              <m:rPr>
                <m:sty m:val="p"/>
              </m:rPr>
              <w:rPr>
                <w:rFonts w:ascii="Cambria Math" w:hAnsi="Cambria Math"/>
                <w:lang w:val="pt-BR"/>
              </w:rPr>
              <m:t>%</m:t>
            </m:r>
          </m:sub>
        </m:sSub>
      </m:oMath>
      <w:r w:rsidRPr="00D07CB5">
        <w:rPr>
          <w:lang w:val="pt-BR"/>
        </w:rPr>
        <w:t xml:space="preserve">, vamos ordenar os valores dos retornos simulados e tomar o valor do percentil de 5% da série de dados. </w:t>
      </w:r>
      <w:proofErr w:type="spellStart"/>
      <w:r>
        <w:t>Desse</w:t>
      </w:r>
      <w:proofErr w:type="spellEnd"/>
      <w:r>
        <w:t xml:space="preserve"> modo,</w:t>
      </w:r>
    </w:p>
    <w:p w14:paraId="14DB0631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210.108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06</m:t>
          </m:r>
        </m:oMath>
      </m:oMathPara>
    </w:p>
    <w:p w14:paraId="31893AA0" w14:textId="77777777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t xml:space="preserve">Agora, para o cálculo da </w:t>
      </w:r>
      <m:oMath>
        <m:r>
          <w:rPr>
            <w:rFonts w:ascii="Cambria Math" w:hAnsi="Cambria Math"/>
          </w:rPr>
          <m:t>CVa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95</m:t>
            </m:r>
            <m:r>
              <m:rPr>
                <m:sty m:val="p"/>
              </m:rPr>
              <w:rPr>
                <w:rFonts w:ascii="Cambria Math" w:hAnsi="Cambria Math"/>
                <w:lang w:val="pt-BR"/>
              </w:rPr>
              <m:t>%</m:t>
            </m:r>
          </m:sub>
        </m:sSub>
      </m:oMath>
      <w:r w:rsidRPr="00D07CB5">
        <w:rPr>
          <w:lang w:val="pt-BR"/>
        </w:rPr>
        <w:t>, temos que</w:t>
      </w:r>
    </w:p>
    <w:p w14:paraId="789AE822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)=-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≤-</m:t>
          </m:r>
          <m:r>
            <w:rPr>
              <w:rFonts w:ascii="Cambria Math" w:hAnsi="Cambria Math"/>
            </w:rPr>
            <m:t>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69C862A6" w14:textId="77777777" w:rsidR="00060CC5" w:rsidRDefault="00FB4F3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)=-</m:t>
          </m:r>
          <m:r>
            <w:rPr>
              <w:rFonts w:ascii="Cambria Math" w:hAnsi="Cambria Math"/>
            </w:rPr>
            <m:t>23.644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51</m:t>
          </m:r>
        </m:oMath>
      </m:oMathPara>
    </w:p>
    <w:p w14:paraId="477D75B6" w14:textId="77777777" w:rsidR="00060CC5" w:rsidRPr="00D07CB5" w:rsidRDefault="00FB4F37">
      <w:pPr>
        <w:pStyle w:val="Ttulo3"/>
        <w:rPr>
          <w:lang w:val="pt-BR"/>
        </w:rPr>
      </w:pPr>
      <w:bookmarkStart w:id="13" w:name="item-2.4"/>
      <w:bookmarkEnd w:id="12"/>
      <w:r w:rsidRPr="00D07CB5">
        <w:rPr>
          <w:lang w:val="pt-BR"/>
        </w:rPr>
        <w:t>Item 2.4</w:t>
      </w:r>
    </w:p>
    <w:p w14:paraId="3319A72D" w14:textId="77777777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t>Pela propriedade das medidas de risco, elas devem ser invariantes a translação:</w:t>
      </w:r>
    </w:p>
    <w:p w14:paraId="7A2F3DF0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χ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→R,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m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∈R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m</m:t>
          </m:r>
        </m:oMath>
      </m:oMathPara>
    </w:p>
    <w:p w14:paraId="0168232B" w14:textId="77777777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t>Analisando empiricamente os valores, podemos ver que, de fato,</w:t>
      </w:r>
    </w:p>
    <w:p w14:paraId="1319C938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190.108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06</m:t>
          </m:r>
        </m:oMath>
      </m:oMathPara>
    </w:p>
    <w:p w14:paraId="5F491D58" w14:textId="77777777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t xml:space="preserve">Contudo, </w:t>
      </w:r>
      <w:proofErr w:type="gramStart"/>
      <w:r w:rsidRPr="00D07CB5">
        <w:rPr>
          <w:lang w:val="pt-BR"/>
        </w:rPr>
        <w:t>o mesmo</w:t>
      </w:r>
      <w:proofErr w:type="gramEnd"/>
      <w:r w:rsidRPr="00D07CB5">
        <w:rPr>
          <w:lang w:val="pt-BR"/>
        </w:rPr>
        <w:t xml:space="preserve"> não vale para o </w:t>
      </w:r>
      <m:oMath>
        <m:r>
          <w:rPr>
            <w:rFonts w:ascii="Cambria Math" w:hAnsi="Cambria Math"/>
          </w:rPr>
          <m:t>CVaR</m:t>
        </m:r>
      </m:oMath>
      <w:r w:rsidRPr="00D07CB5">
        <w:rPr>
          <w:lang w:val="pt-BR"/>
        </w:rPr>
        <w:t>, que toma o valor de</w:t>
      </w:r>
    </w:p>
    <w:p w14:paraId="12F7A08F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CVaR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16.103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11</m:t>
          </m:r>
        </m:oMath>
      </m:oMathPara>
    </w:p>
    <w:p w14:paraId="40D7592D" w14:textId="77777777" w:rsidR="00060CC5" w:rsidRPr="00D07CB5" w:rsidRDefault="00FB4F37">
      <w:pPr>
        <w:pStyle w:val="Ttulo3"/>
        <w:rPr>
          <w:lang w:val="pt-BR"/>
        </w:rPr>
      </w:pPr>
      <w:bookmarkStart w:id="14" w:name="item-2.5"/>
      <w:bookmarkEnd w:id="13"/>
      <w:r w:rsidRPr="00D07CB5">
        <w:rPr>
          <w:lang w:val="pt-BR"/>
        </w:rPr>
        <w:t>Item 2.5</w:t>
      </w:r>
    </w:p>
    <w:p w14:paraId="2084FB47" w14:textId="77777777" w:rsidR="00060CC5" w:rsidRDefault="00FB4F37">
      <w:pPr>
        <w:pStyle w:val="FirstParagraph"/>
      </w:pPr>
      <w:r w:rsidRPr="00D07CB5">
        <w:rPr>
          <w:lang w:val="pt-BR"/>
        </w:rPr>
        <w:t xml:space="preserve">Primeiro de tudo, sejam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Y</m:t>
        </m:r>
      </m:oMath>
      <w:r w:rsidRPr="00D07CB5">
        <w:rPr>
          <w:lang w:val="pt-BR"/>
        </w:rPr>
        <w:t xml:space="preserve"> varáveis aleatórios de modo que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pt-BR"/>
          </w:rPr>
          <m:t>∼</m:t>
        </m:r>
        <m:r>
          <w:rPr>
            <w:rFonts w:ascii="Cambria Math" w:hAnsi="Cambria Math"/>
          </w:rPr>
          <m:t>Uniforme</m:t>
        </m:r>
        <m:r>
          <m:rPr>
            <m:sty m:val="p"/>
          </m:rP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  <w:lang w:val="pt-BR"/>
          </w:rPr>
          <m:t>50.000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50.000</m:t>
        </m:r>
        <m:r>
          <m:rPr>
            <m:sty m:val="p"/>
          </m:rPr>
          <w:rPr>
            <w:rFonts w:ascii="Cambria Math" w:hAnsi="Cambria Math"/>
            <w:lang w:val="pt-BR"/>
          </w:rPr>
          <m:t>)</m:t>
        </m:r>
      </m:oMath>
      <w:r w:rsidRPr="00D07CB5">
        <w:rPr>
          <w:lang w:val="pt-BR"/>
        </w:rPr>
        <w:t xml:space="preserve"> 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pt-BR"/>
          </w:rPr>
          <m:t>∼</m:t>
        </m:r>
        <m:r>
          <w:rPr>
            <w:rFonts w:ascii="Cambria Math" w:hAnsi="Cambria Math"/>
          </w:rPr>
          <m:t>Triangular</m:t>
        </m:r>
        <m:r>
          <m:rPr>
            <m:sty m:val="p"/>
          </m:rP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  <w:lang w:val="pt-BR"/>
          </w:rPr>
          <m:t>80.000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35.000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38.000</m:t>
        </m:r>
        <m:r>
          <m:rPr>
            <m:sty m:val="p"/>
          </m:rPr>
          <w:rPr>
            <w:rFonts w:ascii="Cambria Math" w:hAnsi="Cambria Math"/>
            <w:lang w:val="pt-BR"/>
          </w:rPr>
          <m:t>)</m:t>
        </m:r>
      </m:oMath>
      <w:r w:rsidRPr="00D07CB5">
        <w:rPr>
          <w:lang w:val="pt-BR"/>
        </w:rPr>
        <w:t xml:space="preserve">. </w:t>
      </w:r>
      <w:r>
        <w:t>Desse modo, temos que</w:t>
      </w:r>
    </w:p>
    <w:p w14:paraId="28A883CC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)&lt;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3D4FB01" w14:textId="77777777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t>Logo, pela propriedade das medidas de risco, pode-se dizer que</w:t>
      </w:r>
    </w:p>
    <w:p w14:paraId="7CAE43A8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)≥</m:t>
          </m:r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4666C42" w14:textId="77777777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t xml:space="preserve">Ambos os cenários, antigo e novo, dependem das variáveis aleatórias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Y</m:t>
        </m:r>
      </m:oMath>
      <w:r w:rsidRPr="00D07CB5">
        <w:rPr>
          <w:lang w:val="pt-BR"/>
        </w:rPr>
        <w:t>. Desse modo, o VPL sempre apresentou valores inferiores, b</w:t>
      </w:r>
      <w:r w:rsidRPr="00D07CB5">
        <w:rPr>
          <w:lang w:val="pt-BR"/>
        </w:rPr>
        <w:t xml:space="preserve">em como, </w:t>
      </w:r>
      <w:proofErr w:type="spellStart"/>
      <w:r w:rsidRPr="00D07CB5">
        <w:rPr>
          <w:lang w:val="pt-BR"/>
        </w:rPr>
        <w:t>obivamente</w:t>
      </w:r>
      <w:proofErr w:type="spellEnd"/>
      <w:r w:rsidRPr="00D07CB5">
        <w:rPr>
          <w:lang w:val="pt-BR"/>
        </w:rPr>
        <w:t>, suas médias também.</w:t>
      </w:r>
    </w:p>
    <w:p w14:paraId="2853ECEE" w14:textId="77777777" w:rsidR="00060CC5" w:rsidRPr="00D07CB5" w:rsidRDefault="00FB4F37">
      <w:pPr>
        <w:pStyle w:val="Corpodetexto"/>
        <w:rPr>
          <w:lang w:val="pt-BR"/>
        </w:rPr>
      </w:pPr>
      <w:r w:rsidRPr="00D07CB5">
        <w:rPr>
          <w:lang w:val="pt-BR"/>
        </w:rPr>
        <w:t>Finalmente, é de se esperar que</w:t>
      </w:r>
    </w:p>
    <w:p w14:paraId="36B52ED8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VP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antigo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)≤</m:t>
          </m:r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VP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novo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FD2D9C7" w14:textId="77777777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lastRenderedPageBreak/>
        <w:t xml:space="preserve">De fato, temos um </w:t>
      </w:r>
      <w:proofErr w:type="spellStart"/>
      <w:r w:rsidRPr="00D07CB5">
        <w:rPr>
          <w:lang w:val="pt-BR"/>
        </w:rPr>
        <w:t>VaR</w:t>
      </w:r>
      <w:proofErr w:type="spellEnd"/>
      <w:r w:rsidRPr="00D07CB5">
        <w:rPr>
          <w:lang w:val="pt-BR"/>
        </w:rPr>
        <w:t xml:space="preserve"> no cenário antigo de -210.806,06, e no cenário novo de -359.908,75, concluindo que o novo cenário é mais arriscado, de </w:t>
      </w:r>
      <w:r w:rsidRPr="00D07CB5">
        <w:rPr>
          <w:lang w:val="pt-BR"/>
        </w:rPr>
        <w:t>acordo, é claro, com essa métrica de risco.</w:t>
      </w:r>
    </w:p>
    <w:p w14:paraId="36F981CF" w14:textId="77777777" w:rsidR="00060CC5" w:rsidRPr="00D07CB5" w:rsidRDefault="00FB4F37">
      <w:pPr>
        <w:pStyle w:val="Ttulo3"/>
        <w:rPr>
          <w:lang w:val="pt-BR"/>
        </w:rPr>
      </w:pPr>
      <w:bookmarkStart w:id="15" w:name="item-2.6"/>
      <w:bookmarkEnd w:id="14"/>
      <w:r w:rsidRPr="00D07CB5">
        <w:rPr>
          <w:lang w:val="pt-BR"/>
        </w:rPr>
        <w:t>Item 2.6</w:t>
      </w:r>
    </w:p>
    <w:p w14:paraId="1CF5A5DD" w14:textId="77777777" w:rsidR="00060CC5" w:rsidRPr="00D07CB5" w:rsidRDefault="00FB4F37">
      <w:pPr>
        <w:pStyle w:val="FirstParagraph"/>
        <w:rPr>
          <w:lang w:val="pt-BR"/>
        </w:rPr>
      </w:pPr>
      <w:r w:rsidRPr="00D07CB5">
        <w:rPr>
          <w:lang w:val="pt-BR"/>
        </w:rPr>
        <w:t>Calculando com o auxílio do Excel, temos que</w:t>
      </w:r>
    </w:p>
    <w:p w14:paraId="16E8C397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lin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VPL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Uniforme</m:t>
          </m:r>
          <m:r>
            <m:rPr>
              <m:sty m:val="p"/>
            </m:rPr>
            <w:rPr>
              <w:rFonts w:ascii="Cambria Math" w:hAnsi="Cambria Math"/>
            </w:rPr>
            <m:t>(-</m:t>
          </m:r>
          <m:r>
            <w:rPr>
              <w:rFonts w:ascii="Cambria Math" w:hAnsi="Cambria Math"/>
            </w:rPr>
            <m:t>10.000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50.000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AA42316" w14:textId="77777777" w:rsidR="00060CC5" w:rsidRDefault="00FB4F3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VP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lin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15.741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63</m:t>
          </m:r>
        </m:oMath>
      </m:oMathPara>
    </w:p>
    <w:p w14:paraId="05E2FBC8" w14:textId="77777777" w:rsidR="00060CC5" w:rsidRDefault="00FB4F3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1.498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91</m:t>
          </m:r>
        </m:oMath>
      </m:oMathPara>
    </w:p>
    <w:p w14:paraId="6FE1D3A3" w14:textId="77777777" w:rsidR="00060CC5" w:rsidRDefault="00FB4F3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VPL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23.644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51</m:t>
          </m:r>
        </m:oMath>
      </m:oMathPara>
    </w:p>
    <w:p w14:paraId="458105F5" w14:textId="77777777" w:rsidR="00060CC5" w:rsidRDefault="00FB4F37">
      <w:pPr>
        <w:pStyle w:val="FirstParagraph"/>
      </w:pPr>
      <w:r w:rsidRPr="00D07CB5">
        <w:rPr>
          <w:lang w:val="pt-BR"/>
        </w:rPr>
        <w:t xml:space="preserve">Como o </w:t>
      </w:r>
      <w:proofErr w:type="spellStart"/>
      <w:r w:rsidRPr="00D07CB5">
        <w:rPr>
          <w:lang w:val="pt-BR"/>
        </w:rPr>
        <w:t>CVaR</w:t>
      </w:r>
      <w:proofErr w:type="spellEnd"/>
      <w:r w:rsidRPr="00D07CB5">
        <w:rPr>
          <w:lang w:val="pt-BR"/>
        </w:rPr>
        <w:t xml:space="preserve"> é uma medida de risco coerente, deve valer a propriedade da subaditividade. </w:t>
      </w:r>
      <w:r>
        <w:t>Logo,</w:t>
      </w:r>
    </w:p>
    <w:p w14:paraId="01CE57A8" w14:textId="77777777" w:rsidR="00060CC5" w:rsidRDefault="00FB4F3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VP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lin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CVa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VPL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CVa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4057EBA" w14:textId="77777777" w:rsidR="00060CC5" w:rsidRDefault="00FB4F3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15.741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63 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25.143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42</m:t>
          </m:r>
        </m:oMath>
      </m:oMathPara>
      <w:bookmarkEnd w:id="8"/>
      <w:bookmarkEnd w:id="15"/>
    </w:p>
    <w:sectPr w:rsidR="00060CC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7ACDA" w14:textId="77777777" w:rsidR="00FB4F37" w:rsidRDefault="00FB4F37">
      <w:pPr>
        <w:spacing w:after="0"/>
      </w:pPr>
      <w:r>
        <w:separator/>
      </w:r>
    </w:p>
  </w:endnote>
  <w:endnote w:type="continuationSeparator" w:id="0">
    <w:p w14:paraId="2FD88D01" w14:textId="77777777" w:rsidR="00FB4F37" w:rsidRDefault="00FB4F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3999F" w14:textId="77777777" w:rsidR="00FB4F37" w:rsidRDefault="00FB4F37">
      <w:r>
        <w:separator/>
      </w:r>
    </w:p>
  </w:footnote>
  <w:footnote w:type="continuationSeparator" w:id="0">
    <w:p w14:paraId="0B26271F" w14:textId="77777777" w:rsidR="00FB4F37" w:rsidRDefault="00FB4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6D21E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199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0CC5"/>
    <w:rsid w:val="004E29B3"/>
    <w:rsid w:val="00590D07"/>
    <w:rsid w:val="00784D58"/>
    <w:rsid w:val="008D6863"/>
    <w:rsid w:val="00B86B75"/>
    <w:rsid w:val="00BC48D5"/>
    <w:rsid w:val="00C36279"/>
    <w:rsid w:val="00D07CB5"/>
    <w:rsid w:val="00E315A3"/>
    <w:rsid w:val="00FB4F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D1BC"/>
  <w15:docId w15:val="{43DD9555-1F28-45DC-BCD5-73FD56E3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1010</Words>
  <Characters>5760</Characters>
  <Application>Microsoft Office Word</Application>
  <DocSecurity>0</DocSecurity>
  <Lines>48</Lines>
  <Paragraphs>13</Paragraphs>
  <ScaleCrop>false</ScaleCrop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05 - Medidas de Risco</dc:title>
  <dc:creator>Marcos Cavalcanti (1920533) &amp; Gustavo Deustcher (1820438)</dc:creator>
  <cp:keywords/>
  <cp:lastModifiedBy>Leticia Cavalcanti</cp:lastModifiedBy>
  <cp:revision>3</cp:revision>
  <dcterms:created xsi:type="dcterms:W3CDTF">2022-05-15T23:38:00Z</dcterms:created>
  <dcterms:modified xsi:type="dcterms:W3CDTF">2022-05-15T23:38:00Z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07/05/2022</vt:lpwstr>
  </property>
  <property fmtid="{D5CDD505-2E9C-101B-9397-08002B2CF9AE}" pid="3" name="output">
    <vt:lpwstr>word_document</vt:lpwstr>
  </property>
</Properties>
</file>