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Final</w:t>
      </w:r>
    </w:p>
    <w:p>
      <w:pPr>
        <w:pStyle w:val="Author"/>
      </w:pPr>
      <w:r>
        <w:t xml:space="preserve">Marcos</w:t>
      </w:r>
      <w:r>
        <w:t xml:space="preserve"> </w:t>
      </w:r>
      <w:r>
        <w:t xml:space="preserve">Cavalcanti</w:t>
      </w:r>
      <w:r>
        <w:t xml:space="preserve"> </w:t>
      </w:r>
      <w:r>
        <w:t xml:space="preserve">(1920533)</w:t>
      </w:r>
      <w:r>
        <w:t xml:space="preserve"> </w:t>
      </w:r>
      <w:r>
        <w:t xml:space="preserve">&amp;</w:t>
      </w:r>
      <w:r>
        <w:t xml:space="preserve"> </w:t>
      </w:r>
      <w:r>
        <w:t xml:space="preserve">Gustavo</w:t>
      </w:r>
      <w:r>
        <w:t xml:space="preserve"> </w:t>
      </w:r>
      <w:r>
        <w:t xml:space="preserve">Deutscher</w:t>
      </w:r>
      <w:r>
        <w:t xml:space="preserve"> </w:t>
      </w:r>
      <w:r>
        <w:t xml:space="preserve">(1820438)</w:t>
      </w:r>
    </w:p>
    <w:p>
      <w:pPr>
        <w:pStyle w:val="FirstParagraph"/>
      </w:pPr>
    </w:p>
    <w:bookmarkStart w:id="20" w:name="item-i"/>
    <w:p>
      <w:pPr>
        <w:pStyle w:val="Heading2"/>
      </w:pPr>
      <w:r>
        <w:t xml:space="preserve">Item (i)</w:t>
      </w:r>
    </w:p>
    <w:p>
      <w:pPr>
        <w:pStyle w:val="FirstParagraph"/>
      </w:pPr>
      <w:r>
        <w:t xml:space="preserve">Seja</w:t>
      </w:r>
      <w:r>
        <w:t xml:space="preserve"> </w:t>
      </w:r>
      <m:oMath>
        <m:r>
          <m:t>Q</m:t>
        </m:r>
      </m:oMath>
      <w:r>
        <w:t xml:space="preserve"> </w:t>
      </w:r>
      <w:r>
        <w:t xml:space="preserve">a quantidade contratada de energia para todos os meses, isto é,</w:t>
      </w:r>
      <w:r>
        <w:t xml:space="preserve"> </w:t>
      </w:r>
      <m:oMath>
        <m:r>
          <m:rPr>
            <m:sty m:val="p"/>
          </m:rPr>
          <m:t>∀</m:t>
        </m:r>
        <m:r>
          <m:t>i</m:t>
        </m:r>
        <m:r>
          <m:rPr>
            <m:sty m:val="p"/>
          </m:rPr>
          <m:t>∈</m:t>
        </m:r>
        <m:r>
          <m:rPr>
            <m:sty m:val="p"/>
          </m:rPr>
          <m:t>{</m:t>
        </m:r>
        <m:r>
          <m:t>1</m:t>
        </m:r>
        <m:r>
          <m:rPr>
            <m:sty m:val="p"/>
          </m:rPr>
          <m:t>,</m:t>
        </m:r>
        <m:r>
          <m:t>2</m:t>
        </m:r>
        <m:r>
          <m:rPr>
            <m:sty m:val="p"/>
          </m:rPr>
          <m:t>,</m:t>
        </m:r>
        <m:r>
          <m:rPr>
            <m:sty m:val="p"/>
          </m:rPr>
          <m:t>.</m:t>
        </m:r>
        <m:r>
          <m:rPr>
            <m:sty m:val="p"/>
          </m:rPr>
          <m:t>.</m:t>
        </m:r>
        <m:r>
          <m:rPr>
            <m:sty m:val="p"/>
          </m:rPr>
          <m:t>.</m:t>
        </m:r>
        <m:r>
          <m:rPr>
            <m:sty m:val="p"/>
          </m:rPr>
          <m:t>,</m:t>
        </m:r>
        <m:r>
          <m:t>12</m:t>
        </m:r>
        <m:r>
          <m:rPr>
            <m:sty m:val="p"/>
          </m:rPr>
          <m:t>}</m:t>
        </m:r>
        <m:r>
          <m:rPr>
            <m:sty m:val="p"/>
          </m:rPr>
          <m:t>,</m:t>
        </m:r>
        <m:sSub>
          <m:e>
            <m:r>
              <m:t>Q</m:t>
            </m:r>
          </m:e>
          <m:sub>
            <m:r>
              <m:t>i</m:t>
            </m:r>
          </m:sub>
        </m:sSub>
        <m:r>
          <m:rPr>
            <m:sty m:val="p"/>
          </m:rPr>
          <m:t>=</m:t>
        </m:r>
        <m:r>
          <m:t>Q</m:t>
        </m:r>
      </m:oMath>
      <w:r>
        <w:t xml:space="preserve">, e</w:t>
      </w:r>
      <w:r>
        <w:t xml:space="preserve"> </w:t>
      </w:r>
      <m:oMath>
        <m:acc>
          <m:accPr>
            <m:chr m:val="̃"/>
          </m:accPr>
          <m:e>
            <m:sSub>
              <m:e>
                <m:r>
                  <m:t>d</m:t>
                </m:r>
              </m:e>
              <m:sub>
                <m:r>
                  <m:t>i</m:t>
                </m:r>
              </m:sub>
            </m:sSub>
          </m:e>
        </m:acc>
      </m:oMath>
      <w:r>
        <w:t xml:space="preserve">, a demanda incerta de energia para o mês</w:t>
      </w:r>
      <w:r>
        <w:t xml:space="preserve"> </w:t>
      </w:r>
      <m:oMath>
        <m:r>
          <m:t>i</m:t>
        </m:r>
      </m:oMath>
      <w:r>
        <w:t xml:space="preserve">, então a expressão da multa que a empresa irá pagar é</w:t>
      </w:r>
    </w:p>
    <w:p>
      <w:pPr>
        <w:pStyle w:val="BodyText"/>
      </w:pPr>
      <m:oMathPara>
        <m:oMathParaPr>
          <m:jc m:val="center"/>
        </m:oMathParaPr>
        <m:oMath>
          <m:r>
            <m:t>C</m:t>
          </m:r>
          <m:d>
            <m:dPr>
              <m:begChr m:val="("/>
              <m:endChr m:val=")"/>
              <m:sepChr m:val=""/>
              <m:grow/>
            </m:dPr>
            <m:e>
              <m:r>
                <m:t>Q</m:t>
              </m:r>
              <m:r>
                <m:rPr>
                  <m:sty m:val="p"/>
                </m:rPr>
                <m:t>,</m:t>
              </m:r>
              <m:acc>
                <m:accPr>
                  <m:chr m:val="̃"/>
                </m:accPr>
                <m:e>
                  <m:sSub>
                    <m:e>
                      <m:r>
                        <m:t>d</m:t>
                      </m:r>
                    </m:e>
                    <m:sub>
                      <m:r>
                        <m:t>i</m:t>
                      </m:r>
                    </m:sub>
                  </m:sSub>
                </m:e>
              </m:acc>
            </m:e>
          </m:d>
          <m:r>
            <m:rPr>
              <m:sty m:val="p"/>
            </m:rPr>
            <m:t>=</m:t>
          </m:r>
          <m:nary>
            <m:naryPr>
              <m:chr m:val="∑"/>
              <m:limLoc m:val="undOvr"/>
              <m:subHide m:val="0"/>
              <m:supHide m:val="0"/>
            </m:naryPr>
            <m:sub>
              <m:r>
                <m:t>i</m:t>
              </m:r>
              <m:r>
                <m:rPr>
                  <m:sty m:val="p"/>
                </m:rPr>
                <m:t>=</m:t>
              </m:r>
              <m:r>
                <m:t>1</m:t>
              </m:r>
            </m:sub>
            <m:sup>
              <m:r>
                <m:t>12</m:t>
              </m:r>
            </m:sup>
            <m:e>
              <m:r>
                <m:t>100</m:t>
              </m:r>
            </m:e>
          </m:nary>
          <m:r>
            <m:rPr>
              <m:sty m:val="p"/>
            </m:rPr>
            <m:t>×</m:t>
          </m:r>
          <m:r>
            <m:t>m</m:t>
          </m:r>
          <m:r>
            <m:t>a</m:t>
          </m:r>
          <m:r>
            <m:t>x</m:t>
          </m:r>
          <m:r>
            <m:rPr>
              <m:sty m:val="p"/>
            </m:rPr>
            <m:t>{</m:t>
          </m:r>
          <m:acc>
            <m:accPr>
              <m:chr m:val="̃"/>
            </m:accPr>
            <m:e>
              <m:sSub>
                <m:e>
                  <m:r>
                    <m:t>d</m:t>
                  </m:r>
                </m:e>
                <m:sub>
                  <m:r>
                    <m:t>i</m:t>
                  </m:r>
                </m:sub>
              </m:sSub>
            </m:e>
          </m:acc>
          <m:r>
            <m:rPr>
              <m:sty m:val="p"/>
            </m:rPr>
            <m:t>−</m:t>
          </m:r>
          <m:r>
            <m:t>Q</m:t>
          </m:r>
          <m:r>
            <m:t> </m:t>
          </m:r>
          <m:r>
            <m:rPr>
              <m:sty m:val="p"/>
            </m:rPr>
            <m:t>,</m:t>
          </m:r>
          <m:r>
            <m:t>0</m:t>
          </m:r>
          <m:r>
            <m:rPr>
              <m:sty m:val="p"/>
            </m:rPr>
            <m:t>}</m:t>
          </m:r>
          <m:r>
            <m:rPr>
              <m:sty m:val="p"/>
            </m:rPr>
            <m:t>+</m:t>
          </m:r>
          <m:r>
            <m:t>10</m:t>
          </m:r>
          <m:r>
            <m:rPr>
              <m:sty m:val="p"/>
            </m:rPr>
            <m:t>×</m:t>
          </m:r>
          <m:r>
            <m:t>m</m:t>
          </m:r>
          <m:r>
            <m:t>i</m:t>
          </m:r>
          <m:r>
            <m:t>n</m:t>
          </m:r>
          <m:r>
            <m:rPr>
              <m:sty m:val="p"/>
            </m:rPr>
            <m:t>{</m:t>
          </m:r>
          <m:acc>
            <m:accPr>
              <m:chr m:val="̃"/>
            </m:accPr>
            <m:e>
              <m:sSub>
                <m:e>
                  <m:r>
                    <m:t>d</m:t>
                  </m:r>
                </m:e>
                <m:sub>
                  <m:r>
                    <m:t>i</m:t>
                  </m:r>
                </m:sub>
              </m:sSub>
            </m:e>
          </m:acc>
          <m:r>
            <m:rPr>
              <m:sty m:val="p"/>
            </m:rPr>
            <m:t>−</m:t>
          </m:r>
          <m:r>
            <m:t>Q</m:t>
          </m:r>
          <m:r>
            <m:t> </m:t>
          </m:r>
          <m:r>
            <m:rPr>
              <m:sty m:val="p"/>
            </m:rPr>
            <m:t>,</m:t>
          </m:r>
          <m:r>
            <m:t>0</m:t>
          </m:r>
          <m:r>
            <m:rPr>
              <m:sty m:val="p"/>
            </m:rPr>
            <m:t>}</m:t>
          </m:r>
        </m:oMath>
      </m:oMathPara>
    </w:p>
    <w:p>
      <w:pPr>
        <w:pStyle w:val="FirstParagraph"/>
      </w:pPr>
    </w:p>
    <w:bookmarkEnd w:id="20"/>
    <w:bookmarkStart w:id="21" w:name="item-ii"/>
    <w:p>
      <w:pPr>
        <w:pStyle w:val="Heading2"/>
      </w:pPr>
      <w:r>
        <w:t xml:space="preserve">Item (ii)</w:t>
      </w:r>
    </w:p>
    <w:p>
      <w:pPr>
        <w:pStyle w:val="FirstParagraph"/>
      </w:pPr>
      <w:r>
        <w:t xml:space="preserve">Para a modelagem deste problema, vamos aplicar o modelo recomendado por Silver</w:t>
      </w:r>
      <w:r>
        <w:t xml:space="preserve"> </w:t>
      </w:r>
      <w:r>
        <w:rPr>
          <w:bCs/>
          <w:b/>
        </w:rPr>
        <w:t xml:space="preserve">et al.</w:t>
      </w:r>
      <w:r>
        <w:t xml:space="preserve">(1998), que é o seguinte:</w:t>
      </w:r>
    </w:p>
    <w:p>
      <w:pPr>
        <w:pStyle w:val="BodyText"/>
      </w:pPr>
      <m:oMathPara>
        <m:oMathParaPr>
          <m:jc m:val="center"/>
        </m:oMathParaPr>
        <m:oMath>
          <m:sSub>
            <m:e>
              <m:r>
                <m:t>x</m:t>
              </m:r>
            </m:e>
            <m:sub>
              <m:r>
                <m:t>t</m:t>
              </m:r>
            </m:sub>
          </m:sSub>
          <m:r>
            <m:rPr>
              <m:sty m:val="p"/>
            </m:rPr>
            <m:t>=</m:t>
          </m:r>
          <m:d>
            <m:dPr>
              <m:begChr m:val="("/>
              <m:endChr m:val=")"/>
              <m:sepChr m:val=""/>
              <m:grow/>
            </m:dPr>
            <m:e>
              <m:r>
                <m:t>a</m:t>
              </m:r>
              <m:r>
                <m:rPr>
                  <m:sty m:val="p"/>
                </m:rPr>
                <m:t>+</m:t>
              </m:r>
              <m:r>
                <m:t>b</m:t>
              </m:r>
              <m:r>
                <m:t>t</m:t>
              </m:r>
            </m:e>
          </m:d>
          <m:r>
            <m:t> </m:t>
          </m:r>
          <m:sSub>
            <m:e>
              <m:r>
                <m:t>F</m:t>
              </m:r>
            </m:e>
            <m:sub>
              <m:r>
                <m:t>t</m:t>
              </m:r>
            </m:sub>
          </m:sSub>
          <m:r>
            <m:rPr>
              <m:sty m:val="p"/>
            </m:rPr>
            <m:t>+</m:t>
          </m:r>
          <m:sSub>
            <m:e>
              <m:r>
                <m:t>ϵ</m:t>
              </m:r>
            </m:e>
            <m:sub>
              <m:r>
                <m:t>t</m:t>
              </m:r>
            </m:sub>
          </m:sSub>
        </m:oMath>
      </m:oMathPara>
    </w:p>
    <w:p>
      <w:pPr>
        <w:pStyle w:val="FirstParagraph"/>
      </w:pPr>
      <w:r>
        <w:t xml:space="preserve">Em que temos uma componente de tendência</w:t>
      </w:r>
      <w:r>
        <w:t xml:space="preserve"> </w:t>
      </w:r>
      <m:oMath>
        <m:d>
          <m:dPr>
            <m:begChr m:val="("/>
            <m:endChr m:val=")"/>
            <m:sepChr m:val=""/>
            <m:grow/>
          </m:dPr>
          <m:e>
            <m:r>
              <m:t>a</m:t>
            </m:r>
            <m:r>
              <m:rPr>
                <m:sty m:val="p"/>
              </m:rPr>
              <m:t>+</m:t>
            </m:r>
            <m:r>
              <m:t>b</m:t>
            </m:r>
            <m:r>
              <m:t>t</m:t>
            </m:r>
          </m:e>
        </m:d>
      </m:oMath>
      <w:r>
        <w:t xml:space="preserve"> </w:t>
      </w:r>
      <w:r>
        <w:t xml:space="preserve">e uma componente sazonal</w:t>
      </w:r>
      <w:r>
        <w:t xml:space="preserve"> </w:t>
      </w:r>
      <m:oMath>
        <m:sSub>
          <m:e>
            <m:r>
              <m:t>F</m:t>
            </m:r>
          </m:e>
          <m:sub>
            <m:r>
              <m:t>t</m:t>
            </m:r>
          </m:sub>
        </m:sSub>
      </m:oMath>
      <w:r>
        <w:t xml:space="preserve">, denominado fator de sazonalidade.</w:t>
      </w:r>
    </w:p>
    <w:p>
      <w:pPr>
        <w:pStyle w:val="BodyText"/>
      </w:pPr>
      <w:r>
        <w:t xml:space="preserve">A previsão feita no período</w:t>
      </w:r>
      <w:r>
        <w:t xml:space="preserve"> </w:t>
      </w:r>
      <m:oMath>
        <m:r>
          <m:t>t</m:t>
        </m:r>
      </m:oMath>
      <w:r>
        <w:t xml:space="preserve"> </w:t>
      </w:r>
      <w:r>
        <w:t xml:space="preserve">para o período</w:t>
      </w:r>
      <w:r>
        <w:t xml:space="preserve"> </w:t>
      </w:r>
      <m:oMath>
        <m:r>
          <m:t>t</m:t>
        </m:r>
        <m:r>
          <m:rPr>
            <m:sty m:val="p"/>
          </m:rPr>
          <m:t>+</m:t>
        </m:r>
        <m:r>
          <m:t>τ</m:t>
        </m:r>
      </m:oMath>
      <w:r>
        <w:t xml:space="preserve"> </w:t>
      </w:r>
      <w:r>
        <w:t xml:space="preserve">é:</w:t>
      </w:r>
    </w:p>
    <w:p>
      <w:pPr>
        <w:pStyle w:val="BodyText"/>
      </w:pPr>
      <m:oMathPara>
        <m:oMathParaPr>
          <m:jc m:val="center"/>
        </m:oMathParaPr>
        <m:oMath>
          <m:sSub>
            <m:e>
              <m:acc>
                <m:accPr>
                  <m:chr m:val="̂"/>
                </m:accPr>
                <m:e>
                  <m:r>
                    <m:t>x</m:t>
                  </m:r>
                </m:e>
              </m:acc>
            </m:e>
            <m:sub>
              <m:r>
                <m:t>t</m:t>
              </m:r>
              <m:r>
                <m:rPr>
                  <m:sty m:val="p"/>
                </m:rPr>
                <m:t>,</m:t>
              </m:r>
              <m:r>
                <m:t>t</m:t>
              </m:r>
              <m:r>
                <m:rPr>
                  <m:sty m:val="p"/>
                </m:rPr>
                <m:t>+</m:t>
              </m:r>
              <m:r>
                <m:t>τ</m:t>
              </m:r>
            </m:sub>
          </m:sSub>
          <m:r>
            <m:rPr>
              <m:sty m:val="p"/>
            </m:rPr>
            <m:t>=</m:t>
          </m:r>
          <m:d>
            <m:dPr>
              <m:begChr m:val="("/>
              <m:endChr m:val=")"/>
              <m:sepChr m:val=""/>
              <m:grow/>
            </m:dPr>
            <m:e>
              <m:acc>
                <m:accPr>
                  <m:chr m:val="̂"/>
                </m:accPr>
                <m:e>
                  <m:r>
                    <m:t>â</m:t>
                  </m:r>
                </m:e>
              </m:acc>
              <m:r>
                <m:rPr>
                  <m:sty m:val="p"/>
                </m:rPr>
                <m:t>+</m:t>
              </m:r>
              <m:sSub>
                <m:e>
                  <m:acc>
                    <m:accPr>
                      <m:chr m:val="̂"/>
                    </m:accPr>
                    <m:e>
                      <m:r>
                        <m:t>b</m:t>
                      </m:r>
                    </m:e>
                  </m:acc>
                </m:e>
                <m:sub>
                  <m:r>
                    <m:t>t</m:t>
                  </m:r>
                </m:sub>
              </m:sSub>
              <m:r>
                <m:t> </m:t>
              </m:r>
              <m:r>
                <m:t>τ</m:t>
              </m:r>
            </m:e>
          </m:d>
          <m:r>
            <m:t> </m:t>
          </m:r>
          <m:sSub>
            <m:e>
              <m:acc>
                <m:accPr>
                  <m:chr m:val="̂"/>
                </m:accPr>
                <m:e>
                  <m:r>
                    <m:t>F</m:t>
                  </m:r>
                </m:e>
              </m:acc>
            </m:e>
            <m:sub>
              <m:r>
                <m:t>t</m:t>
              </m:r>
              <m:d>
                <m:dPr>
                  <m:begChr m:val="("/>
                  <m:endChr m:val=")"/>
                  <m:sepChr m:val=""/>
                  <m:grow/>
                </m:dPr>
                <m:e>
                  <m:r>
                    <m:t>m</m:t>
                  </m:r>
                  <m:r>
                    <m:t>o</m:t>
                  </m:r>
                  <m:r>
                    <m:t>d</m:t>
                  </m:r>
                  <m:d>
                    <m:dPr>
                      <m:begChr m:val="("/>
                      <m:endChr m:val=")"/>
                      <m:sepChr m:val=""/>
                      <m:grow/>
                    </m:dPr>
                    <m:e>
                      <m:r>
                        <m:t>τ</m:t>
                      </m:r>
                    </m:e>
                  </m:d>
                </m:e>
              </m:d>
            </m:sub>
          </m:sSub>
        </m:oMath>
      </m:oMathPara>
    </w:p>
    <w:p>
      <w:pPr>
        <w:pStyle w:val="FirstParagraph"/>
      </w:pPr>
      <w:r>
        <w:t xml:space="preserve">Bom, depois de descrito o modelo, precisamos realizar as estimativas dos parâmetros para que, por fim, possamos estimar possíveis valores de demanda futura. Desse modo, para capturar as componentes de tendência, realizamos uma regressão linear com os dados amostrados.</w:t>
      </w:r>
    </w:p>
    <w:p>
      <w:pPr>
        <w:pStyle w:val="BodyText"/>
      </w:pPr>
      <m:oMathPara>
        <m:oMathParaPr>
          <m:jc m:val="center"/>
        </m:oMathParaPr>
        <m:oMath>
          <m:limLow>
            <m:e>
              <m:r>
                <m:rPr>
                  <m:sty m:val="p"/>
                </m:rPr>
                <m:t>min</m:t>
              </m:r>
            </m:e>
            <m:lim>
              <m:acc>
                <m:accPr>
                  <m:chr m:val="̂"/>
                </m:accPr>
                <m:e>
                  <m:r>
                    <m:t>a</m:t>
                  </m:r>
                </m:e>
              </m:acc>
              <m:r>
                <m:rPr>
                  <m:sty m:val="p"/>
                </m:rPr>
                <m:t>,</m:t>
              </m:r>
              <m:acc>
                <m:accPr>
                  <m:chr m:val="̂"/>
                </m:accPr>
                <m:e>
                  <m:r>
                    <m:t>b</m:t>
                  </m:r>
                </m:e>
              </m:acc>
            </m:lim>
          </m:limLow>
          <m:nary>
            <m:naryPr>
              <m:chr m:val="∑"/>
              <m:limLoc m:val="undOvr"/>
              <m:subHide m:val="0"/>
              <m:supHide m:val="0"/>
            </m:naryPr>
            <m:sub>
              <m:r>
                <m:t>t</m:t>
              </m:r>
              <m:r>
                <m:rPr>
                  <m:sty m:val="p"/>
                </m:rPr>
                <m:t>=</m:t>
              </m:r>
              <m:r>
                <m:t>0</m:t>
              </m:r>
            </m:sub>
            <m:sup>
              <m:r>
                <m:t>59</m:t>
              </m:r>
            </m:sup>
            <m:e>
              <m:sSup>
                <m:e>
                  <m:d>
                    <m:dPr>
                      <m:begChr m:val="("/>
                      <m:endChr m:val=")"/>
                      <m:sepChr m:val=""/>
                      <m:grow/>
                    </m:dPr>
                    <m:e>
                      <m:d>
                        <m:dPr>
                          <m:begChr m:val="("/>
                          <m:endChr m:val=")"/>
                          <m:sepChr m:val=""/>
                          <m:grow/>
                        </m:dPr>
                        <m:e>
                          <m:acc>
                            <m:accPr>
                              <m:chr m:val="̂"/>
                            </m:accPr>
                            <m:e>
                              <m:r>
                                <m:t>a</m:t>
                              </m:r>
                            </m:e>
                          </m:acc>
                          <m:r>
                            <m:rPr>
                              <m:sty m:val="p"/>
                            </m:rPr>
                            <m:t>+</m:t>
                          </m:r>
                          <m:acc>
                            <m:accPr>
                              <m:chr m:val="̂"/>
                            </m:accPr>
                            <m:e>
                              <m:r>
                                <m:t>b</m:t>
                              </m:r>
                            </m:e>
                          </m:acc>
                          <m:r>
                            <m:t> </m:t>
                          </m:r>
                          <m:r>
                            <m:t>t</m:t>
                          </m:r>
                        </m:e>
                      </m:d>
                      <m:sSub>
                        <m:e>
                          <m:acc>
                            <m:accPr>
                              <m:chr m:val="̂"/>
                            </m:accPr>
                            <m:e>
                              <m:r>
                                <m:t>F</m:t>
                              </m:r>
                            </m:e>
                          </m:acc>
                        </m:e>
                        <m:sub>
                          <m:r>
                            <m:t>t</m:t>
                          </m:r>
                        </m:sub>
                      </m:sSub>
                      <m:r>
                        <m:rPr>
                          <m:sty m:val="p"/>
                        </m:rPr>
                        <m:t>−</m:t>
                      </m:r>
                      <m:sSub>
                        <m:e>
                          <m:r>
                            <m:t>x</m:t>
                          </m:r>
                        </m:e>
                        <m:sub>
                          <m:r>
                            <m:t>t</m:t>
                          </m:r>
                        </m:sub>
                      </m:sSub>
                    </m:e>
                  </m:d>
                </m:e>
                <m:sup>
                  <m:r>
                    <m:t>2</m:t>
                  </m:r>
                </m:sup>
              </m:sSup>
            </m:e>
          </m:nary>
        </m:oMath>
      </m:oMathPara>
    </w:p>
    <w:p>
      <w:pPr>
        <w:pStyle w:val="FirstParagraph"/>
      </w:pPr>
      <w:r>
        <w:t xml:space="preserve">Em que</w:t>
      </w:r>
      <w:r>
        <w:t xml:space="preserve"> </w:t>
      </w:r>
      <m:oMath>
        <m:acc>
          <m:accPr>
            <m:chr m:val="̂"/>
          </m:accPr>
          <m:e>
            <m:r>
              <m:t>a</m:t>
            </m:r>
          </m:e>
        </m:acc>
        <m:r>
          <m:rPr>
            <m:sty m:val="p"/>
          </m:rPr>
          <m:t>,</m:t>
        </m:r>
        <m:acc>
          <m:accPr>
            <m:chr m:val="̂"/>
          </m:accPr>
          <m:e>
            <m:r>
              <m:t>b</m:t>
            </m:r>
          </m:e>
        </m:acc>
      </m:oMath>
      <w:r>
        <w:t xml:space="preserve"> </w:t>
      </w:r>
      <w:r>
        <w:t xml:space="preserve">são os parâmetros a ser estimados, e</w:t>
      </w:r>
      <w:r>
        <w:t xml:space="preserve"> </w:t>
      </w:r>
      <m:oMath>
        <m:sSub>
          <m:e>
            <m:r>
              <m:t>x</m:t>
            </m:r>
          </m:e>
          <m:sub>
            <m:r>
              <m:t>t</m:t>
            </m:r>
          </m:sub>
        </m:sSub>
      </m:oMath>
      <w:r>
        <w:t xml:space="preserve"> </w:t>
      </w:r>
      <w:r>
        <w:t xml:space="preserve">é a demanda realidade no instante tempo</w:t>
      </w:r>
      <w:r>
        <w:t xml:space="preserve"> </w:t>
      </w:r>
      <m:oMath>
        <m:r>
          <m:t>t</m:t>
        </m:r>
      </m:oMath>
      <w:r>
        <w:t xml:space="preserve">, no nosso caso, um dado mês de um ano qualquer amostrado. Desse modo, temos que</w:t>
      </w:r>
    </w:p>
    <w:p>
      <w:pPr>
        <w:pStyle w:val="BodyText"/>
      </w:pPr>
      <m:oMathPara>
        <m:oMathParaPr>
          <m:jc m:val="center"/>
        </m:oMathParaPr>
        <m:oMath>
          <m:sSup>
            <m:e>
              <m:acc>
                <m:accPr>
                  <m:chr m:val="̂"/>
                </m:accPr>
                <m:e>
                  <m:r>
                    <m:t>a</m:t>
                  </m:r>
                </m:e>
              </m:acc>
            </m:e>
            <m:sup>
              <m:r>
                <m:rPr>
                  <m:sty m:val="p"/>
                </m:rPr>
                <m:t>*</m:t>
              </m:r>
            </m:sup>
          </m:sSup>
          <m:r>
            <m:rPr>
              <m:sty m:val="p"/>
            </m:rPr>
            <m:t>=</m:t>
          </m:r>
          <m:r>
            <m:t>7</m:t>
          </m:r>
          <m:r>
            <m:rPr>
              <m:sty m:val="p"/>
            </m:rPr>
            <m:t>,</m:t>
          </m:r>
          <m:r>
            <m:t>150</m:t>
          </m:r>
        </m:oMath>
      </m:oMathPara>
    </w:p>
    <w:p>
      <w:pPr>
        <w:pStyle w:val="FirstParagraph"/>
      </w:pPr>
      <m:oMathPara>
        <m:oMathParaPr>
          <m:jc m:val="center"/>
        </m:oMathParaPr>
        <m:oMath>
          <m:sSup>
            <m:e>
              <m:acc>
                <m:accPr>
                  <m:chr m:val="̂"/>
                </m:accPr>
                <m:e>
                  <m:r>
                    <m:t>b</m:t>
                  </m:r>
                </m:e>
              </m:acc>
            </m:e>
            <m:sup>
              <m:r>
                <m:rPr>
                  <m:sty m:val="p"/>
                </m:rPr>
                <m:t>*</m:t>
              </m:r>
            </m:sup>
          </m:sSup>
          <m:r>
            <m:rPr>
              <m:sty m:val="p"/>
            </m:rPr>
            <m:t>=</m:t>
          </m:r>
          <m:r>
            <m:t>0</m:t>
          </m:r>
          <m:r>
            <m:rPr>
              <m:sty m:val="p"/>
            </m:rPr>
            <m:t>,</m:t>
          </m:r>
          <m:r>
            <m:t>616</m:t>
          </m:r>
        </m:oMath>
      </m:oMathPara>
    </w:p>
    <w:p>
      <w:pPr>
        <w:pStyle w:val="FirstParagraph"/>
      </w:pPr>
      <w:r>
        <w:t xml:space="preserve">E seja o vetor de resultados das estimativas sazonais</w:t>
      </w:r>
      <w:r>
        <w:t xml:space="preserve"> </w:t>
      </w:r>
      <m:oMath>
        <m:acc>
          <m:accPr>
            <m:chr m:val="̂"/>
          </m:accPr>
          <m:e>
            <m:r>
              <m:t>F</m:t>
            </m:r>
          </m:e>
        </m:acc>
      </m:oMath>
      <w:r>
        <w:t xml:space="preserve">,</w:t>
      </w:r>
    </w:p>
    <w:p>
      <w:pPr>
        <w:pStyle w:val="BodyText"/>
      </w:pPr>
      <m:oMathPara>
        <m:oMathParaPr>
          <m:jc m:val="center"/>
        </m:oMathParaPr>
        <m:oMath>
          <m:acc>
            <m:accPr>
              <m:chr m:val="̂"/>
            </m:accPr>
            <m:e>
              <m:r>
                <m:t>F</m:t>
              </m:r>
            </m:e>
          </m:acc>
          <m:r>
            <m:rPr>
              <m:sty m:val="p"/>
            </m:rPr>
            <m:t>=</m:t>
          </m:r>
          <m:d>
            <m:dPr>
              <m:begChr m:val="["/>
              <m:endChr m:val="]"/>
              <m:sepChr m:val=""/>
              <m:grow/>
            </m:dPr>
            <m:e>
              <m:sSub>
                <m:e>
                  <m:acc>
                    <m:accPr>
                      <m:chr m:val="̂"/>
                    </m:accPr>
                    <m:e>
                      <m:r>
                        <m:t>F</m:t>
                      </m:r>
                    </m:e>
                  </m:acc>
                </m:e>
                <m:sub>
                  <m:r>
                    <m:t>0</m:t>
                  </m:r>
                </m:sub>
              </m:sSub>
              <m:r>
                <m:rPr>
                  <m:sty m:val="p"/>
                </m:rPr>
                <m:t>,</m:t>
              </m:r>
              <m:sSub>
                <m:e>
                  <m:acc>
                    <m:accPr>
                      <m:chr m:val="̂"/>
                    </m:accPr>
                    <m:e>
                      <m:r>
                        <m:t>F</m:t>
                      </m:r>
                    </m:e>
                  </m:acc>
                </m:e>
                <m:sub>
                  <m:r>
                    <m:t>1</m:t>
                  </m:r>
                </m:sub>
              </m:sSub>
              <m:r>
                <m:rPr>
                  <m:sty m:val="p"/>
                </m:rPr>
                <m:t>,</m:t>
              </m:r>
              <m:r>
                <m:rPr>
                  <m:sty m:val="p"/>
                </m:rPr>
                <m:t>.</m:t>
              </m:r>
              <m:r>
                <m:rPr>
                  <m:sty m:val="p"/>
                </m:rPr>
                <m:t>.</m:t>
              </m:r>
              <m:r>
                <m:rPr>
                  <m:sty m:val="p"/>
                </m:rPr>
                <m:t>.</m:t>
              </m:r>
              <m:r>
                <m:rPr>
                  <m:sty m:val="p"/>
                </m:rPr>
                <m:t>,</m:t>
              </m:r>
              <m:sSub>
                <m:e>
                  <m:acc>
                    <m:accPr>
                      <m:chr m:val="̂"/>
                    </m:accPr>
                    <m:e>
                      <m:r>
                        <m:t>F</m:t>
                      </m:r>
                    </m:e>
                  </m:acc>
                </m:e>
                <m:sub>
                  <m:r>
                    <m:t>11</m:t>
                  </m:r>
                </m:sub>
              </m:sSub>
            </m:e>
          </m:d>
        </m:oMath>
      </m:oMathPara>
    </w:p>
    <w:p>
      <w:pPr>
        <w:pStyle w:val="FirstParagraph"/>
      </w:pPr>
      <w:r>
        <w:t xml:space="preserve">Então,</w:t>
      </w:r>
    </w:p>
    <w:p>
      <w:pPr>
        <w:pStyle w:val="BodyText"/>
      </w:pPr>
      <m:oMathPara>
        <m:oMathParaPr>
          <m:jc m:val="center"/>
        </m:oMathParaPr>
        <m:oMath>
          <m:acc>
            <m:accPr>
              <m:chr m:val="̂"/>
            </m:accPr>
            <m:e>
              <m:r>
                <m:t>F</m:t>
              </m:r>
            </m:e>
          </m:acc>
          <m:r>
            <m:rPr>
              <m:sty m:val="p"/>
            </m:rPr>
            <m:t>=</m:t>
          </m:r>
          <m:d>
            <m:dPr>
              <m:begChr m:val="["/>
              <m:endChr m:val="]"/>
              <m:sepChr m:val=""/>
              <m:grow/>
            </m:dPr>
            <m:e>
              <m:r>
                <m:t>1</m:t>
              </m:r>
              <m:r>
                <m:rPr>
                  <m:sty m:val="p"/>
                </m:rPr>
                <m:t>,</m:t>
              </m:r>
              <m:r>
                <m:t>583</m:t>
              </m:r>
              <m:r>
                <m:t> </m:t>
              </m:r>
              <m:r>
                <m:rPr>
                  <m:sty m:val="p"/>
                </m:rPr>
                <m:t>,</m:t>
              </m:r>
              <m:r>
                <m:t> </m:t>
              </m:r>
              <m:r>
                <m:t>0</m:t>
              </m:r>
              <m:r>
                <m:rPr>
                  <m:sty m:val="p"/>
                </m:rPr>
                <m:t>,</m:t>
              </m:r>
              <m:r>
                <m:t>560</m:t>
              </m:r>
              <m:r>
                <m:t> </m:t>
              </m:r>
              <m:r>
                <m:rPr>
                  <m:sty m:val="p"/>
                </m:rPr>
                <m:t>,</m:t>
              </m:r>
              <m:r>
                <m:t> </m:t>
              </m:r>
              <m:r>
                <m:t>0</m:t>
              </m:r>
              <m:r>
                <m:rPr>
                  <m:sty m:val="p"/>
                </m:rPr>
                <m:t>,</m:t>
              </m:r>
              <m:r>
                <m:t>489</m:t>
              </m:r>
              <m:r>
                <m:t> </m:t>
              </m:r>
              <m:r>
                <m:rPr>
                  <m:sty m:val="p"/>
                </m:rPr>
                <m:t>,</m:t>
              </m:r>
              <m:r>
                <m:t> </m:t>
              </m:r>
              <m:r>
                <m:t>1</m:t>
              </m:r>
              <m:r>
                <m:rPr>
                  <m:sty m:val="p"/>
                </m:rPr>
                <m:t>,</m:t>
              </m:r>
              <m:r>
                <m:t>240</m:t>
              </m:r>
              <m:r>
                <m:t> </m:t>
              </m:r>
              <m:r>
                <m:rPr>
                  <m:sty m:val="p"/>
                </m:rPr>
                <m:t>,</m:t>
              </m:r>
              <m:r>
                <m:t> </m:t>
              </m:r>
              <m:r>
                <m:t>0</m:t>
              </m:r>
              <m:r>
                <m:rPr>
                  <m:sty m:val="p"/>
                </m:rPr>
                <m:t>,</m:t>
              </m:r>
              <m:r>
                <m:t>940</m:t>
              </m:r>
              <m:r>
                <m:t> </m:t>
              </m:r>
              <m:r>
                <m:rPr>
                  <m:sty m:val="p"/>
                </m:rPr>
                <m:t>,</m:t>
              </m:r>
              <m:r>
                <m:t> </m:t>
              </m:r>
              <m:r>
                <m:t>1</m:t>
              </m:r>
              <m:r>
                <m:rPr>
                  <m:sty m:val="p"/>
                </m:rPr>
                <m:t>,</m:t>
              </m:r>
              <m:r>
                <m:t>084</m:t>
              </m:r>
              <m:r>
                <m:t> </m:t>
              </m:r>
              <m:r>
                <m:rPr>
                  <m:sty m:val="p"/>
                </m:rPr>
                <m:t>,</m:t>
              </m:r>
              <m:r>
                <m:t> </m:t>
              </m:r>
              <m:r>
                <m:t>0</m:t>
              </m:r>
              <m:r>
                <m:rPr>
                  <m:sty m:val="p"/>
                </m:rPr>
                <m:t>,</m:t>
              </m:r>
              <m:r>
                <m:t>717</m:t>
              </m:r>
              <m:r>
                <m:t> </m:t>
              </m:r>
              <m:r>
                <m:rPr>
                  <m:sty m:val="p"/>
                </m:rPr>
                <m:t>,</m:t>
              </m:r>
              <m:r>
                <m:t> </m:t>
              </m:r>
              <m:r>
                <m:t>1</m:t>
              </m:r>
              <m:r>
                <m:rPr>
                  <m:sty m:val="p"/>
                </m:rPr>
                <m:t>,</m:t>
              </m:r>
              <m:r>
                <m:t>337</m:t>
              </m:r>
              <m:r>
                <m:t> </m:t>
              </m:r>
              <m:r>
                <m:rPr>
                  <m:sty m:val="p"/>
                </m:rPr>
                <m:t>,</m:t>
              </m:r>
              <m:r>
                <m:t> </m:t>
              </m:r>
              <m:r>
                <m:t>0</m:t>
              </m:r>
              <m:r>
                <m:rPr>
                  <m:sty m:val="p"/>
                </m:rPr>
                <m:t>,</m:t>
              </m:r>
              <m:r>
                <m:t>774</m:t>
              </m:r>
              <m:r>
                <m:t> </m:t>
              </m:r>
              <m:r>
                <m:rPr>
                  <m:sty m:val="p"/>
                </m:rPr>
                <m:t>,</m:t>
              </m:r>
              <m:r>
                <m:t> </m:t>
              </m:r>
              <m:r>
                <m:t>0</m:t>
              </m:r>
              <m:r>
                <m:rPr>
                  <m:sty m:val="p"/>
                </m:rPr>
                <m:t>,</m:t>
              </m:r>
              <m:r>
                <m:t>722</m:t>
              </m:r>
              <m:r>
                <m:t> </m:t>
              </m:r>
              <m:r>
                <m:rPr>
                  <m:sty m:val="p"/>
                </m:rPr>
                <m:t>,</m:t>
              </m:r>
              <m:r>
                <m:t> </m:t>
              </m:r>
              <m:r>
                <m:t>1</m:t>
              </m:r>
              <m:r>
                <m:rPr>
                  <m:sty m:val="p"/>
                </m:rPr>
                <m:t>,</m:t>
              </m:r>
              <m:r>
                <m:t>534</m:t>
              </m:r>
              <m:r>
                <m:t> </m:t>
              </m:r>
              <m:r>
                <m:rPr>
                  <m:sty m:val="p"/>
                </m:rPr>
                <m:t>,</m:t>
              </m:r>
              <m:r>
                <m:t> </m:t>
              </m:r>
              <m:r>
                <m:t>1</m:t>
              </m:r>
              <m:r>
                <m:rPr>
                  <m:sty m:val="p"/>
                </m:rPr>
                <m:t>,</m:t>
              </m:r>
              <m:r>
                <m:t>395</m:t>
              </m:r>
            </m:e>
          </m:d>
        </m:oMath>
      </m:oMathPara>
    </w:p>
    <w:p>
      <w:pPr>
        <w:pStyle w:val="FirstParagraph"/>
      </w:pPr>
    </w:p>
    <w:bookmarkEnd w:id="21"/>
    <w:bookmarkStart w:id="22" w:name="item-iii"/>
    <w:p>
      <w:pPr>
        <w:pStyle w:val="Heading2"/>
      </w:pPr>
      <w:r>
        <w:t xml:space="preserve">Item (iii)</w:t>
      </w:r>
    </w:p>
    <w:p>
      <w:pPr>
        <w:pStyle w:val="FirstParagraph"/>
      </w:pPr>
      <w:r>
        <w:t xml:space="preserve">Bom, pelo nosso sistema de índices do modelo os meses de jan/20,fev/20 até dez/20 serão representados pelos números de 60 a 71. O que queremos encontrar é:</w:t>
      </w:r>
    </w:p>
    <w:p>
      <w:pPr>
        <w:pStyle w:val="BodyText"/>
      </w:pPr>
      <m:oMathPara>
        <m:oMathParaPr>
          <m:jc m:val="center"/>
        </m:oMathParaPr>
        <m:oMath>
          <m:sSub>
            <m:e>
              <m:acc>
                <m:accPr>
                  <m:chr m:val="̂"/>
                </m:accPr>
                <m:e>
                  <m:r>
                    <m:t>x</m:t>
                  </m:r>
                </m:e>
              </m:acc>
            </m:e>
            <m:sub>
              <m:r>
                <m:t>t</m:t>
              </m:r>
            </m:sub>
          </m:sSub>
          <m:r>
            <m:rPr>
              <m:sty m:val="p"/>
            </m:rPr>
            <m:t>=</m:t>
          </m:r>
          <m:d>
            <m:dPr>
              <m:begChr m:val="("/>
              <m:endChr m:val=")"/>
              <m:sepChr m:val=""/>
              <m:grow/>
            </m:dPr>
            <m:e>
              <m:acc>
                <m:accPr>
                  <m:chr m:val="̂"/>
                </m:accPr>
                <m:e>
                  <m:r>
                    <m:t>a</m:t>
                  </m:r>
                </m:e>
              </m:acc>
              <m:r>
                <m:rPr>
                  <m:sty m:val="p"/>
                </m:rPr>
                <m:t>+</m:t>
              </m:r>
              <m:acc>
                <m:accPr>
                  <m:chr m:val="̂"/>
                </m:accPr>
                <m:e>
                  <m:r>
                    <m:t>b</m:t>
                  </m:r>
                </m:e>
              </m:acc>
              <m:r>
                <m:t> </m:t>
              </m:r>
              <m:r>
                <m:t>t</m:t>
              </m:r>
            </m:e>
          </m:d>
          <m:sSub>
            <m:e>
              <m:acc>
                <m:accPr>
                  <m:chr m:val="̂"/>
                </m:accPr>
                <m:e>
                  <m:r>
                    <m:t>F</m:t>
                  </m:r>
                </m:e>
              </m:acc>
            </m:e>
            <m:sub>
              <m:r>
                <m:t>t</m:t>
              </m:r>
            </m:sub>
          </m:sSub>
          <m:r>
            <m:t> </m:t>
          </m:r>
          <m:r>
            <m:t> </m:t>
          </m:r>
          <m:r>
            <m:rPr>
              <m:sty m:val="p"/>
            </m:rPr>
            <m:t>,</m:t>
          </m:r>
          <m:r>
            <m:t>t</m:t>
          </m:r>
          <m:r>
            <m:rPr>
              <m:sty m:val="p"/>
            </m:rPr>
            <m:t>∈</m:t>
          </m:r>
          <m:r>
            <m:rPr>
              <m:sty m:val="p"/>
            </m:rPr>
            <m:t>{</m:t>
          </m:r>
          <m:r>
            <m:t>60</m:t>
          </m:r>
          <m:r>
            <m:rPr>
              <m:sty m:val="p"/>
            </m:rPr>
            <m:t>,</m:t>
          </m:r>
          <m:r>
            <m:t>61</m:t>
          </m:r>
          <m:r>
            <m:rPr>
              <m:sty m:val="p"/>
            </m:rPr>
            <m:t>,</m:t>
          </m:r>
          <m:r>
            <m:rPr>
              <m:sty m:val="p"/>
            </m:rPr>
            <m:t>.</m:t>
          </m:r>
          <m:r>
            <m:rPr>
              <m:sty m:val="p"/>
            </m:rPr>
            <m:t>.</m:t>
          </m:r>
          <m:r>
            <m:rPr>
              <m:sty m:val="p"/>
            </m:rPr>
            <m:t>.</m:t>
          </m:r>
          <m:r>
            <m:rPr>
              <m:sty m:val="p"/>
            </m:rPr>
            <m:t>,</m:t>
          </m:r>
          <m:r>
            <m:t>71</m:t>
          </m:r>
          <m:r>
            <m:rPr>
              <m:sty m:val="p"/>
            </m:rPr>
            <m:t>}</m:t>
          </m:r>
        </m:oMath>
      </m:oMathPara>
    </w:p>
    <w:p>
      <w:pPr>
        <w:pStyle w:val="FirstParagraph"/>
      </w:pPr>
      <w:r>
        <w:t xml:space="preserve">Desse modo, seja</w:t>
      </w:r>
      <w:r>
        <w:t xml:space="preserve"> </w:t>
      </w:r>
      <m:oMath>
        <m:acc>
          <m:accPr>
            <m:chr m:val="̂"/>
          </m:accPr>
          <m:e>
            <m:r>
              <m:t>X</m:t>
            </m:r>
          </m:e>
        </m:acc>
      </m:oMath>
      <w:r>
        <w:t xml:space="preserve"> </w:t>
      </w:r>
      <w:r>
        <w:t xml:space="preserve">o vetor de demanda estimada para os meses de 2020,</w:t>
      </w:r>
    </w:p>
    <w:p>
      <w:pPr>
        <w:pStyle w:val="BodyText"/>
      </w:pPr>
      <m:oMathPara>
        <m:oMathParaPr>
          <m:jc m:val="center"/>
        </m:oMathParaPr>
        <m:oMath>
          <m:acc>
            <m:accPr>
              <m:chr m:val="̂"/>
            </m:accPr>
            <m:e>
              <m:r>
                <m:t>X</m:t>
              </m:r>
            </m:e>
          </m:acc>
          <m:r>
            <m:rPr>
              <m:sty m:val="p"/>
            </m:rPr>
            <m:t>=</m:t>
          </m:r>
          <m:d>
            <m:dPr>
              <m:begChr m:val="["/>
              <m:endChr m:val="]"/>
              <m:sepChr m:val=""/>
              <m:grow/>
            </m:dPr>
            <m:e>
              <m:sSub>
                <m:e>
                  <m:acc>
                    <m:accPr>
                      <m:chr m:val="̂"/>
                    </m:accPr>
                    <m:e>
                      <m:r>
                        <m:t>x</m:t>
                      </m:r>
                    </m:e>
                  </m:acc>
                </m:e>
                <m:sub>
                  <m:r>
                    <m:t>60</m:t>
                  </m:r>
                </m:sub>
              </m:sSub>
              <m:r>
                <m:rPr>
                  <m:sty m:val="p"/>
                </m:rPr>
                <m:t>,</m:t>
              </m:r>
              <m:sSub>
                <m:e>
                  <m:acc>
                    <m:accPr>
                      <m:chr m:val="̂"/>
                    </m:accPr>
                    <m:e>
                      <m:r>
                        <m:t>x</m:t>
                      </m:r>
                    </m:e>
                  </m:acc>
                </m:e>
                <m:sub>
                  <m:r>
                    <m:t>61</m:t>
                  </m:r>
                </m:sub>
              </m:sSub>
              <m:r>
                <m:rPr>
                  <m:sty m:val="p"/>
                </m:rPr>
                <m:t>,</m:t>
              </m:r>
              <m:r>
                <m:rPr>
                  <m:sty m:val="p"/>
                </m:rPr>
                <m:t>.</m:t>
              </m:r>
              <m:r>
                <m:rPr>
                  <m:sty m:val="p"/>
                </m:rPr>
                <m:t>.</m:t>
              </m:r>
              <m:r>
                <m:rPr>
                  <m:sty m:val="p"/>
                </m:rPr>
                <m:t>.</m:t>
              </m:r>
              <m:r>
                <m:rPr>
                  <m:sty m:val="p"/>
                </m:rPr>
                <m:t>,</m:t>
              </m:r>
              <m:sSub>
                <m:e>
                  <m:acc>
                    <m:accPr>
                      <m:chr m:val="̂"/>
                    </m:accPr>
                    <m:e>
                      <m:r>
                        <m:t>x</m:t>
                      </m:r>
                    </m:e>
                  </m:acc>
                </m:e>
                <m:sub>
                  <m:r>
                    <m:t>71</m:t>
                  </m:r>
                </m:sub>
              </m:sSub>
            </m:e>
          </m:d>
        </m:oMath>
      </m:oMathPara>
    </w:p>
    <w:p>
      <w:pPr>
        <w:pStyle w:val="FirstParagraph"/>
      </w:pPr>
      <w:r>
        <w:t xml:space="preserve">Então,</w:t>
      </w:r>
    </w:p>
    <w:p>
      <w:pPr>
        <w:pStyle w:val="BodyText"/>
      </w:pPr>
      <m:oMathPara>
        <m:oMathParaPr>
          <m:jc m:val="center"/>
        </m:oMathParaPr>
        <m:oMath>
          <m:acc>
            <m:accPr>
              <m:chr m:val="̂"/>
            </m:accPr>
            <m:e>
              <m:r>
                <m:t>X</m:t>
              </m:r>
            </m:e>
          </m:acc>
          <m:r>
            <m:rPr>
              <m:sty m:val="p"/>
            </m:rPr>
            <m:t>=</m:t>
          </m:r>
          <m:d>
            <m:dPr>
              <m:begChr m:val="["/>
              <m:endChr m:val="]"/>
              <m:sepChr m:val=""/>
              <m:grow/>
            </m:dPr>
            <m:e>
              <m:r>
                <m:t>69</m:t>
              </m:r>
              <m:r>
                <m:rPr>
                  <m:sty m:val="p"/>
                </m:rPr>
                <m:t>,</m:t>
              </m:r>
              <m:r>
                <m:t>800</m:t>
              </m:r>
              <m:r>
                <m:t> </m:t>
              </m:r>
              <m:r>
                <m:rPr>
                  <m:sty m:val="p"/>
                </m:rPr>
                <m:t>,</m:t>
              </m:r>
              <m:r>
                <m:t> </m:t>
              </m:r>
              <m:r>
                <m:t>25</m:t>
              </m:r>
              <m:r>
                <m:rPr>
                  <m:sty m:val="p"/>
                </m:rPr>
                <m:t>,</m:t>
              </m:r>
              <m:r>
                <m:t>050</m:t>
              </m:r>
              <m:r>
                <m:t> </m:t>
              </m:r>
              <m:r>
                <m:rPr>
                  <m:sty m:val="p"/>
                </m:rPr>
                <m:t>,</m:t>
              </m:r>
              <m:r>
                <m:t> </m:t>
              </m:r>
              <m:r>
                <m:t>22</m:t>
              </m:r>
              <m:r>
                <m:rPr>
                  <m:sty m:val="p"/>
                </m:rPr>
                <m:t>,</m:t>
              </m:r>
              <m:r>
                <m:t>172</m:t>
              </m:r>
              <m:r>
                <m:t> </m:t>
              </m:r>
              <m:r>
                <m:rPr>
                  <m:sty m:val="p"/>
                </m:rPr>
                <m:t>,</m:t>
              </m:r>
              <m:r>
                <m:t> </m:t>
              </m:r>
              <m:r>
                <m:t>57</m:t>
              </m:r>
              <m:r>
                <m:rPr>
                  <m:sty m:val="p"/>
                </m:rPr>
                <m:t>,</m:t>
              </m:r>
              <m:r>
                <m:t>001</m:t>
              </m:r>
              <m:r>
                <m:t> </m:t>
              </m:r>
              <m:r>
                <m:rPr>
                  <m:sty m:val="p"/>
                </m:rPr>
                <m:t>,</m:t>
              </m:r>
              <m:r>
                <m:t> </m:t>
              </m:r>
              <m:r>
                <m:t>43</m:t>
              </m:r>
              <m:r>
                <m:rPr>
                  <m:sty m:val="p"/>
                </m:rPr>
                <m:t>,</m:t>
              </m:r>
              <m:r>
                <m:t>743</m:t>
              </m:r>
              <m:r>
                <m:t> </m:t>
              </m:r>
              <m:r>
                <m:rPr>
                  <m:sty m:val="p"/>
                </m:rPr>
                <m:t>,</m:t>
              </m:r>
              <m:r>
                <m:t> </m:t>
              </m:r>
              <m:r>
                <m:t>51</m:t>
              </m:r>
              <m:r>
                <m:rPr>
                  <m:sty m:val="p"/>
                </m:rPr>
                <m:t>,</m:t>
              </m:r>
              <m:r>
                <m:t>120</m:t>
              </m:r>
              <m:r>
                <m:t> </m:t>
              </m:r>
              <m:r>
                <m:rPr>
                  <m:sty m:val="p"/>
                </m:rPr>
                <m:t>,</m:t>
              </m:r>
              <m:r>
                <m:t> </m:t>
              </m:r>
              <m:r>
                <m:t>34</m:t>
              </m:r>
              <m:r>
                <m:rPr>
                  <m:sty m:val="p"/>
                </m:rPr>
                <m:t>,</m:t>
              </m:r>
              <m:r>
                <m:t>273</m:t>
              </m:r>
              <m:r>
                <m:t> </m:t>
              </m:r>
              <m:r>
                <m:rPr>
                  <m:sty m:val="p"/>
                </m:rPr>
                <m:t>,</m:t>
              </m:r>
              <m:r>
                <m:t> </m:t>
              </m:r>
              <m:r>
                <m:t>64</m:t>
              </m:r>
              <m:r>
                <m:rPr>
                  <m:sty m:val="p"/>
                </m:rPr>
                <m:t>,</m:t>
              </m:r>
              <m:r>
                <m:t>740</m:t>
              </m:r>
              <m:r>
                <m:t> </m:t>
              </m:r>
              <m:r>
                <m:rPr>
                  <m:sty m:val="p"/>
                </m:rPr>
                <m:t>,</m:t>
              </m:r>
              <m:r>
                <m:t> </m:t>
              </m:r>
              <m:r>
                <m:t>35</m:t>
              </m:r>
              <m:r>
                <m:rPr>
                  <m:sty m:val="p"/>
                </m:rPr>
                <m:t>,</m:t>
              </m:r>
              <m:r>
                <m:t>402</m:t>
              </m:r>
              <m:r>
                <m:t> </m:t>
              </m:r>
              <m:r>
                <m:rPr>
                  <m:sty m:val="p"/>
                </m:rPr>
                <m:t>,</m:t>
              </m:r>
              <m:r>
                <m:t> </m:t>
              </m:r>
              <m:r>
                <m:t>38</m:t>
              </m:r>
              <m:r>
                <m:rPr>
                  <m:sty m:val="p"/>
                </m:rPr>
                <m:t>,</m:t>
              </m:r>
              <m:r>
                <m:t>398</m:t>
              </m:r>
              <m:r>
                <m:t> </m:t>
              </m:r>
              <m:r>
                <m:rPr>
                  <m:sty m:val="p"/>
                </m:rPr>
                <m:t>,</m:t>
              </m:r>
              <m:r>
                <m:t> </m:t>
              </m:r>
              <m:r>
                <m:t>77</m:t>
              </m:r>
              <m:r>
                <m:rPr>
                  <m:sty m:val="p"/>
                </m:rPr>
                <m:t>,</m:t>
              </m:r>
              <m:r>
                <m:t>106</m:t>
              </m:r>
              <m:r>
                <m:t> </m:t>
              </m:r>
              <m:r>
                <m:rPr>
                  <m:sty m:val="p"/>
                </m:rPr>
                <m:t>,</m:t>
              </m:r>
              <m:r>
                <m:t> </m:t>
              </m:r>
              <m:r>
                <m:t>70</m:t>
              </m:r>
              <m:r>
                <m:rPr>
                  <m:sty m:val="p"/>
                </m:rPr>
                <m:t>,</m:t>
              </m:r>
              <m:r>
                <m:t>974</m:t>
              </m:r>
            </m:e>
          </m:d>
        </m:oMath>
      </m:oMathPara>
    </w:p>
    <w:p>
      <w:pPr>
        <w:pStyle w:val="FirstParagraph"/>
      </w:pPr>
    </w:p>
    <w:bookmarkEnd w:id="22"/>
    <w:bookmarkStart w:id="23" w:name="item-iv"/>
    <w:p>
      <w:pPr>
        <w:pStyle w:val="Heading2"/>
      </w:pPr>
      <w:r>
        <w:t xml:space="preserve">Item (iv)</w:t>
      </w:r>
    </w:p>
    <w:p>
      <w:pPr>
        <w:pStyle w:val="FirstParagraph"/>
      </w:pPr>
      <w:r>
        <w:t xml:space="preserve">Definiremos o valor da flexibilidade pela diferença entre o custo da multa com o modelo</w:t>
      </w:r>
      <w:r>
        <w:t xml:space="preserve"> </w:t>
      </w:r>
      <w:r>
        <w:rPr>
          <w:bCs/>
          <w:b/>
        </w:rPr>
        <w:t xml:space="preserve">sem</w:t>
      </w:r>
      <w:r>
        <w:t xml:space="preserve"> </w:t>
      </w:r>
      <w:r>
        <w:t xml:space="preserve">flexibilidade, em comparação com o modelo</w:t>
      </w:r>
      <w:r>
        <w:t xml:space="preserve"> </w:t>
      </w:r>
      <w:r>
        <w:rPr>
          <w:bCs/>
          <w:b/>
        </w:rPr>
        <w:t xml:space="preserve">com</w:t>
      </w:r>
      <w:r>
        <w:t xml:space="preserve"> </w:t>
      </w:r>
      <w:r>
        <w:t xml:space="preserve">flexibilidade.</w:t>
      </w:r>
    </w:p>
    <w:p>
      <w:pPr>
        <w:pStyle w:val="BodyText"/>
      </w:pPr>
      <w:r>
        <w:t xml:space="preserve">Os resultados obtidos no Excel seguem abaixo.</w:t>
      </w:r>
    </w:p>
    <w:p>
      <w:pPr>
        <w:pStyle w:val="BodyText"/>
      </w:pPr>
      <m:oMathPara>
        <m:oMathParaPr>
          <m:jc m:val="center"/>
        </m:oMathParaPr>
        <m:oMath>
          <m:r>
            <m:t>V</m:t>
          </m:r>
          <m:r>
            <m:t>a</m:t>
          </m:r>
          <m:r>
            <m:t>l</m:t>
          </m:r>
          <m:r>
            <m:t>o</m:t>
          </m:r>
          <m:r>
            <m:t>r</m:t>
          </m:r>
          <m:r>
            <m:t> </m:t>
          </m:r>
          <m:r>
            <m:t>d</m:t>
          </m:r>
          <m:r>
            <m:t>a</m:t>
          </m:r>
          <m:r>
            <m:t> </m:t>
          </m:r>
          <m:r>
            <m:t>F</m:t>
          </m:r>
          <m:r>
            <m:t>l</m:t>
          </m:r>
          <m:r>
            <m:t>e</m:t>
          </m:r>
          <m:r>
            <m:t>x</m:t>
          </m:r>
          <m:r>
            <m:t>i</m:t>
          </m:r>
          <m:r>
            <m:t>b</m:t>
          </m:r>
          <m:r>
            <m:t>i</m:t>
          </m:r>
          <m:r>
            <m:t>l</m:t>
          </m:r>
          <m:r>
            <m:t>i</m:t>
          </m:r>
          <m:r>
            <m:t>d</m:t>
          </m:r>
          <m:r>
            <m:t>a</m:t>
          </m:r>
          <m:r>
            <m:t>d</m:t>
          </m:r>
          <m:r>
            <m:t>e</m:t>
          </m:r>
          <m:r>
            <m:t> </m:t>
          </m:r>
          <m:r>
            <m:rPr>
              <m:sty m:val="p"/>
            </m:rPr>
            <m:t>=</m:t>
          </m:r>
          <m:nary>
            <m:naryPr>
              <m:chr m:val="∑"/>
              <m:limLoc m:val="undOvr"/>
              <m:subHide m:val="0"/>
              <m:supHide m:val="0"/>
            </m:naryPr>
            <m:sub>
              <m:r>
                <m:t>t</m:t>
              </m:r>
              <m:r>
                <m:rPr>
                  <m:sty m:val="p"/>
                </m:rPr>
                <m:t>=</m:t>
              </m:r>
              <m:r>
                <m:t>60</m:t>
              </m:r>
            </m:sub>
            <m:sup>
              <m:r>
                <m:t>71</m:t>
              </m:r>
            </m:sup>
            <m:e>
              <m:r>
                <m:t>M</m:t>
              </m:r>
            </m:e>
          </m:nary>
          <m:r>
            <m:t>u</m:t>
          </m:r>
          <m:r>
            <m:t>l</m:t>
          </m:r>
          <m:r>
            <m:t>t</m:t>
          </m:r>
          <m:r>
            <m:t>a</m:t>
          </m:r>
          <m:sSub>
            <m:e>
              <m:d>
                <m:dPr>
                  <m:begChr m:val="("/>
                  <m:endChr m:val=")"/>
                  <m:sepChr m:val=""/>
                  <m:grow/>
                </m:dPr>
                <m:e>
                  <m:r>
                    <m:t>M</m:t>
                  </m:r>
                  <m:r>
                    <m:t>S</m:t>
                  </m:r>
                  <m:r>
                    <m:t>F</m:t>
                  </m:r>
                </m:e>
              </m:d>
            </m:e>
            <m:sub>
              <m:r>
                <m:t>t</m:t>
              </m:r>
            </m:sub>
          </m:sSub>
          <m:r>
            <m:rPr>
              <m:sty m:val="p"/>
            </m:rPr>
            <m:t>+</m:t>
          </m:r>
          <m:nary>
            <m:naryPr>
              <m:chr m:val="∑"/>
              <m:limLoc m:val="undOvr"/>
              <m:subHide m:val="0"/>
              <m:supHide m:val="0"/>
            </m:naryPr>
            <m:sub>
              <m:r>
                <m:t>t</m:t>
              </m:r>
              <m:r>
                <m:rPr>
                  <m:sty m:val="p"/>
                </m:rPr>
                <m:t>=</m:t>
              </m:r>
              <m:r>
                <m:t>60</m:t>
              </m:r>
            </m:sub>
            <m:sup>
              <m:r>
                <m:t>71</m:t>
              </m:r>
            </m:sup>
            <m:e>
              <m:r>
                <m:t>M</m:t>
              </m:r>
            </m:e>
          </m:nary>
          <m:r>
            <m:t>u</m:t>
          </m:r>
          <m:r>
            <m:t>l</m:t>
          </m:r>
          <m:r>
            <m:t>t</m:t>
          </m:r>
          <m:r>
            <m:t>a</m:t>
          </m:r>
          <m:sSub>
            <m:e>
              <m:d>
                <m:dPr>
                  <m:begChr m:val="("/>
                  <m:endChr m:val=")"/>
                  <m:sepChr m:val=""/>
                  <m:grow/>
                </m:dPr>
                <m:e>
                  <m:r>
                    <m:t>M</m:t>
                  </m:r>
                  <m:r>
                    <m:t>C</m:t>
                  </m:r>
                  <m:r>
                    <m:t>F</m:t>
                  </m:r>
                </m:e>
              </m:d>
            </m:e>
            <m:sub>
              <m:r>
                <m:t>t</m:t>
              </m:r>
            </m:sub>
          </m:sSub>
          <m:r>
            <m:t> </m:t>
          </m:r>
          <m:r>
            <m:rPr>
              <m:sty m:val="p"/>
            </m:rPr>
            <m:t>=</m:t>
          </m:r>
          <m:r>
            <m:t>915</m:t>
          </m:r>
          <m:r>
            <m:rPr>
              <m:sty m:val="p"/>
            </m:rPr>
            <m:t>,</m:t>
          </m:r>
          <m:r>
            <m:t>38</m:t>
          </m:r>
          <m:r>
            <m:rPr>
              <m:sty m:val="p"/>
            </m:rPr>
            <m:t>−</m:t>
          </m:r>
          <m:r>
            <m:t>485</m:t>
          </m:r>
          <m:r>
            <m:rPr>
              <m:sty m:val="p"/>
            </m:rPr>
            <m:t>,</m:t>
          </m:r>
          <m:r>
            <m:t>90</m:t>
          </m:r>
          <m:r>
            <m:rPr>
              <m:sty m:val="p"/>
            </m:rPr>
            <m:t>=</m:t>
          </m:r>
          <m:r>
            <m:t>429</m:t>
          </m:r>
          <m:r>
            <m:rPr>
              <m:sty m:val="p"/>
            </m:rPr>
            <m:t>,</m:t>
          </m:r>
          <m:r>
            <m:t>48</m:t>
          </m:r>
        </m:oMath>
      </m:oMathPara>
    </w:p>
    <w:p>
      <w:pPr>
        <w:pStyle w:val="FirstParagraph"/>
      </w:pPr>
    </w:p>
    <w:bookmarkEnd w:id="23"/>
    <w:bookmarkStart w:id="26" w:name="item-v"/>
    <w:p>
      <w:pPr>
        <w:pStyle w:val="Heading2"/>
      </w:pPr>
      <w:r>
        <w:t xml:space="preserve">Item (v)</w:t>
      </w:r>
    </w:p>
    <w:bookmarkStart w:id="24" w:name="neutro-a-risco"/>
    <w:p>
      <w:pPr>
        <w:pStyle w:val="Heading4"/>
      </w:pPr>
      <w:r>
        <w:t xml:space="preserve">Neutro a Risco</w:t>
      </w:r>
    </w:p>
    <w:p>
      <w:pPr>
        <w:pStyle w:val="FirstParagraph"/>
      </w:pPr>
      <w:r>
        <w:t xml:space="preserve">Simplificadamente, o objetivo desse item é para</w:t>
      </w:r>
      <w:r>
        <w:t xml:space="preserve"> </w:t>
      </w:r>
      <w:r>
        <w:rPr>
          <w:bCs/>
          <w:b/>
        </w:rPr>
        <w:t xml:space="preserve">cada</w:t>
      </w:r>
      <w:r>
        <w:t xml:space="preserve"> </w:t>
      </w:r>
      <w:r>
        <w:t xml:space="preserve">mês do ano de 2020, minimizar o valor esperado da multa,</w:t>
      </w:r>
      <w:r>
        <w:t xml:space="preserve"> </w:t>
      </w:r>
      <w:r>
        <w:rPr>
          <w:bCs/>
          <w:b/>
        </w:rPr>
        <w:t xml:space="preserve">dado</w:t>
      </w:r>
      <w:r>
        <w:t xml:space="preserve"> </w:t>
      </w:r>
      <w:r>
        <w:t xml:space="preserve">os cenários da Consultoria. Assim,</w:t>
      </w:r>
    </w:p>
    <w:p>
      <w:pPr>
        <w:pStyle w:val="BodyText"/>
      </w:pPr>
      <m:oMathPara>
        <m:oMathParaPr>
          <m:jc m:val="center"/>
        </m:oMathParaPr>
        <m:oMath>
          <m:limLow>
            <m:e>
              <m:r>
                <m:rPr>
                  <m:sty m:val="p"/>
                </m:rPr>
                <m:t>min</m:t>
              </m:r>
            </m:e>
            <m:lim>
              <m:sSup>
                <m:e>
                  <m:r>
                    <m:t>Q</m:t>
                  </m:r>
                </m:e>
                <m:sup>
                  <m:r>
                    <m:rPr>
                      <m:sty m:val="p"/>
                    </m:rPr>
                    <m:t>*</m:t>
                  </m:r>
                </m:sup>
              </m:sSup>
            </m:lim>
          </m:limLow>
          <m:r>
            <m:t>E</m:t>
          </m:r>
          <m:d>
            <m:dPr>
              <m:begChr m:val="["/>
              <m:endChr m:val="]"/>
              <m:sepChr m:val=""/>
              <m:grow/>
            </m:dPr>
            <m:e>
              <m:r>
                <m:t>M</m:t>
              </m:r>
              <m:r>
                <m:t>u</m:t>
              </m:r>
              <m:r>
                <m:t>l</m:t>
              </m:r>
              <m:r>
                <m:t>t</m:t>
              </m:r>
              <m:r>
                <m:t>a</m:t>
              </m:r>
              <m:d>
                <m:dPr>
                  <m:begChr m:val="("/>
                  <m:endChr m:val=")"/>
                  <m:sepChr m:val=""/>
                  <m:grow/>
                </m:dPr>
                <m:e>
                  <m:r>
                    <m:t>i</m:t>
                  </m:r>
                </m:e>
              </m:d>
            </m:e>
          </m:d>
          <m:r>
            <m:t> </m:t>
          </m:r>
          <m:r>
            <m:rPr>
              <m:sty m:val="p"/>
            </m:rPr>
            <m:t>,</m:t>
          </m:r>
          <m:r>
            <m:t> </m:t>
          </m:r>
          <m:r>
            <m:t>i</m:t>
          </m:r>
          <m:r>
            <m:rPr>
              <m:sty m:val="p"/>
            </m:rPr>
            <m:t>∈</m:t>
          </m:r>
          <m:r>
            <m:rPr>
              <m:sty m:val="p"/>
            </m:rPr>
            <m:t>{</m:t>
          </m:r>
          <m:r>
            <m:t>J</m:t>
          </m:r>
          <m:r>
            <m:t>a</m:t>
          </m:r>
          <m:r>
            <m:t>n</m:t>
          </m:r>
          <m:r>
            <m:rPr>
              <m:sty m:val="p"/>
            </m:rPr>
            <m:t>,</m:t>
          </m:r>
          <m:r>
            <m:t>F</m:t>
          </m:r>
          <m:r>
            <m:t>e</m:t>
          </m:r>
          <m:r>
            <m:t>v</m:t>
          </m:r>
          <m:r>
            <m:rPr>
              <m:sty m:val="p"/>
            </m:rPr>
            <m:t>,</m:t>
          </m:r>
          <m:r>
            <m:rPr>
              <m:sty m:val="p"/>
            </m:rPr>
            <m:t>.</m:t>
          </m:r>
          <m:r>
            <m:rPr>
              <m:sty m:val="p"/>
            </m:rPr>
            <m:t>.</m:t>
          </m:r>
          <m:r>
            <m:rPr>
              <m:sty m:val="p"/>
            </m:rPr>
            <m:t>.</m:t>
          </m:r>
          <m:r>
            <m:rPr>
              <m:sty m:val="p"/>
            </m:rPr>
            <m:t>,</m:t>
          </m:r>
          <m:r>
            <m:t>D</m:t>
          </m:r>
          <m:r>
            <m:t>e</m:t>
          </m:r>
          <m:r>
            <m:t>z</m:t>
          </m:r>
          <m:r>
            <m:rPr>
              <m:sty m:val="p"/>
            </m:rPr>
            <m:t>}</m:t>
          </m:r>
        </m:oMath>
      </m:oMathPara>
    </w:p>
    <w:p>
      <w:pPr>
        <w:pStyle w:val="FirstParagraph"/>
      </w:pPr>
      <w:r>
        <w:t xml:space="preserve">Desse modo, Chegamos ao vetor</w:t>
      </w:r>
      <w:r>
        <w:t xml:space="preserve"> </w:t>
      </w:r>
      <m:oMath>
        <m:r>
          <m:t>Q</m:t>
        </m:r>
      </m:oMath>
      <w:r>
        <w:t xml:space="preserve"> </w:t>
      </w:r>
      <w:r>
        <w:t xml:space="preserve">de quantidades ótimas de cada mês, dado por</w:t>
      </w:r>
    </w:p>
    <w:p>
      <w:pPr>
        <w:pStyle w:val="BodyText"/>
      </w:pPr>
      <m:oMathPara>
        <m:oMathParaPr>
          <m:jc m:val="center"/>
        </m:oMathParaPr>
        <m:oMath>
          <m:r>
            <m:t>Q</m:t>
          </m:r>
          <m:r>
            <m:rPr>
              <m:sty m:val="p"/>
            </m:rPr>
            <m:t>=</m:t>
          </m:r>
          <m:d>
            <m:dPr>
              <m:begChr m:val="["/>
              <m:endChr m:val="]"/>
              <m:sepChr m:val=""/>
              <m:grow/>
            </m:dPr>
            <m:e>
              <m:r>
                <m:t>71</m:t>
              </m:r>
              <m:r>
                <m:rPr>
                  <m:sty m:val="p"/>
                </m:rPr>
                <m:t>,</m:t>
              </m:r>
              <m:r>
                <m:t>52</m:t>
              </m:r>
              <m:r>
                <m:t> </m:t>
              </m:r>
              <m:r>
                <m:rPr>
                  <m:sty m:val="p"/>
                </m:rPr>
                <m:t>,</m:t>
              </m:r>
              <m:r>
                <m:t> </m:t>
              </m:r>
              <m:r>
                <m:t>20</m:t>
              </m:r>
              <m:r>
                <m:rPr>
                  <m:sty m:val="p"/>
                </m:rPr>
                <m:t>,</m:t>
              </m:r>
              <m:r>
                <m:t>90</m:t>
              </m:r>
              <m:r>
                <m:t> </m:t>
              </m:r>
              <m:r>
                <m:rPr>
                  <m:sty m:val="p"/>
                </m:rPr>
                <m:t>,</m:t>
              </m:r>
              <m:r>
                <m:t> </m:t>
              </m:r>
              <m:r>
                <m:t>20</m:t>
              </m:r>
              <m:r>
                <m:rPr>
                  <m:sty m:val="p"/>
                </m:rPr>
                <m:t>,</m:t>
              </m:r>
              <m:r>
                <m:t>32</m:t>
              </m:r>
              <m:r>
                <m:t> </m:t>
              </m:r>
              <m:r>
                <m:rPr>
                  <m:sty m:val="p"/>
                </m:rPr>
                <m:t>,</m:t>
              </m:r>
              <m:r>
                <m:t> </m:t>
              </m:r>
              <m:r>
                <m:t>55</m:t>
              </m:r>
              <m:r>
                <m:rPr>
                  <m:sty m:val="p"/>
                </m:rPr>
                <m:t>,</m:t>
              </m:r>
              <m:r>
                <m:t>45</m:t>
              </m:r>
              <m:r>
                <m:t> </m:t>
              </m:r>
              <m:r>
                <m:rPr>
                  <m:sty m:val="p"/>
                </m:rPr>
                <m:t>,</m:t>
              </m:r>
              <m:r>
                <m:t> </m:t>
              </m:r>
              <m:r>
                <m:t>36</m:t>
              </m:r>
              <m:r>
                <m:rPr>
                  <m:sty m:val="p"/>
                </m:rPr>
                <m:t>,</m:t>
              </m:r>
              <m:r>
                <m:t>92</m:t>
              </m:r>
              <m:r>
                <m:t> </m:t>
              </m:r>
              <m:r>
                <m:rPr>
                  <m:sty m:val="p"/>
                </m:rPr>
                <m:t>,</m:t>
              </m:r>
              <m:r>
                <m:t> </m:t>
              </m:r>
              <m:r>
                <m:t>49</m:t>
              </m:r>
              <m:r>
                <m:rPr>
                  <m:sty m:val="p"/>
                </m:rPr>
                <m:t>,</m:t>
              </m:r>
              <m:r>
                <m:t>85</m:t>
              </m:r>
              <m:r>
                <m:t> </m:t>
              </m:r>
              <m:r>
                <m:rPr>
                  <m:sty m:val="p"/>
                </m:rPr>
                <m:t>,</m:t>
              </m:r>
              <m:r>
                <m:t> </m:t>
              </m:r>
              <m:r>
                <m:t>30</m:t>
              </m:r>
              <m:r>
                <m:rPr>
                  <m:sty m:val="p"/>
                </m:rPr>
                <m:t>,</m:t>
              </m:r>
              <m:r>
                <m:t>89</m:t>
              </m:r>
              <m:r>
                <m:t> </m:t>
              </m:r>
              <m:r>
                <m:rPr>
                  <m:sty m:val="p"/>
                </m:rPr>
                <m:t>,</m:t>
              </m:r>
              <m:r>
                <m:t> </m:t>
              </m:r>
              <m:r>
                <m:t>60</m:t>
              </m:r>
              <m:r>
                <m:rPr>
                  <m:sty m:val="p"/>
                </m:rPr>
                <m:t>,</m:t>
              </m:r>
              <m:r>
                <m:t>82</m:t>
              </m:r>
              <m:r>
                <m:t> </m:t>
              </m:r>
              <m:r>
                <m:rPr>
                  <m:sty m:val="p"/>
                </m:rPr>
                <m:t>,</m:t>
              </m:r>
              <m:r>
                <m:t> </m:t>
              </m:r>
              <m:r>
                <m:t>28</m:t>
              </m:r>
              <m:r>
                <m:rPr>
                  <m:sty m:val="p"/>
                </m:rPr>
                <m:t>,</m:t>
              </m:r>
              <m:r>
                <m:t>24</m:t>
              </m:r>
              <m:r>
                <m:t> </m:t>
              </m:r>
              <m:r>
                <m:rPr>
                  <m:sty m:val="p"/>
                </m:rPr>
                <m:t>,</m:t>
              </m:r>
              <m:r>
                <m:t> </m:t>
              </m:r>
              <m:r>
                <m:t>29</m:t>
              </m:r>
              <m:r>
                <m:rPr>
                  <m:sty m:val="p"/>
                </m:rPr>
                <m:t>,</m:t>
              </m:r>
              <m:r>
                <m:t>69</m:t>
              </m:r>
              <m:r>
                <m:t> </m:t>
              </m:r>
              <m:r>
                <m:rPr>
                  <m:sty m:val="p"/>
                </m:rPr>
                <m:t>,</m:t>
              </m:r>
              <m:r>
                <m:t> </m:t>
              </m:r>
              <m:r>
                <m:t>81</m:t>
              </m:r>
              <m:r>
                <m:rPr>
                  <m:sty m:val="p"/>
                </m:rPr>
                <m:t>,</m:t>
              </m:r>
              <m:r>
                <m:t>11</m:t>
              </m:r>
              <m:r>
                <m:t> </m:t>
              </m:r>
              <m:r>
                <m:rPr>
                  <m:sty m:val="p"/>
                </m:rPr>
                <m:t>,</m:t>
              </m:r>
              <m:r>
                <m:t> </m:t>
              </m:r>
              <m:r>
                <m:t>69</m:t>
              </m:r>
              <m:r>
                <m:rPr>
                  <m:sty m:val="p"/>
                </m:rPr>
                <m:t>,</m:t>
              </m:r>
              <m:r>
                <m:t>55</m:t>
              </m:r>
            </m:e>
          </m:d>
        </m:oMath>
      </m:oMathPara>
    </w:p>
    <w:bookmarkEnd w:id="24"/>
    <w:bookmarkStart w:id="25" w:name="avesso-a-risco"/>
    <w:p>
      <w:pPr>
        <w:pStyle w:val="Heading4"/>
      </w:pPr>
      <w:r>
        <w:t xml:space="preserve">Avesso a Risco</w:t>
      </w:r>
    </w:p>
    <w:p>
      <w:pPr>
        <w:pStyle w:val="FirstParagraph"/>
      </w:pPr>
      <w:r>
        <w:t xml:space="preserve">Nesse item, queremos</w:t>
      </w:r>
      <w:r>
        <w:t xml:space="preserve"> </w:t>
      </w:r>
      <w:r>
        <w:t xml:space="preserve">“</w:t>
      </w:r>
      <w:r>
        <w:t xml:space="preserve">pesar</w:t>
      </w:r>
      <w:r>
        <w:t xml:space="preserve">”</w:t>
      </w:r>
      <w:r>
        <w:t xml:space="preserve"> </w:t>
      </w:r>
      <w:r>
        <w:t xml:space="preserve">diferentemente,na decisão da companhia, cenários menos ou mais favoráveis. Desse modo, vamos criar uma função de utilidade diferente daquela que se iguala ao valor esperado (neutro a risco).</w:t>
      </w:r>
    </w:p>
    <w:p>
      <w:pPr>
        <w:pStyle w:val="BodyText"/>
      </w:pPr>
      <w:r>
        <w:t xml:space="preserve">Assim, temos, por exemplo,</w:t>
      </w:r>
    </w:p>
    <w:p>
      <w:pPr>
        <w:pStyle w:val="BodyText"/>
      </w:pPr>
      <m:oMathPara>
        <m:oMathParaPr>
          <m:jc m:val="center"/>
        </m:oMathParaPr>
        <m:oMath>
          <m:r>
            <m:t>U</m:t>
          </m:r>
          <m:r>
            <m:rPr>
              <m:sty m:val="p"/>
            </m:rPr>
            <m:t>:</m:t>
          </m:r>
          <m:sSup>
            <m:e>
              <m:r>
                <m:rPr>
                  <m:sty m:val="p"/>
                  <m:scr m:val="double-struck"/>
                </m:rPr>
                <m:t>R</m:t>
              </m:r>
            </m:e>
            <m:sup>
              <m:r>
                <m:rPr>
                  <m:sty m:val="p"/>
                </m:rPr>
                <m:t>+</m:t>
              </m:r>
            </m:sup>
          </m:sSup>
          <m:r>
            <m:rPr>
              <m:sty m:val="p"/>
            </m:rPr>
            <m:t>→</m:t>
          </m:r>
          <m:r>
            <m:rPr>
              <m:sty m:val="p"/>
              <m:scr m:val="double-struck"/>
            </m:rPr>
            <m:t>R</m:t>
          </m:r>
        </m:oMath>
      </m:oMathPara>
    </w:p>
    <w:p>
      <w:pPr>
        <w:pStyle w:val="FirstParagraph"/>
      </w:pPr>
      <m:oMathPara>
        <m:oMathParaPr>
          <m:jc m:val="center"/>
        </m:oMathParaPr>
        <m:oMath>
          <m:r>
            <m:t>U</m:t>
          </m:r>
          <m:d>
            <m:dPr>
              <m:begChr m:val="("/>
              <m:endChr m:val=")"/>
              <m:sepChr m:val=""/>
              <m:grow/>
            </m:dPr>
            <m:e>
              <m:r>
                <m:t>x</m:t>
              </m:r>
            </m:e>
          </m:d>
          <m:r>
            <m:rPr>
              <m:sty m:val="p"/>
            </m:rPr>
            <m:t>=</m:t>
          </m:r>
          <m:r>
            <m:t>l</m:t>
          </m:r>
          <m:r>
            <m:t>n</m:t>
          </m:r>
          <m:d>
            <m:dPr>
              <m:begChr m:val="("/>
              <m:endChr m:val=")"/>
              <m:sepChr m:val=""/>
              <m:grow/>
            </m:dPr>
            <m:e>
              <m:r>
                <m:t>x</m:t>
              </m:r>
            </m:e>
          </m:d>
        </m:oMath>
      </m:oMathPara>
    </w:p>
    <w:p>
      <w:pPr>
        <w:pStyle w:val="FirstParagraph"/>
      </w:pPr>
      <w:r>
        <w:t xml:space="preserve">E, por conseguinte, nosso objetivo se torna</w:t>
      </w:r>
    </w:p>
    <w:p>
      <w:pPr>
        <w:pStyle w:val="BodyText"/>
      </w:pPr>
      <m:oMathPara>
        <m:oMathParaPr>
          <m:jc m:val="center"/>
        </m:oMathParaPr>
        <m:oMath>
          <m:limLow>
            <m:e>
              <m:r>
                <m:rPr>
                  <m:sty m:val="p"/>
                </m:rPr>
                <m:t>min</m:t>
              </m:r>
            </m:e>
            <m:lim>
              <m:sSup>
                <m:e>
                  <m:r>
                    <m:t>Q</m:t>
                  </m:r>
                </m:e>
                <m:sup>
                  <m:r>
                    <m:rPr>
                      <m:sty m:val="p"/>
                    </m:rPr>
                    <m:t>*</m:t>
                  </m:r>
                </m:sup>
              </m:sSup>
            </m:lim>
          </m:limLow>
          <m:nary>
            <m:naryPr>
              <m:chr m:val="∑"/>
              <m:limLoc m:val="undOvr"/>
              <m:subHide m:val="0"/>
              <m:supHide m:val="0"/>
            </m:naryPr>
            <m:sub>
              <m:r>
                <m:t>j</m:t>
              </m:r>
              <m:r>
                <m:rPr>
                  <m:sty m:val="p"/>
                </m:rPr>
                <m:t>=</m:t>
              </m:r>
              <m:r>
                <m:t>1</m:t>
              </m:r>
            </m:sub>
            <m:sup>
              <m:r>
                <m:t>100</m:t>
              </m:r>
            </m:sup>
            <m:e>
              <m:r>
                <m:t>U</m:t>
              </m:r>
            </m:e>
          </m:nary>
          <m:d>
            <m:dPr>
              <m:begChr m:val="("/>
              <m:endChr m:val=")"/>
              <m:sepChr m:val=""/>
              <m:grow/>
            </m:dPr>
            <m:e>
              <m:r>
                <m:t>M</m:t>
              </m:r>
              <m:r>
                <m:t>u</m:t>
              </m:r>
              <m:r>
                <m:t>l</m:t>
              </m:r>
              <m:r>
                <m:t>t</m:t>
              </m:r>
              <m:sSub>
                <m:e>
                  <m:r>
                    <m:t>a</m:t>
                  </m:r>
                </m:e>
                <m:sub>
                  <m:r>
                    <m:t>j</m:t>
                  </m:r>
                </m:sub>
              </m:sSub>
              <m:d>
                <m:dPr>
                  <m:begChr m:val="("/>
                  <m:endChr m:val=")"/>
                  <m:sepChr m:val=""/>
                  <m:grow/>
                </m:dPr>
                <m:e>
                  <m:r>
                    <m:t>i</m:t>
                  </m:r>
                </m:e>
              </m:d>
            </m:e>
          </m:d>
          <m:r>
            <m:rPr>
              <m:sty m:val="p"/>
            </m:rPr>
            <m:t>,</m:t>
          </m:r>
          <m:r>
            <m:t> </m:t>
          </m:r>
          <m:r>
            <m:t>i</m:t>
          </m:r>
          <m:r>
            <m:rPr>
              <m:sty m:val="p"/>
            </m:rPr>
            <m:t>∈</m:t>
          </m:r>
          <m:r>
            <m:rPr>
              <m:sty m:val="p"/>
            </m:rPr>
            <m:t>{</m:t>
          </m:r>
          <m:r>
            <m:t>J</m:t>
          </m:r>
          <m:r>
            <m:t>a</m:t>
          </m:r>
          <m:r>
            <m:t>n</m:t>
          </m:r>
          <m:r>
            <m:rPr>
              <m:sty m:val="p"/>
            </m:rPr>
            <m:t>,</m:t>
          </m:r>
          <m:r>
            <m:t>F</m:t>
          </m:r>
          <m:r>
            <m:t>e</m:t>
          </m:r>
          <m:r>
            <m:t>v</m:t>
          </m:r>
          <m:r>
            <m:rPr>
              <m:sty m:val="p"/>
            </m:rPr>
            <m:t>,</m:t>
          </m:r>
          <m:r>
            <m:rPr>
              <m:sty m:val="p"/>
            </m:rPr>
            <m:t>.</m:t>
          </m:r>
          <m:r>
            <m:rPr>
              <m:sty m:val="p"/>
            </m:rPr>
            <m:t>.</m:t>
          </m:r>
          <m:r>
            <m:rPr>
              <m:sty m:val="p"/>
            </m:rPr>
            <m:t>.</m:t>
          </m:r>
          <m:r>
            <m:rPr>
              <m:sty m:val="p"/>
            </m:rPr>
            <m:t>,</m:t>
          </m:r>
          <m:r>
            <m:t>D</m:t>
          </m:r>
          <m:r>
            <m:t>e</m:t>
          </m:r>
          <m:r>
            <m:t>z</m:t>
          </m:r>
          <m:r>
            <m:rPr>
              <m:sty m:val="p"/>
            </m:rPr>
            <m:t>}</m:t>
          </m:r>
        </m:oMath>
      </m:oMathPara>
    </w:p>
    <w:p>
      <w:pPr>
        <w:pStyle w:val="FirstParagraph"/>
      </w:pPr>
    </w:p>
    <w:bookmarkEnd w:id="25"/>
    <w:bookmarkEnd w:id="26"/>
    <w:bookmarkStart w:id="27" w:name="item-vi"/>
    <w:p>
      <w:pPr>
        <w:pStyle w:val="Heading2"/>
      </w:pPr>
      <w:r>
        <w:t xml:space="preserve">Item (vi)</w:t>
      </w:r>
    </w:p>
    <w:p>
      <w:pPr>
        <w:pStyle w:val="FirstParagraph"/>
      </w:pPr>
      <w:r>
        <w:t xml:space="preserve">Seja</w:t>
      </w:r>
      <w:r>
        <w:t xml:space="preserve"> </w:t>
      </w:r>
      <m:oMath>
        <m:sSub>
          <m:e>
            <m:r>
              <m:t>P</m:t>
            </m:r>
          </m:e>
          <m:sub>
            <m:r>
              <m:t>i</m:t>
            </m:r>
          </m:sub>
        </m:sSub>
      </m:oMath>
      <w:r>
        <w:t xml:space="preserve"> </w:t>
      </w:r>
      <w:r>
        <w:t xml:space="preserve">o vetor de previsões da consultoria no mês</w:t>
      </w:r>
      <w:r>
        <w:t xml:space="preserve"> </w:t>
      </w:r>
      <m:oMath>
        <m:r>
          <m:t>i</m:t>
        </m:r>
      </m:oMath>
      <w:r>
        <w:t xml:space="preserve">, temos que a probabilidade de sobrevivência (</w:t>
      </w:r>
      <m:oMath>
        <m:r>
          <m:t>p</m:t>
        </m:r>
      </m:oMath>
      <w:r>
        <w:t xml:space="preserve">) é dada por</w:t>
      </w:r>
    </w:p>
    <w:p>
      <w:pPr>
        <w:pStyle w:val="BodyText"/>
      </w:pPr>
      <m:oMathPara>
        <m:oMathParaPr>
          <m:jc m:val="center"/>
        </m:oMathParaPr>
        <m:oMath>
          <m:r>
            <m:t>p</m:t>
          </m:r>
          <m:r>
            <m:rPr>
              <m:sty m:val="p"/>
            </m:rPr>
            <m:t>=</m:t>
          </m:r>
          <m:f>
            <m:fPr>
              <m:type m:val="bar"/>
            </m:fPr>
            <m:num>
              <m:r>
                <m:t>c</m:t>
              </m:r>
              <m:r>
                <m:t>a</m:t>
              </m:r>
              <m:r>
                <m:t>r</m:t>
              </m:r>
              <m:r>
                <m:t>d</m:t>
              </m:r>
              <m:d>
                <m:dPr>
                  <m:begChr m:val="("/>
                  <m:endChr m:val=")"/>
                  <m:sepChr m:val=""/>
                  <m:grow/>
                </m:dPr>
                <m:e>
                  <m:r>
                    <m:t>S</m:t>
                  </m:r>
                </m:e>
              </m:d>
            </m:num>
            <m:den>
              <m:sSup>
                <m:e>
                  <m:r>
                    <m:t>100</m:t>
                  </m:r>
                </m:e>
                <m:sup>
                  <m:r>
                    <m:t>12</m:t>
                  </m:r>
                </m:sup>
              </m:sSup>
            </m:den>
          </m:f>
        </m:oMath>
      </m:oMathPara>
    </w:p>
    <w:p>
      <w:pPr>
        <w:pStyle w:val="FirstParagraph"/>
      </w:pPr>
      <w:r>
        <w:t xml:space="preserve">Tal que</w:t>
      </w:r>
    </w:p>
    <w:p>
      <w:pPr>
        <w:pStyle w:val="BodyText"/>
      </w:pPr>
      <w:r>
        <w:t xml:space="preserve">$$S = \{x_1,x_2,...,x_n\}\\x_k = [p{k_1},p{k_2},...,p{k_{12}}]$$</w:t>
      </w:r>
    </w:p>
    <w:p>
      <w:pPr>
        <w:pStyle w:val="FirstParagraph"/>
      </w:pPr>
      <w:r>
        <w:t xml:space="preserve">Em que, cada</w:t>
      </w:r>
      <w:r>
        <w:t xml:space="preserve"> </w:t>
      </w:r>
      <m:oMath>
        <m:sSub>
          <m:e>
            <m:r>
              <m:t>x</m:t>
            </m:r>
          </m:e>
          <m:sub>
            <m:r>
              <m:t>k</m:t>
            </m:r>
          </m:sub>
        </m:sSub>
      </m:oMath>
      <w:r>
        <w:t xml:space="preserve"> </w:t>
      </w:r>
      <w:r>
        <w:t xml:space="preserve">é um vetor de cenários que satisfaça</w:t>
      </w:r>
    </w:p>
    <w:p>
      <w:pPr>
        <w:pStyle w:val="BodyText"/>
      </w:pPr>
      <m:oMathPara>
        <m:oMathParaPr>
          <m:jc m:val="center"/>
        </m:oMathParaPr>
        <m:oMath>
          <m:nary>
            <m:naryPr>
              <m:chr m:val="∑"/>
              <m:limLoc m:val="undOvr"/>
              <m:subHide m:val="0"/>
              <m:supHide m:val="1"/>
            </m:naryPr>
            <m:sub>
              <m:r>
                <m:t>i</m:t>
              </m:r>
              <m:r>
                <m:rPr>
                  <m:sty m:val="p"/>
                </m:rPr>
                <m:t>∈</m:t>
              </m:r>
              <m:r>
                <m:rPr>
                  <m:sty m:val="p"/>
                </m:rPr>
                <m:t>{</m:t>
              </m:r>
              <m:r>
                <m:t>J</m:t>
              </m:r>
              <m:r>
                <m:t>a</m:t>
              </m:r>
              <m:r>
                <m:t>n</m:t>
              </m:r>
              <m:r>
                <m:rPr>
                  <m:sty m:val="p"/>
                </m:rPr>
                <m:t>,</m:t>
              </m:r>
              <m:r>
                <m:t>F</m:t>
              </m:r>
              <m:r>
                <m:t>e</m:t>
              </m:r>
              <m:r>
                <m:t>v</m:t>
              </m:r>
              <m:r>
                <m:rPr>
                  <m:sty m:val="p"/>
                </m:rPr>
                <m:t>,</m:t>
              </m:r>
              <m:r>
                <m:rPr>
                  <m:sty m:val="p"/>
                </m:rPr>
                <m:t>.</m:t>
              </m:r>
              <m:r>
                <m:rPr>
                  <m:sty m:val="p"/>
                </m:rPr>
                <m:t>.</m:t>
              </m:r>
              <m:r>
                <m:rPr>
                  <m:sty m:val="p"/>
                </m:rPr>
                <m:t>.</m:t>
              </m:r>
              <m:r>
                <m:rPr>
                  <m:sty m:val="p"/>
                </m:rPr>
                <m:t>,</m:t>
              </m:r>
              <m:r>
                <m:t>D</m:t>
              </m:r>
              <m:r>
                <m:t>e</m:t>
              </m:r>
              <m:r>
                <m:t>z</m:t>
              </m:r>
              <m:r>
                <m:rPr>
                  <m:sty m:val="p"/>
                </m:rPr>
                <m:t>}</m:t>
              </m:r>
            </m:sub>
            <m:sup>
              <m:r>
                <m:t>​</m:t>
              </m:r>
            </m:sup>
            <m:e>
              <m:r>
                <m:t>M</m:t>
              </m:r>
            </m:e>
          </m:nary>
          <m:r>
            <m:t>u</m:t>
          </m:r>
          <m:r>
            <m:t>l</m:t>
          </m:r>
          <m:r>
            <m:t>t</m:t>
          </m:r>
          <m:sSub>
            <m:e>
              <m:r>
                <m:t>a</m:t>
              </m:r>
            </m:e>
            <m:sub>
              <m:sSub>
                <m:e>
                  <m:r>
                    <m:t>x</m:t>
                  </m:r>
                </m:e>
                <m:sub>
                  <m:r>
                    <m:t>k</m:t>
                  </m:r>
                </m:sub>
              </m:sSub>
            </m:sub>
          </m:sSub>
          <m:d>
            <m:dPr>
              <m:begChr m:val="("/>
              <m:endChr m:val=")"/>
              <m:sepChr m:val=""/>
              <m:grow/>
            </m:dPr>
            <m:e>
              <m:r>
                <m:t>i</m:t>
              </m:r>
            </m:e>
          </m:d>
          <m:r>
            <m:rPr>
              <m:sty m:val="p"/>
            </m:rPr>
            <m:t>≥</m:t>
          </m:r>
          <m:r>
            <m:t>5.000</m:t>
          </m:r>
        </m:oMath>
      </m:oMathPara>
    </w:p>
    <w:p>
      <w:pPr>
        <w:pStyle w:val="FirstParagraph"/>
      </w:pPr>
    </w:p>
    <w:bookmarkEnd w:id="27"/>
    <w:bookmarkStart w:id="28" w:name="item-vii"/>
    <w:p>
      <w:pPr>
        <w:pStyle w:val="Heading2"/>
      </w:pPr>
      <w:r>
        <w:t xml:space="preserve">Item (vii)</w:t>
      </w:r>
    </w:p>
    <w:p>
      <w:pPr>
        <w:pStyle w:val="FirstParagraph"/>
      </w:pPr>
      <w:r>
        <w:t xml:space="preserve">Gostaria de saber como a receita pode ser calculada, uma vez que não há elementos necessários para computar o seu cálculo?</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Final</dc:title>
  <dc:creator>Marcos Cavalcanti (1920533) &amp; Gustavo Deutscher (1820438)</dc:creator>
  <cp:keywords/>
  <dcterms:created xsi:type="dcterms:W3CDTF">2022-06-27T02:45:56Z</dcterms:created>
  <dcterms:modified xsi:type="dcterms:W3CDTF">2022-06-27T02:45:56Z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