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09E3" w14:textId="77777777" w:rsidR="006061DC" w:rsidRPr="006061DC" w:rsidRDefault="006061DC" w:rsidP="006061DC">
      <w:r w:rsidRPr="006061DC">
        <w:rPr>
          <w:b/>
          <w:bCs/>
        </w:rPr>
        <w:t>Projeto Cyber Segurança – Relatório de Captura de Pacotes</w:t>
      </w:r>
    </w:p>
    <w:p w14:paraId="07084B9E" w14:textId="52E99DE6" w:rsidR="006061DC" w:rsidRPr="006061DC" w:rsidRDefault="006061DC" w:rsidP="006061DC">
      <w:r w:rsidRPr="006061DC">
        <w:rPr>
          <w:b/>
          <w:bCs/>
        </w:rPr>
        <w:t>Teste 05 – Nmap OS Detection (nmap -O)</w:t>
      </w:r>
      <w:r w:rsidRPr="006061DC">
        <w:br/>
      </w:r>
      <w:r w:rsidRPr="006061DC">
        <w:rPr>
          <w:b/>
          <w:bCs/>
        </w:rPr>
        <w:t>Ambiente:</w:t>
      </w:r>
      <w:r w:rsidRPr="006061DC">
        <w:t xml:space="preserve"> Rede sem ASAv (vulnerável)</w:t>
      </w:r>
      <w:r w:rsidRPr="006061DC">
        <w:br/>
      </w:r>
      <w:r w:rsidRPr="006061DC">
        <w:rPr>
          <w:b/>
          <w:bCs/>
        </w:rPr>
        <w:t>Data:</w:t>
      </w:r>
      <w:r w:rsidRPr="006061DC">
        <w:t xml:space="preserve"> [</w:t>
      </w:r>
      <w:r>
        <w:t>24/10/2025</w:t>
      </w:r>
      <w:r w:rsidRPr="006061DC">
        <w:t>]</w:t>
      </w:r>
      <w:r w:rsidRPr="006061DC">
        <w:br/>
      </w:r>
      <w:r w:rsidRPr="006061DC">
        <w:rPr>
          <w:b/>
          <w:bCs/>
        </w:rPr>
        <w:t>Atacante (PC1):</w:t>
      </w:r>
      <w:r w:rsidRPr="006061DC">
        <w:t xml:space="preserve"> 192.168.20.10</w:t>
      </w:r>
      <w:r w:rsidRPr="006061DC">
        <w:br/>
      </w:r>
      <w:r w:rsidRPr="006061DC">
        <w:rPr>
          <w:b/>
          <w:bCs/>
        </w:rPr>
        <w:t>Vítima (PC2):</w:t>
      </w:r>
      <w:r w:rsidRPr="006061DC">
        <w:t xml:space="preserve"> 192.168.10.10</w:t>
      </w:r>
      <w:r w:rsidRPr="006061DC">
        <w:br/>
      </w:r>
      <w:r w:rsidRPr="006061DC">
        <w:rPr>
          <w:b/>
          <w:bCs/>
        </w:rPr>
        <w:t>Ferramenta de captura</w:t>
      </w:r>
      <w:r w:rsidRPr="006061DC">
        <w:t>: Wireshark (modo terminal via tshark)</w:t>
      </w:r>
      <w:r w:rsidRPr="006061DC">
        <w:br/>
      </w:r>
      <w:r w:rsidRPr="006061DC">
        <w:rPr>
          <w:b/>
          <w:bCs/>
        </w:rPr>
        <w:t>Arquivo gerado:</w:t>
      </w:r>
      <w:r w:rsidRPr="006061DC">
        <w:t xml:space="preserve"> nmap_O.pcap</w:t>
      </w:r>
      <w:r w:rsidRPr="006061DC">
        <w:br/>
      </w:r>
      <w:r w:rsidRPr="006061DC">
        <w:rPr>
          <w:b/>
          <w:bCs/>
        </w:rPr>
        <w:t>Local:</w:t>
      </w:r>
      <w:r w:rsidRPr="006061DC">
        <w:t xml:space="preserve"> CapturasWireshark/Fingerprinting/</w:t>
      </w:r>
    </w:p>
    <w:p w14:paraId="6449B381" w14:textId="77777777" w:rsidR="006061DC" w:rsidRPr="006061DC" w:rsidRDefault="006061DC" w:rsidP="006061DC">
      <w:r w:rsidRPr="006061DC">
        <w:rPr>
          <w:b/>
          <w:bCs/>
        </w:rPr>
        <w:t>Objetivo do Teste</w:t>
      </w:r>
      <w:r w:rsidRPr="006061DC">
        <w:br/>
        <w:t>Identificar o sistema operacional da vítima por meio de técnicas de fingerprinting TCP/IP e ICMP. O Nmap utiliza padrões de resposta, TTL, tamanho de janela e comportamento de pacotes para inferir o tipo e versão do sistema operacional.</w:t>
      </w:r>
    </w:p>
    <w:p w14:paraId="7A784429" w14:textId="77777777" w:rsidR="006061DC" w:rsidRPr="006061DC" w:rsidRDefault="006061DC" w:rsidP="006061DC">
      <w:r w:rsidRPr="006061DC">
        <w:rPr>
          <w:b/>
          <w:bCs/>
        </w:rPr>
        <w:t>Comando Executado</w:t>
      </w:r>
      <w:r w:rsidRPr="006061DC">
        <w:br/>
        <w:t>sudo nmap -O 192.168.10.10</w:t>
      </w:r>
    </w:p>
    <w:p w14:paraId="72DBD31A" w14:textId="77777777" w:rsidR="006061DC" w:rsidRPr="006061DC" w:rsidRDefault="006061DC" w:rsidP="006061DC">
      <w:r w:rsidRPr="006061DC">
        <w:t>Análise da Captura</w:t>
      </w:r>
      <w:r w:rsidRPr="006061DC">
        <w:br/>
        <w:t>A captura mostra:</w:t>
      </w:r>
    </w:p>
    <w:p w14:paraId="763E702C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Pacotes TCP com flag SYN enviados para diversas portas da vítima (ex: 22, 80, 443, 445, 3389, 1723, etc.)</w:t>
      </w:r>
    </w:p>
    <w:p w14:paraId="54623F32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Respostas TCP da vítima:</w:t>
      </w:r>
    </w:p>
    <w:p w14:paraId="581F3AB4" w14:textId="77777777" w:rsidR="006061DC" w:rsidRPr="006061DC" w:rsidRDefault="006061DC" w:rsidP="006061DC">
      <w:pPr>
        <w:numPr>
          <w:ilvl w:val="1"/>
          <w:numId w:val="1"/>
        </w:numPr>
      </w:pPr>
      <w:r w:rsidRPr="006061DC">
        <w:t>SYN-ACK indicando porta 22 (SSH) aberta</w:t>
      </w:r>
    </w:p>
    <w:p w14:paraId="411BE78D" w14:textId="77777777" w:rsidR="006061DC" w:rsidRPr="006061DC" w:rsidRDefault="006061DC" w:rsidP="006061DC">
      <w:pPr>
        <w:numPr>
          <w:ilvl w:val="1"/>
          <w:numId w:val="1"/>
        </w:numPr>
      </w:pPr>
      <w:r w:rsidRPr="006061DC">
        <w:t>RST-ACK indicando demais portas fechadas</w:t>
      </w:r>
    </w:p>
    <w:p w14:paraId="668EF618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Pacotes ICMP Echo Request e Timestamp Request enviados como parte do fingerprinting</w:t>
      </w:r>
    </w:p>
    <w:p w14:paraId="1583E9D0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Respostas ICMP Echo Reply e Timestamp Reply recebidas da vítima</w:t>
      </w:r>
    </w:p>
    <w:p w14:paraId="00AD840B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Pacotes com combinações incomuns de flags TCP (ex: FIN, PSH, URG) usados para testar comportamento do stack TCP</w:t>
      </w:r>
    </w:p>
    <w:p w14:paraId="1BAF454F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Retransmissões e ACKs duplicados indicam tentativa de análise de tolerância e resposta do sistema</w:t>
      </w:r>
    </w:p>
    <w:p w14:paraId="2E029ABA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DNS queries para ntp.ubuntu.com e in-addr.arpa como tráfego paralelo</w:t>
      </w:r>
    </w:p>
    <w:p w14:paraId="34F6AB4C" w14:textId="77777777" w:rsidR="006061DC" w:rsidRPr="006061DC" w:rsidRDefault="006061DC" w:rsidP="006061DC">
      <w:pPr>
        <w:numPr>
          <w:ilvl w:val="0"/>
          <w:numId w:val="1"/>
        </w:numPr>
      </w:pPr>
      <w:r w:rsidRPr="006061DC">
        <w:t>ARP, STP e CDP presentes como ruído de rede</w:t>
      </w:r>
    </w:p>
    <w:p w14:paraId="76165D02" w14:textId="77777777" w:rsidR="006061DC" w:rsidRPr="006061DC" w:rsidRDefault="006061DC" w:rsidP="006061DC">
      <w:pPr>
        <w:rPr>
          <w:b/>
          <w:bCs/>
        </w:rPr>
      </w:pPr>
      <w:r w:rsidRPr="006061DC">
        <w:rPr>
          <w:b/>
          <w:bCs/>
        </w:rPr>
        <w:t>Detalhes Técnicos</w:t>
      </w:r>
    </w:p>
    <w:p w14:paraId="52FB087A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lastRenderedPageBreak/>
        <w:t>Fingerprinting TCP: análise de resposta a pacotes SYN, FIN, PSH, URG e ACK em múltiplas portas</w:t>
      </w:r>
    </w:p>
    <w:p w14:paraId="03812463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t>Fingerprinting ICMP: uso de Echo e Timestamp para medir TTL e comportamento</w:t>
      </w:r>
    </w:p>
    <w:p w14:paraId="0C5DAB4E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t>Porta 22 respondeu com SYN-ACK, indicando serviço ativo</w:t>
      </w:r>
    </w:p>
    <w:p w14:paraId="008191CD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t>Outras portas responderam com RST-ACK, indicando ausência de serviço</w:t>
      </w:r>
    </w:p>
    <w:p w14:paraId="05C31D5F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t>ICMP replies foram recebidos com TTL=63, janela padrão e sem fragmentação</w:t>
      </w:r>
    </w:p>
    <w:p w14:paraId="294A8C52" w14:textId="77777777" w:rsidR="006061DC" w:rsidRPr="006061DC" w:rsidRDefault="006061DC" w:rsidP="006061DC">
      <w:pPr>
        <w:numPr>
          <w:ilvl w:val="0"/>
          <w:numId w:val="2"/>
        </w:numPr>
      </w:pPr>
      <w:r w:rsidRPr="006061DC">
        <w:t>TCP Window Size, MSS e opções como SACK e Timestamps foram analisadas</w:t>
      </w:r>
    </w:p>
    <w:p w14:paraId="6B2D6E93" w14:textId="77777777" w:rsidR="001D6970" w:rsidRPr="001D6970" w:rsidRDefault="001D6970" w:rsidP="001D6970">
      <w:pPr>
        <w:rPr>
          <w:b/>
          <w:bCs/>
        </w:rPr>
      </w:pPr>
      <w:r w:rsidRPr="001D6970">
        <w:rPr>
          <w:b/>
          <w:bCs/>
        </w:rPr>
        <w:t>Resultado do Teste – Nmap OS Detection</w:t>
      </w:r>
    </w:p>
    <w:p w14:paraId="48F7E806" w14:textId="77777777" w:rsidR="001D6970" w:rsidRPr="001D6970" w:rsidRDefault="001D6970" w:rsidP="001D6970">
      <w:r w:rsidRPr="001D6970">
        <w:t xml:space="preserve">• </w:t>
      </w:r>
      <w:r w:rsidRPr="001D6970">
        <w:tab/>
        <w:t>Fingerprinting TCP/IP: Realizado com sucesso</w:t>
      </w:r>
    </w:p>
    <w:p w14:paraId="698D1A4D" w14:textId="77777777" w:rsidR="001D6970" w:rsidRPr="001D6970" w:rsidRDefault="001D6970" w:rsidP="001D6970">
      <w:r w:rsidRPr="001D6970">
        <w:t xml:space="preserve">• </w:t>
      </w:r>
      <w:r w:rsidRPr="001D6970">
        <w:tab/>
        <w:t>Respostas ICMP da vítima: Recebidas (Echo e Timestamp)</w:t>
      </w:r>
    </w:p>
    <w:p w14:paraId="6536D9EE" w14:textId="77777777" w:rsidR="001D6970" w:rsidRPr="001D6970" w:rsidRDefault="001D6970" w:rsidP="001D6970">
      <w:r w:rsidRPr="001D6970">
        <w:t xml:space="preserve">• </w:t>
      </w:r>
      <w:r w:rsidRPr="001D6970">
        <w:tab/>
        <w:t>Porta aberta identificada: 22 (SSH)</w:t>
      </w:r>
    </w:p>
    <w:p w14:paraId="04537720" w14:textId="77777777" w:rsidR="001D6970" w:rsidRPr="001D6970" w:rsidRDefault="001D6970" w:rsidP="001D6970">
      <w:r w:rsidRPr="001D6970">
        <w:t xml:space="preserve">• </w:t>
      </w:r>
      <w:r w:rsidRPr="001D6970">
        <w:tab/>
        <w:t>Portas fechadas: 80, 443, 445, 3389, 1723, 135, 5900, entre outras</w:t>
      </w:r>
    </w:p>
    <w:p w14:paraId="110DBD2D" w14:textId="77777777" w:rsidR="001D6970" w:rsidRPr="001D6970" w:rsidRDefault="001D6970" w:rsidP="001D6970">
      <w:r w:rsidRPr="001D6970">
        <w:t xml:space="preserve">• </w:t>
      </w:r>
      <w:r w:rsidRPr="001D6970">
        <w:tab/>
        <w:t>Bloqueio por firewall: Não existente</w:t>
      </w:r>
    </w:p>
    <w:p w14:paraId="571F23D0" w14:textId="77777777" w:rsidR="001D6970" w:rsidRPr="001D6970" w:rsidRDefault="001D6970" w:rsidP="001D6970">
      <w:r w:rsidRPr="001D6970">
        <w:t xml:space="preserve">• </w:t>
      </w:r>
      <w:r w:rsidRPr="001D6970">
        <w:tab/>
        <w:t>Comunicação entre VLANs: Permitida</w:t>
      </w:r>
    </w:p>
    <w:p w14:paraId="60ADD2CE" w14:textId="77777777" w:rsidR="001D6970" w:rsidRPr="001D6970" w:rsidRDefault="001D6970" w:rsidP="001D6970">
      <w:r w:rsidRPr="001D6970">
        <w:t xml:space="preserve">• </w:t>
      </w:r>
      <w:r w:rsidRPr="001D6970">
        <w:tab/>
        <w:t>Sistema operacional identificado: Linux 4.15 – 5.8</w:t>
      </w:r>
    </w:p>
    <w:p w14:paraId="077D066D" w14:textId="77777777" w:rsidR="001D6970" w:rsidRPr="001D6970" w:rsidRDefault="001D6970" w:rsidP="001D6970">
      <w:r w:rsidRPr="001D6970">
        <w:t xml:space="preserve">• </w:t>
      </w:r>
      <w:r w:rsidRPr="001D6970">
        <w:tab/>
        <w:t>CPE: cpe:/o:linux:linux_kernel:4 e cpe:/o:linux:linux_kernel:5</w:t>
      </w:r>
    </w:p>
    <w:p w14:paraId="1B341B1F" w14:textId="77777777" w:rsidR="001D6970" w:rsidRDefault="001D6970" w:rsidP="001D6970">
      <w:r w:rsidRPr="001D6970">
        <w:t xml:space="preserve">• </w:t>
      </w:r>
      <w:r w:rsidRPr="001D6970">
        <w:tab/>
        <w:t>Ruído de rede: DNS, ARP, STP, CDP presentes</w:t>
      </w:r>
    </w:p>
    <w:p w14:paraId="7CA34C3A" w14:textId="77777777" w:rsidR="001D6970" w:rsidRDefault="001D6970" w:rsidP="001D6970"/>
    <w:p w14:paraId="25ADD9C1" w14:textId="39012989" w:rsidR="006061DC" w:rsidRDefault="006061DC" w:rsidP="001D6970">
      <w:r w:rsidRPr="006061DC">
        <w:rPr>
          <w:b/>
          <w:bCs/>
        </w:rPr>
        <w:t>Conclusão</w:t>
      </w:r>
      <w:r w:rsidRPr="006061DC">
        <w:br/>
        <w:t>O teste confirma que o ambiente sem ASAv permite coleta de informações detalhadas sobre o sistema da vítima. As respostas ICMP e TCP fornecem dados suficientes para que o Nmap identifique o sistema operacional com alto grau de precisão. Em redes protegidas, esse tipo de fingerprinting seria bloqueado ou ofuscado por firewalls com inspeção de estado ou proxies de segurança.</w:t>
      </w:r>
    </w:p>
    <w:p w14:paraId="462D2F3C" w14:textId="7FF59E47" w:rsidR="001D6970" w:rsidRPr="006061DC" w:rsidRDefault="001D6970" w:rsidP="001D6970">
      <w:r w:rsidRPr="001D6970">
        <w:lastRenderedPageBreak/>
        <w:drawing>
          <wp:inline distT="0" distB="0" distL="0" distR="0" wp14:anchorId="0CC612B1" wp14:editId="34DAD0BC">
            <wp:extent cx="5400040" cy="2038985"/>
            <wp:effectExtent l="0" t="0" r="0" b="0"/>
            <wp:docPr id="315135761" name="Imagem 1" descr="Tela de computador com jog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35761" name="Imagem 1" descr="Tela de computador com jog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D59E" w14:textId="77777777" w:rsidR="00C318C7" w:rsidRPr="006061DC" w:rsidRDefault="00C318C7" w:rsidP="006061DC"/>
    <w:sectPr w:rsidR="00C318C7" w:rsidRPr="0060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3C84"/>
    <w:multiLevelType w:val="multilevel"/>
    <w:tmpl w:val="8A9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38D8"/>
    <w:multiLevelType w:val="multilevel"/>
    <w:tmpl w:val="F5D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01616"/>
    <w:multiLevelType w:val="multilevel"/>
    <w:tmpl w:val="E59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371363">
    <w:abstractNumId w:val="0"/>
  </w:num>
  <w:num w:numId="2" w16cid:durableId="2055304467">
    <w:abstractNumId w:val="2"/>
  </w:num>
  <w:num w:numId="3" w16cid:durableId="184366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DC"/>
    <w:rsid w:val="001D6970"/>
    <w:rsid w:val="00260AC0"/>
    <w:rsid w:val="002C3D10"/>
    <w:rsid w:val="006061DC"/>
    <w:rsid w:val="00C318C7"/>
    <w:rsid w:val="00E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41C9"/>
  <w15:chartTrackingRefBased/>
  <w15:docId w15:val="{E07DECFF-FE26-4B07-9FBF-AB83E313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1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1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1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1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1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1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1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1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1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1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422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2</cp:revision>
  <dcterms:created xsi:type="dcterms:W3CDTF">2025-09-24T21:37:00Z</dcterms:created>
  <dcterms:modified xsi:type="dcterms:W3CDTF">2025-09-24T21:48:00Z</dcterms:modified>
</cp:coreProperties>
</file>