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975988"/>
        <w:docPartObj>
          <w:docPartGallery w:val="Cover Pages"/>
          <w:docPartUnique/>
        </w:docPartObj>
      </w:sdtPr>
      <w:sdtContent>
        <w:p w:rsidR="00B91461" w:rsidRDefault="00B9146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91461" w:rsidRDefault="00B91461">
                                      <w:pPr>
                                        <w:pStyle w:val="NoSpacing"/>
                                        <w:spacing w:before="120"/>
                                        <w:jc w:val="center"/>
                                        <w:rPr>
                                          <w:color w:val="FFFFFF" w:themeColor="background1"/>
                                        </w:rPr>
                                      </w:pPr>
                                      <w:r>
                                        <w:rPr>
                                          <w:color w:val="FFFFFF" w:themeColor="background1"/>
                                        </w:rPr>
                                        <w:t>Marcos Barbieri</w:t>
                                      </w:r>
                                    </w:p>
                                  </w:sdtContent>
                                </w:sdt>
                                <w:p w:rsidR="00B91461" w:rsidRDefault="00B9146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Professor Pablo rivas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MSCS-630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91461" w:rsidRDefault="00B9146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MSCS-630 Final Exam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91461" w:rsidRDefault="00B91461">
                                <w:pPr>
                                  <w:pStyle w:val="NoSpacing"/>
                                  <w:spacing w:before="120"/>
                                  <w:jc w:val="center"/>
                                  <w:rPr>
                                    <w:color w:val="FFFFFF" w:themeColor="background1"/>
                                  </w:rPr>
                                </w:pPr>
                                <w:r>
                                  <w:rPr>
                                    <w:color w:val="FFFFFF" w:themeColor="background1"/>
                                  </w:rPr>
                                  <w:t>Marcos Barbieri</w:t>
                                </w:r>
                              </w:p>
                            </w:sdtContent>
                          </w:sdt>
                          <w:p w:rsidR="00B91461" w:rsidRDefault="00B9146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Professor Pablo rivas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MSCS-630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91461" w:rsidRDefault="00B9146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MSCS-630 Final Exam</w:t>
                                </w:r>
                              </w:p>
                            </w:sdtContent>
                          </w:sdt>
                        </w:txbxContent>
                      </v:textbox>
                    </v:shape>
                    <w10:wrap anchorx="page" anchory="page"/>
                  </v:group>
                </w:pict>
              </mc:Fallback>
            </mc:AlternateContent>
          </w:r>
        </w:p>
        <w:p w:rsidR="00B91461" w:rsidRDefault="00B91461">
          <w:r>
            <w:br w:type="page"/>
          </w:r>
        </w:p>
      </w:sdtContent>
    </w:sdt>
    <w:p w:rsidR="00643C5E" w:rsidRDefault="00B91461" w:rsidP="00B91461">
      <w:pPr>
        <w:pStyle w:val="Heading1"/>
      </w:pPr>
      <w:r>
        <w:lastRenderedPageBreak/>
        <w:t>Question 1</w:t>
      </w:r>
    </w:p>
    <w:p w:rsidR="00B91461" w:rsidRDefault="00B91461" w:rsidP="00B91461">
      <w:pPr>
        <w:pStyle w:val="Heading2"/>
      </w:pPr>
      <w:r>
        <w:t>Part A</w:t>
      </w:r>
    </w:p>
    <w:p w:rsidR="00B91461" w:rsidRPr="00B25E4F" w:rsidRDefault="00B91461" w:rsidP="00B91461">
      <w:pPr>
        <w:rPr>
          <w:rFonts w:ascii="Courier New" w:hAnsi="Courier New" w:cs="Courier New"/>
        </w:rPr>
      </w:pPr>
      <w:r>
        <w:t xml:space="preserve">At first glance, the student’s code shows an incorrect process for iterating through rounds in the AES encryption process. The student correctly maintains a </w:t>
      </w:r>
      <w:r w:rsidRPr="00B91461">
        <w:rPr>
          <w:rFonts w:ascii="Courier New" w:hAnsi="Courier New" w:cs="Courier New"/>
        </w:rPr>
        <w:t>roundCounter</w:t>
      </w:r>
      <w:r>
        <w:t xml:space="preserve"> variable to perform some logic on the </w:t>
      </w:r>
      <w:r w:rsidRPr="00B91461">
        <w:rPr>
          <w:rFonts w:ascii="Courier New" w:hAnsi="Courier New" w:cs="Courier New"/>
        </w:rPr>
        <w:t>masterText</w:t>
      </w:r>
      <w:r w:rsidRPr="00B91461">
        <w:t xml:space="preserve"> </w:t>
      </w:r>
      <w:r>
        <w:t>variable</w:t>
      </w:r>
      <w:r w:rsidR="00B85968">
        <w:t xml:space="preserve"> in the </w:t>
      </w:r>
      <w:r w:rsidR="00B85968">
        <w:rPr>
          <w:rFonts w:ascii="Courier New" w:hAnsi="Courier New" w:cs="Courier New"/>
        </w:rPr>
        <w:t>generateCipher</w:t>
      </w:r>
      <w:r w:rsidR="00B85968">
        <w:t xml:space="preserve"> method</w:t>
      </w:r>
      <w:r>
        <w:t xml:space="preserve">, but never increments the round. Thus, if left without incrementing the </w:t>
      </w:r>
      <w:r w:rsidRPr="00B91461">
        <w:rPr>
          <w:rFonts w:ascii="Courier New" w:hAnsi="Courier New" w:cs="Courier New"/>
        </w:rPr>
        <w:t>roundCounter</w:t>
      </w:r>
      <w:r w:rsidR="00B85968">
        <w:t xml:space="preserve"> value remains at</w:t>
      </w:r>
      <w:r>
        <w:t xml:space="preserve"> 0. </w:t>
      </w:r>
      <w:r w:rsidR="00B25E4F">
        <w:t>To correctly run the code a</w:t>
      </w:r>
      <w:r w:rsidR="00B85968">
        <w:t xml:space="preserve">nd create the encrypted output </w:t>
      </w:r>
      <w:r w:rsidR="00B25E4F">
        <w:t xml:space="preserve">an expression, incrementing the </w:t>
      </w:r>
      <w:r w:rsidR="00B25E4F" w:rsidRPr="00B91461">
        <w:rPr>
          <w:rFonts w:ascii="Courier New" w:hAnsi="Courier New" w:cs="Courier New"/>
        </w:rPr>
        <w:t>roundCounter</w:t>
      </w:r>
      <w:r w:rsidR="00B25E4F">
        <w:t xml:space="preserve"> variable</w:t>
      </w:r>
      <w:r w:rsidR="00B85968">
        <w:t>,</w:t>
      </w:r>
      <w:r w:rsidR="00B25E4F">
        <w:t xml:space="preserve"> must be inserted in the branch that checks if the current </w:t>
      </w:r>
      <w:r w:rsidR="00B25E4F" w:rsidRPr="00B91461">
        <w:rPr>
          <w:rFonts w:ascii="Courier New" w:hAnsi="Courier New" w:cs="Courier New"/>
        </w:rPr>
        <w:t>roundCounter</w:t>
      </w:r>
      <w:r w:rsidR="00B25E4F">
        <w:t xml:space="preserve"> value is not the last round</w:t>
      </w:r>
      <w:r w:rsidR="00B85968">
        <w:t>. This must be placed before</w:t>
      </w:r>
      <w:r w:rsidR="00B25E4F">
        <w:t xml:space="preserve"> </w:t>
      </w:r>
      <w:r w:rsidR="00B85968">
        <w:t>an inner</w:t>
      </w:r>
      <w:r w:rsidR="00B25E4F">
        <w:t xml:space="preserve"> branch that </w:t>
      </w:r>
      <w:r w:rsidR="00B85968">
        <w:t>performs another check to see</w:t>
      </w:r>
      <w:r w:rsidR="00B25E4F">
        <w:t xml:space="preserve"> if the </w:t>
      </w:r>
      <w:r w:rsidR="00B25E4F" w:rsidRPr="00B91461">
        <w:rPr>
          <w:rFonts w:ascii="Courier New" w:hAnsi="Courier New" w:cs="Courier New"/>
        </w:rPr>
        <w:t>roundCounter</w:t>
      </w:r>
      <w:r w:rsidR="00B85968">
        <w:t xml:space="preserve"> value is the last. The </w:t>
      </w:r>
      <w:r w:rsidR="00B85968" w:rsidRPr="00B91461">
        <w:rPr>
          <w:rFonts w:ascii="Courier New" w:hAnsi="Courier New" w:cs="Courier New"/>
        </w:rPr>
        <w:t>roundCounter</w:t>
      </w:r>
      <w:r w:rsidR="00B85968">
        <w:t xml:space="preserve"> increment expression, must be placed before said branch, </w:t>
      </w:r>
      <w:r w:rsidR="00B25E4F">
        <w:t xml:space="preserve">because the </w:t>
      </w:r>
      <w:r w:rsidR="00B25E4F">
        <w:rPr>
          <w:i/>
        </w:rPr>
        <w:t>Mix Columns</w:t>
      </w:r>
      <w:r w:rsidR="00B25E4F">
        <w:t xml:space="preserve"> step should not be executed in the last round, while the </w:t>
      </w:r>
      <w:r w:rsidR="00B25E4F">
        <w:rPr>
          <w:i/>
        </w:rPr>
        <w:t xml:space="preserve">Add Key, Nibble Substitution, </w:t>
      </w:r>
      <w:r w:rsidR="00B25E4F">
        <w:t xml:space="preserve">and </w:t>
      </w:r>
      <w:r w:rsidR="00B25E4F">
        <w:rPr>
          <w:i/>
        </w:rPr>
        <w:t>Shift Rows</w:t>
      </w:r>
      <w:r w:rsidR="00B25E4F">
        <w:t xml:space="preserve"> should be executed in the last round.</w:t>
      </w:r>
    </w:p>
    <w:p w:rsidR="008A668C" w:rsidRDefault="00B91461" w:rsidP="008A668C">
      <w:pPr>
        <w:pStyle w:val="Heading2"/>
      </w:pPr>
      <w:r>
        <w:t>Part B</w:t>
      </w:r>
    </w:p>
    <w:p w:rsidR="00433032" w:rsidRDefault="00031B6F" w:rsidP="00433032">
      <w:r>
        <w:t xml:space="preserve">A code snippet containing the corrected code from the </w:t>
      </w:r>
      <w:r>
        <w:rPr>
          <w:rFonts w:ascii="Courier New" w:hAnsi="Courier New" w:cs="Courier New"/>
        </w:rPr>
        <w:t>generateCipher</w:t>
      </w:r>
      <w:r>
        <w:t xml:space="preserve"> </w:t>
      </w:r>
      <w:r>
        <w:t xml:space="preserve">method in the </w:t>
      </w:r>
      <w:r>
        <w:rPr>
          <w:rFonts w:ascii="Courier New" w:hAnsi="Courier New" w:cs="Courier New"/>
        </w:rPr>
        <w:t>Aescipher</w:t>
      </w:r>
      <w:r>
        <w:t xml:space="preserve"> </w:t>
      </w:r>
      <w:r>
        <w:t xml:space="preserve">class can be found in the </w:t>
      </w:r>
      <w:hyperlink w:anchor="AES Cipher Fixed Code" w:history="1">
        <w:r w:rsidRPr="00031B6F">
          <w:rPr>
            <w:rStyle w:val="Hyperlink"/>
          </w:rPr>
          <w:t>AES Cipher Fixed Code</w:t>
        </w:r>
      </w:hyperlink>
      <w:r>
        <w:t xml:space="preserve"> section of the </w:t>
      </w:r>
      <w:hyperlink w:anchor="Appendix" w:history="1">
        <w:r w:rsidRPr="00031B6F">
          <w:rPr>
            <w:rStyle w:val="Hyperlink"/>
          </w:rPr>
          <w:t>Appendix</w:t>
        </w:r>
      </w:hyperlink>
      <w:r>
        <w:t xml:space="preserve"> of this document.</w:t>
      </w:r>
      <w:r w:rsidR="0002459E">
        <w:t xml:space="preserve"> Any changes made to the code are shown in green.</w:t>
      </w:r>
    </w:p>
    <w:p w:rsidR="00F023FF" w:rsidRDefault="00F023FF" w:rsidP="00F023FF">
      <w:pPr>
        <w:pStyle w:val="Heading1"/>
      </w:pPr>
      <w:r>
        <w:lastRenderedPageBreak/>
        <w:t>Question 2</w:t>
      </w: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p>
    <w:p w:rsidR="00433032" w:rsidRDefault="00433032" w:rsidP="00433032">
      <w:pPr>
        <w:pStyle w:val="Heading1"/>
      </w:pPr>
      <w:r>
        <w:lastRenderedPageBreak/>
        <w:t>Question 3</w:t>
      </w:r>
    </w:p>
    <w:p w:rsidR="00433032" w:rsidRPr="00433032" w:rsidRDefault="00433032" w:rsidP="00433032">
      <w:r>
        <w:t xml:space="preserve">The Advanced Encryption Standard (AES) is a successor to IBM’s Data Encryption Standard (DES), made for encrypting sensitive government data. </w:t>
      </w:r>
      <w:r w:rsidR="00B748A4">
        <w:t xml:space="preserve">After a series of challenges that were performed to break DES succeeded, another challenge was made to create a better, more secure and efficient encryption standard. As of around 1998, the National Institute of Standards &amp; Technology (NIST) had received 15 proposals for encryption standards. </w:t>
      </w:r>
      <w:r w:rsidR="00920DA3">
        <w:t xml:space="preserve">When the time came, five finalist proposals were examined, out of which AES was chosen as the new standard </w:t>
      </w:r>
      <w:proofErr w:type="gramStart"/>
      <w:r w:rsidR="00920DA3">
        <w:t>and  officially</w:t>
      </w:r>
      <w:proofErr w:type="gramEnd"/>
      <w:r w:rsidR="00920DA3">
        <w:t xml:space="preserve"> adopted in 2001</w:t>
      </w:r>
      <w:r w:rsidR="00100691">
        <w:t>.</w:t>
      </w:r>
      <w:r w:rsidR="00E11F54">
        <w:t xml:space="preserve"> Thus, AES evolved from all the brilliant cryptographers available, creating a more diverse set of proposals, as opposed to DES which was </w:t>
      </w:r>
      <w:r w:rsidR="00791AD2">
        <w:t>by a single entity, IBM</w:t>
      </w:r>
      <w:r w:rsidR="001E0CC0">
        <w:t>. Even though IBM was a tech gia</w:t>
      </w:r>
      <w:r w:rsidR="00791AD2">
        <w:t xml:space="preserve">nt at the time, they only had their </w:t>
      </w:r>
      <w:r w:rsidR="001E0CC0">
        <w:t>single perspective to test the DES algorithm, which</w:t>
      </w:r>
      <w:r w:rsidR="00791AD2">
        <w:t xml:space="preserve"> only made the algorithm weaker</w:t>
      </w:r>
      <w:r w:rsidR="001E0CC0">
        <w:t>. While this was an important step in the cryptography world, the process of finding a new proposed standard, after DES, was much more efficient, and has therefore surfaced a more secure cryptography standard.</w:t>
      </w:r>
      <w:r w:rsidR="00100691">
        <w:t xml:space="preserve"> The </w:t>
      </w:r>
      <w:r w:rsidR="00791AD2">
        <w:t>success of AES arose from its fundamental process which</w:t>
      </w:r>
      <w:r w:rsidR="00100691">
        <w:t xml:space="preserve"> consists of</w:t>
      </w:r>
      <w:r w:rsidR="00791AD2">
        <w:t>,</w:t>
      </w:r>
      <w:r w:rsidR="00100691">
        <w:t xml:space="preserve"> an S-Box transformation</w:t>
      </w:r>
      <w:r w:rsidR="00791AD2">
        <w:t xml:space="preserve"> on the key values;</w:t>
      </w:r>
      <w:r w:rsidR="00100691">
        <w:t xml:space="preserve"> with 9 rounds for a 128-bit key, 11 rounds for a 192-bit key and 13 ro</w:t>
      </w:r>
      <w:r w:rsidR="00791AD2">
        <w:t xml:space="preserve">unds for a 256-bit key. The </w:t>
      </w:r>
      <w:r w:rsidR="00100691">
        <w:t xml:space="preserve">encryption process then performs a shift row transformation, followed by a mix columns transformation, consisting of a </w:t>
      </w:r>
      <w:r w:rsidR="009B45EE">
        <w:t>Galois</w:t>
      </w:r>
      <w:r w:rsidR="00100691">
        <w:t xml:space="preserve"> </w:t>
      </w:r>
      <w:r w:rsidR="009B45EE">
        <w:t>Multiplication over the matrix columns</w:t>
      </w:r>
      <w:r w:rsidR="00920DA3">
        <w:t xml:space="preserve">. </w:t>
      </w:r>
      <w:r w:rsidR="009B45EE">
        <w:t xml:space="preserve">Each round is concluded by XORing the round key with the AES plaintext at its state in each round. </w:t>
      </w:r>
      <w:r w:rsidR="00920DA3">
        <w:t xml:space="preserve">AES uses the Rijndael algorithm, developed by two Belgian cryptographers, Vincent </w:t>
      </w:r>
      <w:proofErr w:type="spellStart"/>
      <w:r w:rsidR="00920DA3">
        <w:t>Rijmen</w:t>
      </w:r>
      <w:proofErr w:type="spellEnd"/>
      <w:r w:rsidR="00920DA3">
        <w:t xml:space="preserve"> and Joan Daemen. The Rijndael algorithm was made to support key lengths of 128, 192, and 256 bits</w:t>
      </w:r>
      <w:r w:rsidR="001556E1">
        <w:t>, making it far superior than the maximum 56-bit key length</w:t>
      </w:r>
      <w:r w:rsidR="000120AD">
        <w:t xml:space="preserve"> constraint</w:t>
      </w:r>
      <w:r w:rsidR="00113DAA">
        <w:t xml:space="preserve"> on the algorithm</w:t>
      </w:r>
      <w:r w:rsidR="001556E1">
        <w:t xml:space="preserve"> used by DES</w:t>
      </w:r>
      <w:r w:rsidR="00920DA3">
        <w:t>.</w:t>
      </w:r>
      <w:r w:rsidR="00791AD2">
        <w:t xml:space="preserve"> In addition, the Rijndael algorithm supports 128-bit block sizes as opposed to DES’ 64-bit blocks. </w:t>
      </w: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433032">
      <w:pPr>
        <w:pStyle w:val="Heading1"/>
      </w:pPr>
    </w:p>
    <w:p w:rsidR="00E11F54" w:rsidRDefault="00E11F54" w:rsidP="00E11F54"/>
    <w:p w:rsidR="00E11F54" w:rsidRDefault="00E11F54" w:rsidP="00E11F54"/>
    <w:p w:rsidR="00433032" w:rsidRDefault="00433032" w:rsidP="00433032">
      <w:pPr>
        <w:pStyle w:val="Heading1"/>
      </w:pPr>
      <w:r>
        <w:lastRenderedPageBreak/>
        <w:t>Question 4</w:t>
      </w:r>
    </w:p>
    <w:tbl>
      <w:tblPr>
        <w:tblStyle w:val="GridTable4-Accent1"/>
        <w:tblW w:w="0" w:type="auto"/>
        <w:tblLook w:val="04A0" w:firstRow="1" w:lastRow="0" w:firstColumn="1" w:lastColumn="0" w:noHBand="0" w:noVBand="1"/>
      </w:tblPr>
      <w:tblGrid>
        <w:gridCol w:w="2065"/>
        <w:gridCol w:w="4168"/>
        <w:gridCol w:w="3117"/>
      </w:tblGrid>
      <w:tr w:rsidR="008233DF" w:rsidTr="00624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233DF" w:rsidRDefault="008233DF" w:rsidP="002E4652">
            <w:r>
              <w:t>Mode</w:t>
            </w:r>
          </w:p>
        </w:tc>
        <w:tc>
          <w:tcPr>
            <w:tcW w:w="4168" w:type="dxa"/>
          </w:tcPr>
          <w:p w:rsidR="008233DF" w:rsidRDefault="008233DF" w:rsidP="002E4652">
            <w:pPr>
              <w:cnfStyle w:val="100000000000" w:firstRow="1" w:lastRow="0" w:firstColumn="0" w:lastColumn="0" w:oddVBand="0" w:evenVBand="0" w:oddHBand="0" w:evenHBand="0" w:firstRowFirstColumn="0" w:firstRowLastColumn="0" w:lastRowFirstColumn="0" w:lastRowLastColumn="0"/>
            </w:pPr>
            <w:r>
              <w:t>Advantages</w:t>
            </w:r>
          </w:p>
        </w:tc>
        <w:tc>
          <w:tcPr>
            <w:tcW w:w="3117" w:type="dxa"/>
          </w:tcPr>
          <w:p w:rsidR="008233DF" w:rsidRDefault="008233DF" w:rsidP="002E4652">
            <w:pPr>
              <w:cnfStyle w:val="100000000000" w:firstRow="1" w:lastRow="0" w:firstColumn="0" w:lastColumn="0" w:oddVBand="0" w:evenVBand="0" w:oddHBand="0" w:evenHBand="0" w:firstRowFirstColumn="0" w:firstRowLastColumn="0" w:lastRowFirstColumn="0" w:lastRowLastColumn="0"/>
            </w:pPr>
            <w:r>
              <w:t>Disadvantages</w:t>
            </w:r>
          </w:p>
        </w:tc>
      </w:tr>
      <w:tr w:rsidR="008233DF" w:rsidTr="0062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233DF" w:rsidRDefault="008233DF" w:rsidP="002E4652">
            <w:r>
              <w:t>ECB</w:t>
            </w:r>
          </w:p>
        </w:tc>
        <w:tc>
          <w:tcPr>
            <w:tcW w:w="4168" w:type="dxa"/>
          </w:tcPr>
          <w:p w:rsidR="008233DF" w:rsidRDefault="00EC51F3" w:rsidP="006242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[Performance] </w:t>
            </w:r>
            <w:r w:rsidR="006242CE">
              <w:t xml:space="preserve">Simple </w:t>
            </w:r>
          </w:p>
          <w:p w:rsidR="006242CE" w:rsidRDefault="00EC51F3" w:rsidP="006242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[Performance] </w:t>
            </w:r>
            <w:r w:rsidR="006242CE">
              <w:t>Easily encrypted and decrypted after modification</w:t>
            </w:r>
          </w:p>
          <w:p w:rsidR="006242CE" w:rsidRDefault="00EC51F3" w:rsidP="006242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[Security] </w:t>
            </w:r>
            <w:r w:rsidR="006242CE">
              <w:t xml:space="preserve">Modifications in in ciphertext are unpredictable, thus cannot predict a certain change plaintext </w:t>
            </w:r>
          </w:p>
          <w:p w:rsidR="002F7D41" w:rsidRDefault="002F7D41" w:rsidP="002F7D4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[Performance] Encryption and decryption can be parallelized</w:t>
            </w:r>
          </w:p>
        </w:tc>
        <w:tc>
          <w:tcPr>
            <w:tcW w:w="3117" w:type="dxa"/>
          </w:tcPr>
          <w:p w:rsidR="008233DF" w:rsidRDefault="00EC51F3" w:rsidP="006242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[Security] </w:t>
            </w:r>
            <w:r w:rsidR="006242CE">
              <w:t>Equal plaintext blocks can yield equal ciphertext blocks which can be a problem</w:t>
            </w:r>
          </w:p>
          <w:p w:rsidR="002F7D41" w:rsidRDefault="002F7D41" w:rsidP="006242C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[Security] Lack of diffusion</w:t>
            </w:r>
            <w:r w:rsidR="00631198">
              <w:t xml:space="preserve"> makes it easy to find patterns in encrypted data</w:t>
            </w:r>
          </w:p>
        </w:tc>
      </w:tr>
      <w:tr w:rsidR="008233DF" w:rsidTr="006242CE">
        <w:tc>
          <w:tcPr>
            <w:cnfStyle w:val="001000000000" w:firstRow="0" w:lastRow="0" w:firstColumn="1" w:lastColumn="0" w:oddVBand="0" w:evenVBand="0" w:oddHBand="0" w:evenHBand="0" w:firstRowFirstColumn="0" w:firstRowLastColumn="0" w:lastRowFirstColumn="0" w:lastRowLastColumn="0"/>
            <w:tcW w:w="2065" w:type="dxa"/>
          </w:tcPr>
          <w:p w:rsidR="008233DF" w:rsidRDefault="008233DF" w:rsidP="002E4652">
            <w:r>
              <w:t>CBC fixed IV</w:t>
            </w:r>
          </w:p>
        </w:tc>
        <w:tc>
          <w:tcPr>
            <w:tcW w:w="4168" w:type="dxa"/>
          </w:tcPr>
          <w:p w:rsidR="008233DF" w:rsidRDefault="00EC51F3" w:rsidP="005157C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[Security] </w:t>
            </w:r>
            <w:r w:rsidR="005157CD">
              <w:t>Same input, but different encryption instance can yield different output (decreased transparency)</w:t>
            </w:r>
          </w:p>
          <w:p w:rsidR="005157CD" w:rsidRDefault="00EC51F3" w:rsidP="005157C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t>
            </w:r>
            <w:r>
              <w:t>Security</w:t>
            </w:r>
            <w:r>
              <w:t>]</w:t>
            </w:r>
            <w:r>
              <w:t xml:space="preserve"> </w:t>
            </w:r>
            <w:r w:rsidR="005157CD">
              <w:t>Message can be decrypted from any section</w:t>
            </w:r>
          </w:p>
          <w:p w:rsidR="002F7D41" w:rsidRDefault="002F7D41" w:rsidP="005157C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[Performance] Adjacent blocks can be used to </w:t>
            </w:r>
            <w:proofErr w:type="gramStart"/>
            <w:r>
              <w:t>decrypt,</w:t>
            </w:r>
            <w:proofErr w:type="gramEnd"/>
            <w:r>
              <w:t xml:space="preserve"> thus decryption can be parallelized</w:t>
            </w:r>
          </w:p>
        </w:tc>
        <w:tc>
          <w:tcPr>
            <w:tcW w:w="3117" w:type="dxa"/>
          </w:tcPr>
          <w:p w:rsidR="00DE31FC" w:rsidRDefault="00DE31FC" w:rsidP="00DE31F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[Performance] Encryption process is sequential, thus cannot be parallelized</w:t>
            </w:r>
          </w:p>
          <w:p w:rsidR="00DE31FC" w:rsidRDefault="00DE31FC" w:rsidP="00DE31F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[Performance] Have to re-encrypt after modifying since each block uses previous block</w:t>
            </w:r>
          </w:p>
          <w:p w:rsidR="00DE31FC" w:rsidRDefault="00DE31FC" w:rsidP="00DE31F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[Security] </w:t>
            </w:r>
            <w:proofErr w:type="gramStart"/>
            <w:r>
              <w:t>One bit</w:t>
            </w:r>
            <w:proofErr w:type="gramEnd"/>
            <w:r>
              <w:t xml:space="preserve"> change in ciphertext causes block (only</w:t>
            </w:r>
          </w:p>
          <w:p w:rsidR="008233DF" w:rsidRDefault="00EC51F3" w:rsidP="005157C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[Security] </w:t>
            </w:r>
            <w:r w:rsidR="005157CD">
              <w:t>Can be exploited by a chosen plaintext attack</w:t>
            </w:r>
          </w:p>
          <w:p w:rsidR="002F7D41" w:rsidRDefault="00EC51F3" w:rsidP="0031707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[Security] Susceptible to brute-force</w:t>
            </w:r>
          </w:p>
        </w:tc>
      </w:tr>
      <w:tr w:rsidR="008233DF" w:rsidTr="0062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233DF" w:rsidRDefault="008233DF" w:rsidP="002E4652">
            <w:r>
              <w:t>CBC counter IV</w:t>
            </w:r>
          </w:p>
        </w:tc>
        <w:tc>
          <w:tcPr>
            <w:tcW w:w="4168" w:type="dxa"/>
          </w:tcPr>
          <w:p w:rsidR="008233DF" w:rsidRDefault="00ED49E7" w:rsidP="0031707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[Security] </w:t>
            </w:r>
            <w:r w:rsidR="00631198">
              <w:t>Counter creates</w:t>
            </w:r>
            <w:r w:rsidR="00DE31FC">
              <w:t xml:space="preserve"> a more pseudorandom initialization vector</w:t>
            </w:r>
          </w:p>
          <w:p w:rsidR="00DE31FC" w:rsidRDefault="00DE31FC" w:rsidP="00DE31F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[Security] Same input, but different encryption instance can yield different output (decreased transparency)</w:t>
            </w:r>
          </w:p>
          <w:p w:rsidR="00DE31FC" w:rsidRDefault="00DE31FC" w:rsidP="00DE31F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[Security] Message can be decrypted from any section</w:t>
            </w:r>
          </w:p>
          <w:p w:rsidR="00DE31FC" w:rsidRDefault="00DE31FC" w:rsidP="00DE31F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[Performance] Adjacent blocks can be used to </w:t>
            </w:r>
            <w:proofErr w:type="gramStart"/>
            <w:r>
              <w:t>decrypt,</w:t>
            </w:r>
            <w:proofErr w:type="gramEnd"/>
            <w:r>
              <w:t xml:space="preserve"> thus decryption can be parallelized</w:t>
            </w:r>
          </w:p>
        </w:tc>
        <w:tc>
          <w:tcPr>
            <w:tcW w:w="3117" w:type="dxa"/>
          </w:tcPr>
          <w:p w:rsidR="00DE31FC" w:rsidRDefault="00DE31FC" w:rsidP="00DE31F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[Security] Counter is still susceptible to brute force</w:t>
            </w:r>
          </w:p>
          <w:p w:rsidR="00DE31FC" w:rsidRDefault="00DE31FC" w:rsidP="00DE31F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[Performance] Encryption process is sequential, thus cannot be parallelized</w:t>
            </w:r>
          </w:p>
          <w:p w:rsidR="00DE31FC" w:rsidRDefault="00DE31FC" w:rsidP="00DE31F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[Performance] Have to re-encrypt after modifying since each block uses previous block</w:t>
            </w:r>
          </w:p>
          <w:p w:rsidR="008233DF" w:rsidRDefault="00DE31FC" w:rsidP="00DE31F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[Security] </w:t>
            </w:r>
            <w:proofErr w:type="gramStart"/>
            <w:r>
              <w:t>One bit</w:t>
            </w:r>
            <w:proofErr w:type="gramEnd"/>
            <w:r>
              <w:t xml:space="preserve"> change in ciphertext causes block (only</w:t>
            </w:r>
          </w:p>
        </w:tc>
      </w:tr>
      <w:tr w:rsidR="008233DF" w:rsidTr="006242CE">
        <w:tc>
          <w:tcPr>
            <w:cnfStyle w:val="001000000000" w:firstRow="0" w:lastRow="0" w:firstColumn="1" w:lastColumn="0" w:oddVBand="0" w:evenVBand="0" w:oddHBand="0" w:evenHBand="0" w:firstRowFirstColumn="0" w:firstRowLastColumn="0" w:lastRowFirstColumn="0" w:lastRowLastColumn="0"/>
            <w:tcW w:w="2065" w:type="dxa"/>
          </w:tcPr>
          <w:p w:rsidR="008233DF" w:rsidRDefault="008233DF" w:rsidP="002E4652">
            <w:r>
              <w:lastRenderedPageBreak/>
              <w:t>CBC random I</w:t>
            </w:r>
            <w:r w:rsidR="002F7D41">
              <w:t>V</w:t>
            </w:r>
          </w:p>
        </w:tc>
        <w:tc>
          <w:tcPr>
            <w:tcW w:w="4168" w:type="dxa"/>
          </w:tcPr>
          <w:p w:rsidR="00631198" w:rsidRDefault="002F7D41" w:rsidP="0063119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[Security] </w:t>
            </w:r>
            <w:r w:rsidR="005157CD">
              <w:t>Defends against chosen plaintext attacks</w:t>
            </w:r>
            <w:r w:rsidR="00631198">
              <w:t xml:space="preserve"> by having a random initialization vector</w:t>
            </w:r>
          </w:p>
          <w:p w:rsidR="00631198" w:rsidRDefault="00631198" w:rsidP="0063119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[Security] Same input, but different encryption instance can yield different output (decreased transparency)</w:t>
            </w:r>
          </w:p>
          <w:p w:rsidR="00631198" w:rsidRDefault="00631198" w:rsidP="0063119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[Security] Message can be decrypted from any section</w:t>
            </w:r>
          </w:p>
          <w:p w:rsidR="00631198" w:rsidRDefault="00631198" w:rsidP="0063119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[Performance] Adjacent blocks can be used to </w:t>
            </w:r>
            <w:proofErr w:type="gramStart"/>
            <w:r>
              <w:t>decrypt,</w:t>
            </w:r>
            <w:proofErr w:type="gramEnd"/>
            <w:r>
              <w:t xml:space="preserve"> thus decryption can be parallelized</w:t>
            </w:r>
          </w:p>
        </w:tc>
        <w:tc>
          <w:tcPr>
            <w:tcW w:w="3117" w:type="dxa"/>
          </w:tcPr>
          <w:p w:rsidR="00317076" w:rsidRDefault="00317076" w:rsidP="0031707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[Performance] Encryption process is sequential, thus cannot be parallelized</w:t>
            </w:r>
          </w:p>
          <w:p w:rsidR="008233DF" w:rsidRDefault="00317076" w:rsidP="0031707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[Performance] Have to re-encrypt after modifying since each block uses previous block</w:t>
            </w:r>
          </w:p>
          <w:p w:rsidR="002D232F" w:rsidRDefault="002D232F" w:rsidP="0031707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[Security] </w:t>
            </w:r>
            <w:proofErr w:type="gramStart"/>
            <w:r>
              <w:t>One bit</w:t>
            </w:r>
            <w:proofErr w:type="gramEnd"/>
            <w:r>
              <w:t xml:space="preserve"> change in ciphertext causes block (only one, and the following) to change</w:t>
            </w:r>
          </w:p>
        </w:tc>
      </w:tr>
    </w:tbl>
    <w:p w:rsidR="002E4652" w:rsidRPr="002E4652" w:rsidRDefault="002E4652" w:rsidP="002E4652"/>
    <w:p w:rsidR="008A042C" w:rsidRDefault="008A042C" w:rsidP="00433032">
      <w:pPr>
        <w:pStyle w:val="Heading1"/>
      </w:pPr>
    </w:p>
    <w:p w:rsidR="008A042C" w:rsidRDefault="008A042C" w:rsidP="00433032">
      <w:pPr>
        <w:pStyle w:val="Heading1"/>
      </w:pPr>
    </w:p>
    <w:p w:rsidR="008A042C" w:rsidRDefault="008A042C" w:rsidP="00433032">
      <w:pPr>
        <w:pStyle w:val="Heading1"/>
      </w:pPr>
    </w:p>
    <w:p w:rsidR="008A042C" w:rsidRDefault="008A042C" w:rsidP="00433032">
      <w:pPr>
        <w:pStyle w:val="Heading1"/>
      </w:pPr>
    </w:p>
    <w:p w:rsidR="008A042C" w:rsidRDefault="008A042C" w:rsidP="00433032">
      <w:pPr>
        <w:pStyle w:val="Heading1"/>
      </w:pPr>
    </w:p>
    <w:p w:rsidR="008A042C" w:rsidRDefault="008A042C" w:rsidP="00433032">
      <w:pPr>
        <w:pStyle w:val="Heading1"/>
      </w:pPr>
    </w:p>
    <w:p w:rsidR="008A042C" w:rsidRDefault="008A042C" w:rsidP="00433032">
      <w:pPr>
        <w:pStyle w:val="Heading1"/>
      </w:pPr>
    </w:p>
    <w:p w:rsidR="008A042C" w:rsidRDefault="008A042C" w:rsidP="00433032">
      <w:pPr>
        <w:pStyle w:val="Heading1"/>
      </w:pPr>
    </w:p>
    <w:p w:rsidR="008A042C" w:rsidRDefault="008A042C" w:rsidP="00433032">
      <w:pPr>
        <w:pStyle w:val="Heading1"/>
      </w:pPr>
    </w:p>
    <w:p w:rsidR="008A042C" w:rsidRDefault="008A042C" w:rsidP="008A042C"/>
    <w:p w:rsidR="008A042C" w:rsidRDefault="008A042C" w:rsidP="008A042C"/>
    <w:p w:rsidR="008A042C" w:rsidRDefault="008A042C" w:rsidP="008A042C"/>
    <w:p w:rsidR="008A042C" w:rsidRDefault="008A042C" w:rsidP="008A042C"/>
    <w:p w:rsidR="008A042C" w:rsidRPr="008A042C" w:rsidRDefault="008A042C" w:rsidP="008A042C"/>
    <w:p w:rsidR="008A042C" w:rsidRDefault="008A042C" w:rsidP="00433032">
      <w:pPr>
        <w:pStyle w:val="Heading1"/>
      </w:pPr>
    </w:p>
    <w:p w:rsidR="00433032" w:rsidRDefault="00433032" w:rsidP="00433032">
      <w:pPr>
        <w:pStyle w:val="Heading1"/>
      </w:pPr>
      <w:r>
        <w:t>Question 5</w:t>
      </w:r>
    </w:p>
    <w:p w:rsidR="008A042C" w:rsidRDefault="008A042C" w:rsidP="008A042C">
      <w:r>
        <w:t xml:space="preserve">Suppose we have a system within a company that </w:t>
      </w:r>
      <w:r w:rsidR="00EF3A1C">
        <w:t>serves data to a client UI for certain employees working on a government contract</w:t>
      </w:r>
      <w:r>
        <w:t>.</w:t>
      </w:r>
      <w:r w:rsidR="00EF3A1C">
        <w:t xml:space="preserve"> Typically, projects involving government contracts contain sensitive data, which must be thoroughly encrypted for transmission. In the proposed system, we have a server with a database containing sensitive information, and the employees are able to see that information only by logging into a specific portal. It is highly likely that in order to transmit this</w:t>
      </w:r>
      <w:r w:rsidR="00520CFD">
        <w:t xml:space="preserve"> information to the portal, authentication will be required</w:t>
      </w:r>
      <w:r w:rsidR="00EF3A1C">
        <w:t>; in this case suppose we are using CBC-MAC.</w:t>
      </w:r>
      <w:r>
        <w:t xml:space="preserve"> </w:t>
      </w:r>
      <w:r w:rsidR="00E34ABC">
        <w:t>Now, in this scenario it is likely that not only CBC-MAC be used for authentication, but for encrypt</w:t>
      </w:r>
      <w:r w:rsidR="00633A00">
        <w:t xml:space="preserve">ion as well. </w:t>
      </w:r>
      <w:r w:rsidR="00A56590">
        <w:t>One of the vulnerabilities of CBC-MAC lies in using the same key for authentication and encryption</w:t>
      </w:r>
      <w:r w:rsidR="00551082">
        <w:t>; this assumes that the initialization vector is an array of zeroes</w:t>
      </w:r>
      <w:r w:rsidR="00A56590">
        <w:t>.</w:t>
      </w:r>
      <w:r w:rsidR="00551082">
        <w:t xml:space="preserve"> </w:t>
      </w:r>
      <w:r w:rsidR="00D61856">
        <w:t>By using the same key for authentication and encryption, it is possible that an attacker may change some bits while the ciphertext is in transit, and the decryption process may generate the same authentication code even though the message is different. Thus, by using a different key for each process, if this were to play out similarly, the receiving end will not be able to decrypt the message and will therefore understand that something has changed.</w:t>
      </w:r>
      <w:r w:rsidR="009766C8">
        <w:t xml:space="preserve"> In addition, by using a predictable initialization vector an attacker can examine past messages sent and retrieve an initialization vector that will generate a valid MAC. Thus, it is key that random initialization vectors be used as frequently as possible.</w:t>
      </w:r>
    </w:p>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Default="009766C8" w:rsidP="008A042C"/>
    <w:p w:rsidR="009766C8" w:rsidRPr="00633A00" w:rsidRDefault="009766C8" w:rsidP="008A042C">
      <w:pPr>
        <w:rPr>
          <w:i/>
        </w:rPr>
      </w:pPr>
    </w:p>
    <w:p w:rsidR="00433032" w:rsidRDefault="00433032" w:rsidP="00433032">
      <w:pPr>
        <w:pStyle w:val="Heading1"/>
      </w:pPr>
      <w:r>
        <w:lastRenderedPageBreak/>
        <w:t>Question 6</w:t>
      </w:r>
    </w:p>
    <w:p w:rsidR="008A668C" w:rsidRPr="008A668C" w:rsidRDefault="00116D38" w:rsidP="008A668C">
      <w:r>
        <w:t xml:space="preserve">Using the </w:t>
      </w:r>
      <w:hyperlink w:anchor="Website Security Summary Table" w:history="1">
        <w:r w:rsidR="00D30F6F" w:rsidRPr="00D30F6F">
          <w:rPr>
            <w:rStyle w:val="Hyperlink"/>
          </w:rPr>
          <w:t>Website Security Summary Table</w:t>
        </w:r>
      </w:hyperlink>
      <w:r>
        <w:t xml:space="preserve"> in the appendix, we can see some interesting trends in web security. The first thing to note is that all websites checked use AES. Since AES is the dominant technology for encryption it is good that every website uses AES. Thus, it is unlikely that any website will be using DES or 3DES for their encryption mechanisms. Another very notable tren</w:t>
      </w:r>
      <w:bookmarkStart w:id="0" w:name="_GoBack"/>
      <w:bookmarkEnd w:id="0"/>
      <w:r>
        <w:t xml:space="preserve">d, is the overwhelming use of the 128-bit key size for AES. Only one website opened on tab #6 used a key size of 256. This is because AES with a key size of 128 bits is strong enough to protect any data being </w:t>
      </w:r>
      <w:proofErr w:type="gramStart"/>
      <w:r>
        <w:t>transmitted, and</w:t>
      </w:r>
      <w:proofErr w:type="gramEnd"/>
      <w:r>
        <w:t xml:space="preserve"> has a serious performance boost compared to the use of AES 256. Using AES with a 256-bit key, while more secure can slow down the transmission of data, which could seriously affect customer satisfaction regarding the company’s online presence. The performance degradation was actually pretty noticeable in tab </w:t>
      </w:r>
      <w:proofErr w:type="gramStart"/>
      <w:r>
        <w:t>#6, but</w:t>
      </w:r>
      <w:proofErr w:type="gramEnd"/>
      <w:r>
        <w:t xml:space="preserve"> would be premature to blame the encryptio</w:t>
      </w:r>
      <w:r w:rsidR="00174331">
        <w:t xml:space="preserve">n mechanism for the apparent latency of the website. Nevertheless, if performance/speed is something that is important for the use of the website, it is clear that AES with a 128-bit key is sufficiently secure and low-latency to meet the needs of the users. In addition, all websites opened used AES in Galois/Counter Mode (GCM). This is likely to be because GCM is extremely fast, patent-free, and can be parallelized which makes it extremely suitable for any cloud applications. Thus, it is not obscene to see that 100% of the websites tested in this used AES in Galois/Counter Mode (GCM).   </w:t>
      </w:r>
    </w:p>
    <w:p w:rsidR="00B91461" w:rsidRDefault="00B91461" w:rsidP="00B91461">
      <w:pPr>
        <w:pStyle w:val="Heading1"/>
      </w:pPr>
      <w:r>
        <w:t>Appendix</w:t>
      </w:r>
    </w:p>
    <w:p w:rsidR="008A668C" w:rsidRDefault="008A668C" w:rsidP="008A668C">
      <w:pPr>
        <w:pStyle w:val="Heading3"/>
      </w:pPr>
      <w:r>
        <w:t>AES Cipher Fixed Code</w:t>
      </w:r>
    </w:p>
    <w:p w:rsidR="0002459E" w:rsidRPr="0002459E" w:rsidRDefault="0002459E" w:rsidP="001D0BA8">
      <w:pPr>
        <w:rPr>
          <w:rFonts w:ascii="Courier New" w:hAnsi="Courier New" w:cs="Courier New"/>
          <w:b/>
        </w:rPr>
      </w:pPr>
      <w:r w:rsidRPr="0002459E">
        <w:rPr>
          <w:rFonts w:ascii="Courier New" w:hAnsi="Courier New" w:cs="Courier New"/>
          <w:b/>
        </w:rPr>
        <w:t>Aescipher.java</w:t>
      </w:r>
    </w:p>
    <w:p w:rsidR="001D0BA8" w:rsidRPr="00B25E4F" w:rsidRDefault="001D0BA8" w:rsidP="001D0BA8">
      <w:pPr>
        <w:rPr>
          <w:rFonts w:ascii="Courier New" w:hAnsi="Courier New" w:cs="Courier New"/>
        </w:rPr>
      </w:pPr>
      <w:r w:rsidRPr="00B25E4F">
        <w:rPr>
          <w:rFonts w:ascii="Courier New" w:hAnsi="Courier New" w:cs="Courier New"/>
        </w:rPr>
        <w:t>while (WCol &lt; column_size) {</w:t>
      </w:r>
    </w:p>
    <w:p w:rsidR="001D0BA8" w:rsidRPr="00B25E4F" w:rsidRDefault="00B25E4F" w:rsidP="001D0BA8">
      <w:pPr>
        <w:rPr>
          <w:rFonts w:ascii="Courier New" w:hAnsi="Courier New" w:cs="Courier New"/>
        </w:rPr>
      </w:pPr>
      <w:r>
        <w:rPr>
          <w:rFonts w:ascii="Courier New" w:hAnsi="Courier New" w:cs="Courier New"/>
        </w:rPr>
        <w:t xml:space="preserve">  </w:t>
      </w:r>
      <w:r w:rsidR="001D0BA8" w:rsidRPr="00B25E4F">
        <w:rPr>
          <w:rFonts w:ascii="Courier New" w:hAnsi="Courier New" w:cs="Courier New"/>
        </w:rPr>
        <w:t>for (int cols = 0; cols &lt; 4; cols++, WCol++) {</w:t>
      </w:r>
    </w:p>
    <w:p w:rsidR="001D0BA8" w:rsidRPr="00B25E4F" w:rsidRDefault="001D0BA8" w:rsidP="001D0BA8">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 xml:space="preserve">  </w:t>
      </w:r>
      <w:r w:rsidRPr="00B25E4F">
        <w:rPr>
          <w:rFonts w:ascii="Courier New" w:hAnsi="Courier New" w:cs="Courier New"/>
        </w:rPr>
        <w:t>for (int row = 0; row &lt; 4; row++) {</w:t>
      </w:r>
    </w:p>
    <w:p w:rsidR="001D0BA8" w:rsidRPr="00B25E4F" w:rsidRDefault="001D0BA8" w:rsidP="001D0BA8">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 xml:space="preserve">  </w:t>
      </w:r>
      <w:r w:rsidRPr="00B25E4F">
        <w:rPr>
          <w:rFonts w:ascii="Courier New" w:hAnsi="Courier New" w:cs="Courier New"/>
        </w:rPr>
        <w:t xml:space="preserve">keyHex[row][cols] = </w:t>
      </w:r>
      <w:proofErr w:type="spellStart"/>
      <w:r w:rsidRPr="00B25E4F">
        <w:rPr>
          <w:rFonts w:ascii="Courier New" w:hAnsi="Courier New" w:cs="Courier New"/>
        </w:rPr>
        <w:t>keyMatrixW_encrypt</w:t>
      </w:r>
      <w:proofErr w:type="spellEnd"/>
      <w:r w:rsidRPr="00B25E4F">
        <w:rPr>
          <w:rFonts w:ascii="Courier New" w:hAnsi="Courier New" w:cs="Courier New"/>
        </w:rPr>
        <w:t>[row][WCol];</w:t>
      </w:r>
    </w:p>
    <w:p w:rsidR="001D0BA8" w:rsidRPr="00B25E4F" w:rsidRDefault="00B25E4F" w:rsidP="001D0BA8">
      <w:pPr>
        <w:rPr>
          <w:rFonts w:ascii="Courier New" w:hAnsi="Courier New" w:cs="Courier New"/>
        </w:rPr>
      </w:pPr>
      <w:r>
        <w:rPr>
          <w:rFonts w:ascii="Courier New" w:hAnsi="Courier New" w:cs="Courier New"/>
        </w:rPr>
        <w:t xml:space="preserve">    </w:t>
      </w:r>
      <w:r w:rsidR="001D0BA8" w:rsidRPr="00B25E4F">
        <w:rPr>
          <w:rFonts w:ascii="Courier New" w:hAnsi="Courier New" w:cs="Courier New"/>
        </w:rPr>
        <w:t>}</w:t>
      </w:r>
    </w:p>
    <w:p w:rsidR="001D0BA8" w:rsidRPr="00B25E4F" w:rsidRDefault="00B25E4F" w:rsidP="001D0BA8">
      <w:pPr>
        <w:rPr>
          <w:rFonts w:ascii="Courier New" w:hAnsi="Courier New" w:cs="Courier New"/>
        </w:rPr>
      </w:pPr>
      <w:r>
        <w:rPr>
          <w:rFonts w:ascii="Courier New" w:hAnsi="Courier New" w:cs="Courier New"/>
        </w:rPr>
        <w:t xml:space="preserve">  </w:t>
      </w:r>
      <w:r w:rsidR="001D0BA8" w:rsidRPr="00B25E4F">
        <w:rPr>
          <w:rFonts w:ascii="Courier New" w:hAnsi="Courier New" w:cs="Courier New"/>
        </w:rPr>
        <w:t>}</w:t>
      </w:r>
    </w:p>
    <w:p w:rsidR="001D0BA8" w:rsidRPr="00B25E4F" w:rsidRDefault="001D0BA8" w:rsidP="001D0BA8">
      <w:pPr>
        <w:rPr>
          <w:rFonts w:ascii="Courier New" w:hAnsi="Courier New" w:cs="Courier New"/>
        </w:rPr>
      </w:pPr>
    </w:p>
    <w:p w:rsidR="00B25E4F" w:rsidRDefault="001D0BA8" w:rsidP="00B25E4F">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i</w:t>
      </w:r>
      <w:r w:rsidRPr="00B25E4F">
        <w:rPr>
          <w:rFonts w:ascii="Courier New" w:hAnsi="Courier New" w:cs="Courier New"/>
        </w:rPr>
        <w:t>f (</w:t>
      </w:r>
      <w:proofErr w:type="gramStart"/>
      <w:r w:rsidRPr="00B25E4F">
        <w:rPr>
          <w:rFonts w:ascii="Courier New" w:hAnsi="Courier New" w:cs="Courier New"/>
        </w:rPr>
        <w:t>roundCounter !</w:t>
      </w:r>
      <w:proofErr w:type="gramEnd"/>
      <w:r w:rsidRPr="00B25E4F">
        <w:rPr>
          <w:rFonts w:ascii="Courier New" w:hAnsi="Courier New" w:cs="Courier New"/>
        </w:rPr>
        <w:t>= (rounds - 1)) {</w:t>
      </w:r>
    </w:p>
    <w:p w:rsidR="00A52936" w:rsidRPr="00E11F54" w:rsidRDefault="00A52936" w:rsidP="00B25E4F">
      <w:pPr>
        <w:rPr>
          <w:rFonts w:ascii="Courier New" w:hAnsi="Courier New" w:cs="Courier New"/>
          <w:b/>
          <w:color w:val="538135" w:themeColor="accent6" w:themeShade="BF"/>
        </w:rPr>
      </w:pPr>
      <w:r>
        <w:rPr>
          <w:rFonts w:ascii="Courier New" w:hAnsi="Courier New" w:cs="Courier New"/>
        </w:rPr>
        <w:t xml:space="preserve">    </w:t>
      </w:r>
      <w:r w:rsidRPr="00E11F54">
        <w:rPr>
          <w:rFonts w:ascii="Courier New" w:hAnsi="Courier New" w:cs="Courier New"/>
          <w:b/>
          <w:color w:val="538135" w:themeColor="accent6" w:themeShade="BF"/>
        </w:rPr>
        <w:t>// added increment to roundCounter so the code executes</w:t>
      </w:r>
    </w:p>
    <w:p w:rsidR="00A52936" w:rsidRPr="00E11F54" w:rsidRDefault="00A52936" w:rsidP="00B25E4F">
      <w:pPr>
        <w:rPr>
          <w:rFonts w:ascii="Courier New" w:hAnsi="Courier New" w:cs="Courier New"/>
          <w:b/>
          <w:color w:val="538135" w:themeColor="accent6" w:themeShade="BF"/>
        </w:rPr>
      </w:pPr>
      <w:r w:rsidRPr="00E11F54">
        <w:rPr>
          <w:rFonts w:ascii="Courier New" w:hAnsi="Courier New" w:cs="Courier New"/>
          <w:b/>
          <w:color w:val="538135" w:themeColor="accent6" w:themeShade="BF"/>
        </w:rPr>
        <w:t xml:space="preserve">    // correct logic for each round</w:t>
      </w:r>
    </w:p>
    <w:p w:rsidR="00B25E4F" w:rsidRPr="00B25E4F" w:rsidRDefault="00E33FBC" w:rsidP="00B25E4F">
      <w:pPr>
        <w:rPr>
          <w:rFonts w:ascii="Courier New" w:hAnsi="Courier New" w:cs="Courier New"/>
          <w:b/>
          <w:color w:val="538135" w:themeColor="accent6" w:themeShade="BF"/>
        </w:rPr>
      </w:pPr>
      <w:r>
        <w:rPr>
          <w:rFonts w:ascii="Courier New" w:hAnsi="Courier New" w:cs="Courier New"/>
          <w:b/>
          <w:color w:val="538135" w:themeColor="accent6" w:themeShade="BF"/>
        </w:rPr>
        <w:t xml:space="preserve"> </w:t>
      </w:r>
      <w:r w:rsidR="00B25E4F" w:rsidRPr="00B25E4F">
        <w:rPr>
          <w:rFonts w:ascii="Courier New" w:hAnsi="Courier New" w:cs="Courier New"/>
          <w:b/>
          <w:color w:val="538135" w:themeColor="accent6" w:themeShade="BF"/>
        </w:rPr>
        <w:t xml:space="preserve">   roundCounter++;</w:t>
      </w:r>
    </w:p>
    <w:p w:rsidR="00B25E4F" w:rsidRPr="00B25E4F" w:rsidRDefault="00B25E4F" w:rsidP="00B25E4F">
      <w:pPr>
        <w:rPr>
          <w:rFonts w:ascii="Courier New" w:hAnsi="Courier New" w:cs="Courier New"/>
        </w:rPr>
      </w:pPr>
      <w:r>
        <w:rPr>
          <w:rFonts w:ascii="Courier New" w:hAnsi="Courier New" w:cs="Courier New"/>
        </w:rPr>
        <w:t xml:space="preserve">    </w:t>
      </w:r>
      <w:r w:rsidRPr="00B25E4F">
        <w:rPr>
          <w:rFonts w:ascii="Courier New" w:hAnsi="Courier New" w:cs="Courier New"/>
        </w:rPr>
        <w:t xml:space="preserve">masterText = </w:t>
      </w:r>
      <w:proofErr w:type="spellStart"/>
      <w:proofErr w:type="gramStart"/>
      <w:r w:rsidRPr="00B25E4F">
        <w:rPr>
          <w:rFonts w:ascii="Courier New" w:hAnsi="Courier New" w:cs="Courier New"/>
        </w:rPr>
        <w:t>aesStateXor</w:t>
      </w:r>
      <w:proofErr w:type="spellEnd"/>
      <w:r w:rsidRPr="00B25E4F">
        <w:rPr>
          <w:rFonts w:ascii="Courier New" w:hAnsi="Courier New" w:cs="Courier New"/>
        </w:rPr>
        <w:t>(</w:t>
      </w:r>
      <w:proofErr w:type="gramEnd"/>
      <w:r w:rsidRPr="00B25E4F">
        <w:rPr>
          <w:rFonts w:ascii="Courier New" w:hAnsi="Courier New" w:cs="Courier New"/>
        </w:rPr>
        <w:t>masterText, keyHex);</w:t>
      </w:r>
    </w:p>
    <w:p w:rsidR="001D0BA8" w:rsidRPr="00B25E4F" w:rsidRDefault="001D0BA8" w:rsidP="00B25E4F">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 xml:space="preserve">  </w:t>
      </w:r>
      <w:r w:rsidRPr="00B25E4F">
        <w:rPr>
          <w:rFonts w:ascii="Courier New" w:hAnsi="Courier New" w:cs="Courier New"/>
        </w:rPr>
        <w:t xml:space="preserve">masterText = </w:t>
      </w:r>
      <w:proofErr w:type="spellStart"/>
      <w:r w:rsidRPr="00B25E4F">
        <w:rPr>
          <w:rFonts w:ascii="Courier New" w:hAnsi="Courier New" w:cs="Courier New"/>
        </w:rPr>
        <w:t>aesNibbleSub</w:t>
      </w:r>
      <w:proofErr w:type="spellEnd"/>
      <w:r w:rsidRPr="00B25E4F">
        <w:rPr>
          <w:rFonts w:ascii="Courier New" w:hAnsi="Courier New" w:cs="Courier New"/>
        </w:rPr>
        <w:t>(masterText);</w:t>
      </w:r>
    </w:p>
    <w:p w:rsidR="001D0BA8" w:rsidRPr="00B25E4F" w:rsidRDefault="001D0BA8" w:rsidP="00B25E4F">
      <w:pPr>
        <w:rPr>
          <w:rFonts w:ascii="Courier New" w:hAnsi="Courier New" w:cs="Courier New"/>
        </w:rPr>
      </w:pPr>
      <w:r w:rsidRPr="00B25E4F">
        <w:rPr>
          <w:rFonts w:ascii="Courier New" w:hAnsi="Courier New" w:cs="Courier New"/>
        </w:rPr>
        <w:t xml:space="preserve">    masterText = </w:t>
      </w:r>
      <w:proofErr w:type="spellStart"/>
      <w:r w:rsidRPr="00B25E4F">
        <w:rPr>
          <w:rFonts w:ascii="Courier New" w:hAnsi="Courier New" w:cs="Courier New"/>
        </w:rPr>
        <w:t>aesShiftRow</w:t>
      </w:r>
      <w:proofErr w:type="spellEnd"/>
      <w:r w:rsidRPr="00B25E4F">
        <w:rPr>
          <w:rFonts w:ascii="Courier New" w:hAnsi="Courier New" w:cs="Courier New"/>
        </w:rPr>
        <w:t>(masterText);</w:t>
      </w:r>
    </w:p>
    <w:p w:rsidR="001D0BA8" w:rsidRPr="00B25E4F" w:rsidRDefault="001D0BA8" w:rsidP="001D0BA8">
      <w:pPr>
        <w:rPr>
          <w:rFonts w:ascii="Courier New" w:hAnsi="Courier New" w:cs="Courier New"/>
        </w:rPr>
      </w:pPr>
      <w:r w:rsidRPr="00B25E4F">
        <w:rPr>
          <w:rFonts w:ascii="Courier New" w:hAnsi="Courier New" w:cs="Courier New"/>
        </w:rPr>
        <w:t xml:space="preserve">    if (</w:t>
      </w:r>
      <w:proofErr w:type="gramStart"/>
      <w:r w:rsidRPr="00B25E4F">
        <w:rPr>
          <w:rFonts w:ascii="Courier New" w:hAnsi="Courier New" w:cs="Courier New"/>
        </w:rPr>
        <w:t>roundCounter !</w:t>
      </w:r>
      <w:proofErr w:type="gramEnd"/>
      <w:r w:rsidRPr="00B25E4F">
        <w:rPr>
          <w:rFonts w:ascii="Courier New" w:hAnsi="Courier New" w:cs="Courier New"/>
        </w:rPr>
        <w:t>= (rounds - 1)) {</w:t>
      </w:r>
    </w:p>
    <w:p w:rsidR="001D0BA8" w:rsidRPr="00B25E4F" w:rsidRDefault="001D0BA8" w:rsidP="001D0BA8">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 xml:space="preserve">  </w:t>
      </w:r>
      <w:r w:rsidRPr="00B25E4F">
        <w:rPr>
          <w:rFonts w:ascii="Courier New" w:hAnsi="Courier New" w:cs="Courier New"/>
        </w:rPr>
        <w:t xml:space="preserve">masterText = </w:t>
      </w:r>
      <w:proofErr w:type="spellStart"/>
      <w:r w:rsidRPr="00B25E4F">
        <w:rPr>
          <w:rFonts w:ascii="Courier New" w:hAnsi="Courier New" w:cs="Courier New"/>
        </w:rPr>
        <w:t>aesMixColumn</w:t>
      </w:r>
      <w:proofErr w:type="spellEnd"/>
      <w:r w:rsidRPr="00B25E4F">
        <w:rPr>
          <w:rFonts w:ascii="Courier New" w:hAnsi="Courier New" w:cs="Courier New"/>
        </w:rPr>
        <w:t>(masterText);</w:t>
      </w:r>
    </w:p>
    <w:p w:rsidR="001D0BA8" w:rsidRPr="00B25E4F" w:rsidRDefault="00B25E4F" w:rsidP="001D0BA8">
      <w:pPr>
        <w:rPr>
          <w:rFonts w:ascii="Courier New" w:hAnsi="Courier New" w:cs="Courier New"/>
        </w:rPr>
      </w:pPr>
      <w:r>
        <w:rPr>
          <w:rFonts w:ascii="Courier New" w:hAnsi="Courier New" w:cs="Courier New"/>
        </w:rPr>
        <w:t xml:space="preserve">    </w:t>
      </w:r>
      <w:r w:rsidR="001D0BA8" w:rsidRPr="00B25E4F">
        <w:rPr>
          <w:rFonts w:ascii="Courier New" w:hAnsi="Courier New" w:cs="Courier New"/>
        </w:rPr>
        <w:t>}</w:t>
      </w:r>
    </w:p>
    <w:p w:rsidR="001D0BA8" w:rsidRPr="00B25E4F" w:rsidRDefault="001D0BA8" w:rsidP="001D0BA8">
      <w:pPr>
        <w:rPr>
          <w:rFonts w:ascii="Courier New" w:hAnsi="Courier New" w:cs="Courier New"/>
        </w:rPr>
      </w:pPr>
    </w:p>
    <w:p w:rsidR="001D0BA8" w:rsidRPr="00B25E4F" w:rsidRDefault="00B25E4F" w:rsidP="00B25E4F">
      <w:pPr>
        <w:rPr>
          <w:rFonts w:ascii="Courier New" w:hAnsi="Courier New" w:cs="Courier New"/>
        </w:rPr>
      </w:pPr>
      <w:r>
        <w:rPr>
          <w:rFonts w:ascii="Courier New" w:hAnsi="Courier New" w:cs="Courier New"/>
        </w:rPr>
        <w:t xml:space="preserve">  </w:t>
      </w:r>
      <w:r w:rsidR="001D0BA8" w:rsidRPr="00B25E4F">
        <w:rPr>
          <w:rFonts w:ascii="Courier New" w:hAnsi="Courier New" w:cs="Courier New"/>
        </w:rPr>
        <w:t>} else</w:t>
      </w:r>
    </w:p>
    <w:p w:rsidR="00B25E4F" w:rsidRDefault="001D0BA8" w:rsidP="001D0BA8">
      <w:pPr>
        <w:rPr>
          <w:rFonts w:ascii="Courier New" w:hAnsi="Courier New" w:cs="Courier New"/>
        </w:rPr>
      </w:pPr>
      <w:r w:rsidRPr="00B25E4F">
        <w:rPr>
          <w:rFonts w:ascii="Courier New" w:hAnsi="Courier New" w:cs="Courier New"/>
        </w:rPr>
        <w:t xml:space="preserve">  </w:t>
      </w:r>
      <w:r w:rsidR="00B25E4F">
        <w:rPr>
          <w:rFonts w:ascii="Courier New" w:hAnsi="Courier New" w:cs="Courier New"/>
        </w:rPr>
        <w:t xml:space="preserve">  </w:t>
      </w:r>
      <w:r w:rsidRPr="00B25E4F">
        <w:rPr>
          <w:rFonts w:ascii="Courier New" w:hAnsi="Courier New" w:cs="Courier New"/>
        </w:rPr>
        <w:t xml:space="preserve">masterText = </w:t>
      </w:r>
      <w:proofErr w:type="spellStart"/>
      <w:proofErr w:type="gramStart"/>
      <w:r w:rsidRPr="00B25E4F">
        <w:rPr>
          <w:rFonts w:ascii="Courier New" w:hAnsi="Courier New" w:cs="Courier New"/>
        </w:rPr>
        <w:t>aesStateXor</w:t>
      </w:r>
      <w:proofErr w:type="spellEnd"/>
      <w:r w:rsidRPr="00B25E4F">
        <w:rPr>
          <w:rFonts w:ascii="Courier New" w:hAnsi="Courier New" w:cs="Courier New"/>
        </w:rPr>
        <w:t>(</w:t>
      </w:r>
      <w:proofErr w:type="gramEnd"/>
      <w:r w:rsidRPr="00B25E4F">
        <w:rPr>
          <w:rFonts w:ascii="Courier New" w:hAnsi="Courier New" w:cs="Courier New"/>
        </w:rPr>
        <w:t>masterText, keyHex);</w:t>
      </w:r>
    </w:p>
    <w:p w:rsidR="008A668C" w:rsidRDefault="001D0BA8" w:rsidP="001D0BA8">
      <w:pPr>
        <w:rPr>
          <w:rFonts w:ascii="Courier New" w:hAnsi="Courier New" w:cs="Courier New"/>
        </w:rPr>
      </w:pPr>
      <w:r w:rsidRPr="00B25E4F">
        <w:rPr>
          <w:rFonts w:ascii="Courier New" w:hAnsi="Courier New" w:cs="Courier New"/>
        </w:rPr>
        <w:t>}</w:t>
      </w:r>
    </w:p>
    <w:p w:rsidR="00433032" w:rsidRDefault="00433032" w:rsidP="001D0BA8">
      <w:pPr>
        <w:rPr>
          <w:rFonts w:ascii="Courier New" w:hAnsi="Courier New" w:cs="Courier New"/>
        </w:rPr>
      </w:pPr>
    </w:p>
    <w:p w:rsidR="00433032" w:rsidRDefault="00433032" w:rsidP="00433032">
      <w:pPr>
        <w:pStyle w:val="Heading2"/>
      </w:pPr>
      <w:r>
        <w:lastRenderedPageBreak/>
        <w:t>AES Cipher Optimized Code</w:t>
      </w:r>
    </w:p>
    <w:p w:rsidR="00D30F6F" w:rsidRDefault="00D30F6F" w:rsidP="00D30F6F">
      <w:pPr>
        <w:pStyle w:val="Heading2"/>
      </w:pPr>
      <w:r>
        <w:t>Website Security Summary Table</w:t>
      </w:r>
    </w:p>
    <w:p w:rsidR="00D30F6F" w:rsidRPr="00116D38" w:rsidRDefault="00D30F6F" w:rsidP="00D30F6F"/>
    <w:tbl>
      <w:tblPr>
        <w:tblStyle w:val="GridTable1Light-Accent1"/>
        <w:tblW w:w="0" w:type="auto"/>
        <w:tblLook w:val="04A0" w:firstRow="1" w:lastRow="0" w:firstColumn="1" w:lastColumn="0" w:noHBand="0" w:noVBand="1"/>
      </w:tblPr>
      <w:tblGrid>
        <w:gridCol w:w="1612"/>
        <w:gridCol w:w="2563"/>
        <w:gridCol w:w="1990"/>
        <w:gridCol w:w="1470"/>
        <w:gridCol w:w="1715"/>
      </w:tblGrid>
      <w:tr w:rsidR="00D30F6F" w:rsidTr="007F6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Pr>
          <w:p w:rsidR="00D30F6F" w:rsidRPr="009766C8" w:rsidRDefault="00D30F6F" w:rsidP="007F6924">
            <w:r>
              <w:t>TAB #</w:t>
            </w:r>
          </w:p>
        </w:tc>
        <w:tc>
          <w:tcPr>
            <w:tcW w:w="2563" w:type="dxa"/>
          </w:tcPr>
          <w:p w:rsidR="00D30F6F" w:rsidRPr="009766C8" w:rsidRDefault="00D30F6F" w:rsidP="007F6924">
            <w:pPr>
              <w:cnfStyle w:val="100000000000" w:firstRow="1" w:lastRow="0" w:firstColumn="0" w:lastColumn="0" w:oddVBand="0" w:evenVBand="0" w:oddHBand="0" w:evenHBand="0" w:firstRowFirstColumn="0" w:firstRowLastColumn="0" w:lastRowFirstColumn="0" w:lastRowLastColumn="0"/>
            </w:pPr>
            <w:r>
              <w:t>SITE NAME</w:t>
            </w:r>
          </w:p>
        </w:tc>
        <w:tc>
          <w:tcPr>
            <w:tcW w:w="1990" w:type="dxa"/>
          </w:tcPr>
          <w:p w:rsidR="00D30F6F" w:rsidRDefault="00D30F6F" w:rsidP="007F6924">
            <w:pPr>
              <w:cnfStyle w:val="100000000000" w:firstRow="1" w:lastRow="0" w:firstColumn="0" w:lastColumn="0" w:oddVBand="0" w:evenVBand="0" w:oddHBand="0" w:evenHBand="0" w:firstRowFirstColumn="0" w:firstRowLastColumn="0" w:lastRowFirstColumn="0" w:lastRowLastColumn="0"/>
            </w:pPr>
            <w:r>
              <w:t>ENCRYPTION</w:t>
            </w:r>
          </w:p>
        </w:tc>
        <w:tc>
          <w:tcPr>
            <w:tcW w:w="1470" w:type="dxa"/>
          </w:tcPr>
          <w:p w:rsidR="00D30F6F" w:rsidRPr="00116D38" w:rsidRDefault="00D30F6F" w:rsidP="007F6924">
            <w:pPr>
              <w:cnfStyle w:val="100000000000" w:firstRow="1" w:lastRow="0" w:firstColumn="0" w:lastColumn="0" w:oddVBand="0" w:evenVBand="0" w:oddHBand="0" w:evenHBand="0" w:firstRowFirstColumn="0" w:firstRowLastColumn="0" w:lastRowFirstColumn="0" w:lastRowLastColumn="0"/>
            </w:pPr>
            <w:r>
              <w:t>KEY SIZE</w:t>
            </w:r>
          </w:p>
        </w:tc>
        <w:tc>
          <w:tcPr>
            <w:tcW w:w="1715" w:type="dxa"/>
          </w:tcPr>
          <w:p w:rsidR="00D30F6F" w:rsidRDefault="00D30F6F" w:rsidP="007F6924">
            <w:pPr>
              <w:cnfStyle w:val="100000000000" w:firstRow="1" w:lastRow="0" w:firstColumn="0" w:lastColumn="0" w:oddVBand="0" w:evenVBand="0" w:oddHBand="0" w:evenHBand="0" w:firstRowFirstColumn="0" w:firstRowLastColumn="0" w:lastRowFirstColumn="0" w:lastRowLastColumn="0"/>
            </w:pPr>
            <w:r>
              <w:t>MODE</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1</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github.com</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2</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fbi.gov</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3</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rsidRPr="00116D38">
              <w:t>joelonsoftware.com</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4</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rsidRPr="00116D38">
              <w:t>stackoverflow.com</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5</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rsidRPr="00116D38">
              <w:t>stopandshop.com</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6</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rsidRPr="00116D38">
              <w:t>macys.com</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256</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r w:rsidR="00D30F6F" w:rsidTr="007F6924">
        <w:tc>
          <w:tcPr>
            <w:cnfStyle w:val="001000000000" w:firstRow="0" w:lastRow="0" w:firstColumn="1" w:lastColumn="0" w:oddVBand="0" w:evenVBand="0" w:oddHBand="0" w:evenHBand="0" w:firstRowFirstColumn="0" w:firstRowLastColumn="0" w:lastRowFirstColumn="0" w:lastRowLastColumn="0"/>
            <w:tcW w:w="1612" w:type="dxa"/>
          </w:tcPr>
          <w:p w:rsidR="00D30F6F" w:rsidRDefault="00D30F6F" w:rsidP="007F6924">
            <w:r>
              <w:t>7</w:t>
            </w:r>
          </w:p>
        </w:tc>
        <w:tc>
          <w:tcPr>
            <w:tcW w:w="2563"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rsidRPr="00116D38">
              <w:t>ilearn.marist.edu/portal</w:t>
            </w:r>
          </w:p>
        </w:tc>
        <w:tc>
          <w:tcPr>
            <w:tcW w:w="199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AES</w:t>
            </w:r>
          </w:p>
        </w:tc>
        <w:tc>
          <w:tcPr>
            <w:tcW w:w="1470"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128</w:t>
            </w:r>
          </w:p>
        </w:tc>
        <w:tc>
          <w:tcPr>
            <w:tcW w:w="1715" w:type="dxa"/>
          </w:tcPr>
          <w:p w:rsidR="00D30F6F" w:rsidRDefault="00D30F6F" w:rsidP="007F6924">
            <w:pPr>
              <w:cnfStyle w:val="000000000000" w:firstRow="0" w:lastRow="0" w:firstColumn="0" w:lastColumn="0" w:oddVBand="0" w:evenVBand="0" w:oddHBand="0" w:evenHBand="0" w:firstRowFirstColumn="0" w:firstRowLastColumn="0" w:lastRowFirstColumn="0" w:lastRowLastColumn="0"/>
            </w:pPr>
            <w:r>
              <w:t>GCM</w:t>
            </w:r>
          </w:p>
        </w:tc>
      </w:tr>
    </w:tbl>
    <w:p w:rsidR="00D30F6F" w:rsidRPr="00D30F6F" w:rsidRDefault="00D30F6F" w:rsidP="00D30F6F"/>
    <w:p w:rsidR="00433032" w:rsidRPr="00433032" w:rsidRDefault="00433032" w:rsidP="00433032"/>
    <w:sectPr w:rsidR="00433032" w:rsidRPr="00433032" w:rsidSect="00B9146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45CD"/>
    <w:multiLevelType w:val="hybridMultilevel"/>
    <w:tmpl w:val="ADB0D878"/>
    <w:lvl w:ilvl="0" w:tplc="427ABA9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61"/>
    <w:rsid w:val="0000795E"/>
    <w:rsid w:val="000120AD"/>
    <w:rsid w:val="0002459E"/>
    <w:rsid w:val="00031B6F"/>
    <w:rsid w:val="00100691"/>
    <w:rsid w:val="00113DAA"/>
    <w:rsid w:val="00116D38"/>
    <w:rsid w:val="001556E1"/>
    <w:rsid w:val="00174331"/>
    <w:rsid w:val="001D0BA8"/>
    <w:rsid w:val="001E0CC0"/>
    <w:rsid w:val="002D232F"/>
    <w:rsid w:val="002E4652"/>
    <w:rsid w:val="002F7D41"/>
    <w:rsid w:val="00317076"/>
    <w:rsid w:val="00391355"/>
    <w:rsid w:val="00433032"/>
    <w:rsid w:val="005157CD"/>
    <w:rsid w:val="00520CFD"/>
    <w:rsid w:val="00551082"/>
    <w:rsid w:val="006242CE"/>
    <w:rsid w:val="00631198"/>
    <w:rsid w:val="00633A00"/>
    <w:rsid w:val="00643C5E"/>
    <w:rsid w:val="007669E3"/>
    <w:rsid w:val="00791AD2"/>
    <w:rsid w:val="008233DF"/>
    <w:rsid w:val="008A042C"/>
    <w:rsid w:val="008A668C"/>
    <w:rsid w:val="00920DA3"/>
    <w:rsid w:val="009766C8"/>
    <w:rsid w:val="009B45EE"/>
    <w:rsid w:val="00A52936"/>
    <w:rsid w:val="00A56590"/>
    <w:rsid w:val="00A619C9"/>
    <w:rsid w:val="00B25E4F"/>
    <w:rsid w:val="00B748A4"/>
    <w:rsid w:val="00B85968"/>
    <w:rsid w:val="00B91461"/>
    <w:rsid w:val="00C72DF4"/>
    <w:rsid w:val="00D30F6F"/>
    <w:rsid w:val="00D61856"/>
    <w:rsid w:val="00DE31FC"/>
    <w:rsid w:val="00E11F54"/>
    <w:rsid w:val="00E33FBC"/>
    <w:rsid w:val="00E34ABC"/>
    <w:rsid w:val="00EC51F3"/>
    <w:rsid w:val="00ED49E7"/>
    <w:rsid w:val="00EF3A1C"/>
    <w:rsid w:val="00F0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CF1"/>
  <w14:defaultImageDpi w14:val="32767"/>
  <w15:chartTrackingRefBased/>
  <w15:docId w15:val="{A5B335EA-1014-F145-B320-2E24952E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4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4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66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1461"/>
    <w:rPr>
      <w:rFonts w:eastAsiaTheme="minorEastAsia"/>
      <w:sz w:val="22"/>
      <w:szCs w:val="22"/>
      <w:lang w:eastAsia="zh-CN"/>
    </w:rPr>
  </w:style>
  <w:style w:type="character" w:customStyle="1" w:styleId="NoSpacingChar">
    <w:name w:val="No Spacing Char"/>
    <w:basedOn w:val="DefaultParagraphFont"/>
    <w:link w:val="NoSpacing"/>
    <w:uiPriority w:val="1"/>
    <w:rsid w:val="00B91461"/>
    <w:rPr>
      <w:rFonts w:eastAsiaTheme="minorEastAsia"/>
      <w:sz w:val="22"/>
      <w:szCs w:val="22"/>
      <w:lang w:eastAsia="zh-CN"/>
    </w:rPr>
  </w:style>
  <w:style w:type="character" w:customStyle="1" w:styleId="Heading1Char">
    <w:name w:val="Heading 1 Char"/>
    <w:basedOn w:val="DefaultParagraphFont"/>
    <w:link w:val="Heading1"/>
    <w:uiPriority w:val="9"/>
    <w:rsid w:val="00B914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14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668C"/>
    <w:rPr>
      <w:rFonts w:asciiTheme="majorHAnsi" w:eastAsiaTheme="majorEastAsia" w:hAnsiTheme="majorHAnsi" w:cstheme="majorBidi"/>
      <w:color w:val="1F3763" w:themeColor="accent1" w:themeShade="7F"/>
    </w:rPr>
  </w:style>
  <w:style w:type="character" w:customStyle="1" w:styleId="blob-code-inner">
    <w:name w:val="blob-code-inner"/>
    <w:basedOn w:val="DefaultParagraphFont"/>
    <w:rsid w:val="008A668C"/>
  </w:style>
  <w:style w:type="character" w:customStyle="1" w:styleId="pl-k">
    <w:name w:val="pl-k"/>
    <w:basedOn w:val="DefaultParagraphFont"/>
    <w:rsid w:val="008A668C"/>
  </w:style>
  <w:style w:type="character" w:customStyle="1" w:styleId="pl-c1">
    <w:name w:val="pl-c1"/>
    <w:basedOn w:val="DefaultParagraphFont"/>
    <w:rsid w:val="008A668C"/>
  </w:style>
  <w:style w:type="character" w:customStyle="1" w:styleId="pl-c">
    <w:name w:val="pl-c"/>
    <w:basedOn w:val="DefaultParagraphFont"/>
    <w:rsid w:val="008A668C"/>
  </w:style>
  <w:style w:type="character" w:styleId="Hyperlink">
    <w:name w:val="Hyperlink"/>
    <w:basedOn w:val="DefaultParagraphFont"/>
    <w:uiPriority w:val="99"/>
    <w:unhideWhenUsed/>
    <w:rsid w:val="00B85968"/>
    <w:rPr>
      <w:color w:val="0563C1" w:themeColor="hyperlink"/>
      <w:u w:val="single"/>
    </w:rPr>
  </w:style>
  <w:style w:type="character" w:styleId="UnresolvedMention">
    <w:name w:val="Unresolved Mention"/>
    <w:basedOn w:val="DefaultParagraphFont"/>
    <w:uiPriority w:val="99"/>
    <w:rsid w:val="00B85968"/>
    <w:rPr>
      <w:color w:val="808080"/>
      <w:shd w:val="clear" w:color="auto" w:fill="E6E6E6"/>
    </w:rPr>
  </w:style>
  <w:style w:type="table" w:styleId="TableGrid">
    <w:name w:val="Table Grid"/>
    <w:basedOn w:val="TableNormal"/>
    <w:uiPriority w:val="39"/>
    <w:rsid w:val="00823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233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233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233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233D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233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233D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2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MSCS-630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Professor Pablo rivas</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MSCS-630 Final Exam</dc:title>
  <dc:subject/>
  <dc:creator>Marcos Barbieri</dc:creator>
  <cp:keywords/>
  <dc:description/>
  <cp:lastModifiedBy>Marcos Barbieri</cp:lastModifiedBy>
  <cp:revision>24</cp:revision>
  <dcterms:created xsi:type="dcterms:W3CDTF">2018-05-06T23:31:00Z</dcterms:created>
  <dcterms:modified xsi:type="dcterms:W3CDTF">2018-05-08T15:35:00Z</dcterms:modified>
</cp:coreProperties>
</file>