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A66D00"/>
          <w:sz w:val="22"/>
        </w:rPr>
        <w:t>GUIA OPERACIONAL</w:t>
      </w:r>
    </w:p>
    <w:p>
      <w:pPr>
        <w:jc w:val="center"/>
      </w:pPr>
      <w:r>
        <w:rPr>
          <w:b/>
          <w:color w:val="16324A"/>
          <w:sz w:val="60"/>
        </w:rPr>
        <w:t>Manual de Utilização</w:t>
      </w:r>
    </w:p>
    <w:p>
      <w:pPr>
        <w:jc w:val="center"/>
      </w:pPr>
      <w:r>
        <w:rPr>
          <w:b/>
          <w:color w:val="1F6FA8"/>
          <w:sz w:val="44"/>
        </w:rPr>
        <w:t>Perfil Stand</w:t>
      </w:r>
    </w:p>
    <w:p>
      <w:pPr>
        <w:spacing w:after="1300"/>
        <w:jc w:val="center"/>
      </w:pPr>
      <w:r>
        <w:rPr>
          <w:color w:val="526779"/>
          <w:sz w:val="28"/>
        </w:rPr>
        <w:t>Auto RC Manager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6324A"/>
              </w:rPr>
              <w:t xml:space="preserve">Objetivo: </w:t>
            </w:r>
            <w:r>
              <w:t>Apoiar o trabalho diário do Stand desde a receção de um lead até ao acompanhamento da venda, viatura, retoma, consignação e oficina.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526779"/>
          <w:sz w:val="20"/>
        </w:rPr>
        <w:t>Versão 1.0  |  4 de agosto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r>
        <w:t>Este manual descreve as funções atualmente disponíveis para um utilizador com o role Stand no Auto RC Manager. As permissões podem ser alteradas por um administrador; se o ecrã for diferente, confirme primeiro o perfil atribuído.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E5F2EB"/>
          </w:tcPr>
          <w:p>
            <w:pPr>
              <w:spacing w:after="0"/>
            </w:pPr>
            <w:r>
              <w:rPr>
                <w:b/>
                <w:color w:val="26734D"/>
              </w:rPr>
              <w:t xml:space="preserve">Regra principal: </w:t>
            </w:r>
            <w:r>
              <w:t>Registe a informação no momento em que a operação acontece. Matrículas, clientes, estados, datas, documentos e notas alimentam outras equipas e relatórios.</w:t>
            </w:r>
          </w:p>
        </w:tc>
      </w:tr>
    </w:tbl>
    <w:p>
      <w:pPr>
        <w:spacing w:after="0"/>
      </w:pPr>
    </w:p>
    <w:p>
      <w:pPr>
        <w:pStyle w:val="Heading2"/>
      </w:pPr>
      <w:r>
        <w:t>Convenções</w:t>
      </w:r>
    </w:p>
    <w:p>
      <w:pPr>
        <w:pStyle w:val="ListBullet"/>
        <w:spacing w:after="80" w:line="300" w:lineRule="auto"/>
      </w:pPr>
      <w:r>
        <w:t>Campos com asterisco são obrigatórios.</w:t>
      </w:r>
    </w:p>
    <w:p>
      <w:pPr>
        <w:pStyle w:val="ListBullet"/>
        <w:spacing w:after="80" w:line="300" w:lineRule="auto"/>
      </w:pPr>
      <w:r>
        <w:t>Mensagem verde confirma sucesso; amarela pede atenção; vermelha indica erro ou bloqueio.</w:t>
      </w:r>
    </w:p>
    <w:p>
      <w:pPr>
        <w:pStyle w:val="ListBullet"/>
        <w:spacing w:after="80" w:line="300" w:lineRule="auto"/>
      </w:pPr>
      <w:r>
        <w:t>Estado geral e Estado da Oficina são classificações diferentes.</w:t>
      </w:r>
    </w:p>
    <w:p>
      <w:pPr>
        <w:pStyle w:val="ListBullet"/>
        <w:spacing w:after="80" w:line="300" w:lineRule="auto"/>
      </w:pPr>
      <w:r>
        <w:t>Antes de uma ação destrutiva, confirme matrícula, ID e registo.</w:t>
      </w:r>
    </w:p>
    <w:p>
      <w:pPr>
        <w:pStyle w:val="Heading1"/>
      </w:pPr>
      <w:r>
        <w:t>Índice</w:t>
      </w:r>
    </w:p>
    <w:p>
      <w:pPr>
        <w:pStyle w:val="ListBullet"/>
        <w:spacing w:after="80" w:line="300" w:lineRule="auto"/>
      </w:pPr>
      <w:r>
        <w:t>1. Âmbito e permissões</w:t>
      </w:r>
    </w:p>
    <w:p>
      <w:pPr>
        <w:pStyle w:val="ListBullet"/>
        <w:spacing w:after="80" w:line="300" w:lineRule="auto"/>
      </w:pPr>
      <w:r>
        <w:t>2. Entrada, navegação e pesquisa</w:t>
      </w:r>
    </w:p>
    <w:p>
      <w:pPr>
        <w:pStyle w:val="ListBullet"/>
        <w:spacing w:after="80" w:line="300" w:lineRule="auto"/>
      </w:pPr>
      <w:r>
        <w:t>3. Rotina diária</w:t>
      </w:r>
    </w:p>
    <w:p>
      <w:pPr>
        <w:pStyle w:val="ListBullet"/>
        <w:spacing w:after="80" w:line="300" w:lineRule="auto"/>
      </w:pPr>
      <w:r>
        <w:t>4. Clientes</w:t>
      </w:r>
    </w:p>
    <w:p>
      <w:pPr>
        <w:pStyle w:val="ListBullet"/>
        <w:spacing w:after="80" w:line="300" w:lineRule="auto"/>
      </w:pPr>
      <w:r>
        <w:t>5. Leads</w:t>
      </w:r>
    </w:p>
    <w:p>
      <w:pPr>
        <w:pStyle w:val="ListBullet"/>
        <w:spacing w:after="80" w:line="300" w:lineRule="auto"/>
      </w:pPr>
      <w:r>
        <w:t>6. Viaturas</w:t>
      </w:r>
    </w:p>
    <w:p>
      <w:pPr>
        <w:pStyle w:val="ListBullet"/>
        <w:spacing w:after="80" w:line="300" w:lineRule="auto"/>
      </w:pPr>
      <w:r>
        <w:t>7. Estados e fluxo de venda</w:t>
      </w:r>
    </w:p>
    <w:p>
      <w:pPr>
        <w:pStyle w:val="ListBullet"/>
        <w:spacing w:after="80" w:line="300" w:lineRule="auto"/>
      </w:pPr>
      <w:r>
        <w:t>8. Retomas</w:t>
      </w:r>
    </w:p>
    <w:p>
      <w:pPr>
        <w:pStyle w:val="ListBullet"/>
        <w:spacing w:after="80" w:line="300" w:lineRule="auto"/>
      </w:pPr>
      <w:r>
        <w:t>9. Consignações</w:t>
      </w:r>
    </w:p>
    <w:p>
      <w:pPr>
        <w:pStyle w:val="ListBullet"/>
        <w:spacing w:after="80" w:line="300" w:lineRule="auto"/>
      </w:pPr>
      <w:r>
        <w:t>10. Oficina</w:t>
      </w:r>
    </w:p>
    <w:p>
      <w:pPr>
        <w:pStyle w:val="ListBullet"/>
        <w:spacing w:after="80" w:line="300" w:lineRule="auto"/>
      </w:pPr>
      <w:r>
        <w:t>11. Calendário e mensagens</w:t>
      </w:r>
    </w:p>
    <w:p>
      <w:pPr>
        <w:pStyle w:val="ListBullet"/>
        <w:spacing w:after="80" w:line="300" w:lineRule="auto"/>
      </w:pPr>
      <w:r>
        <w:t>12. Documentos e fotografias</w:t>
      </w:r>
    </w:p>
    <w:p>
      <w:pPr>
        <w:pStyle w:val="ListBullet"/>
        <w:spacing w:after="80" w:line="300" w:lineRule="auto"/>
      </w:pPr>
      <w:r>
        <w:t>13. Recuperação de viaturas</w:t>
      </w:r>
    </w:p>
    <w:p>
      <w:pPr>
        <w:pStyle w:val="ListBullet"/>
        <w:spacing w:after="80" w:line="300" w:lineRule="auto"/>
      </w:pPr>
      <w:r>
        <w:t>14. Segurança e qualidade</w:t>
      </w:r>
    </w:p>
    <w:p>
      <w:pPr>
        <w:pStyle w:val="ListBullet"/>
        <w:spacing w:after="80" w:line="300" w:lineRule="auto"/>
      </w:pPr>
      <w:r>
        <w:t>15. Resolução de problemas</w:t>
      </w:r>
    </w:p>
    <w:p>
      <w:pPr>
        <w:pStyle w:val="ListBullet"/>
        <w:spacing w:after="80" w:line="300" w:lineRule="auto"/>
      </w:pPr>
      <w:r>
        <w:t>16. Checklists</w:t>
      </w:r>
    </w:p>
    <w:p>
      <w:pPr>
        <w:pStyle w:val="ListBullet"/>
        <w:spacing w:after="80" w:line="300" w:lineRule="auto"/>
      </w:pPr>
      <w:r>
        <w:t>17. Glossário e escalamento</w:t>
      </w:r>
    </w:p>
    <w:p>
      <w:r>
        <w:br w:type="page"/>
      </w:r>
    </w:p>
    <w:p>
      <w:pPr>
        <w:pStyle w:val="Heading1"/>
      </w:pPr>
      <w:r>
        <w:t>1. Âmbito e permissões do Stand</w:t>
      </w:r>
    </w:p>
    <w:p>
      <w:r>
        <w:t>O Stand é um perfil comercial e operacional. Gere clientes, os leads que lhe estão atribuídos, viaturas, estados, retomas e consignações. Consulta a oficina. Não administra utilizadores, configurações, caixas ou validações reservadas.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1500"/>
        <w:gridCol w:w="4860"/>
        <w:gridCol w:w="3000"/>
      </w:tblGrid>
      <w:tr>
        <w:tc>
          <w:tcPr>
            <w:tcW w:type="dxa" w:w="312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1500" w:type="dxa"/>
          </w:tcPr>
          <w:p>
            <w:r>
              <w:rPr>
                <w:b/>
                <w:color w:val="16324A"/>
              </w:rPr>
              <w:t>Área</w:t>
            </w:r>
          </w:p>
        </w:tc>
        <w:tc>
          <w:tcPr>
            <w:tcW w:type="dxa" w:w="312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4860" w:type="dxa"/>
          </w:tcPr>
          <w:p>
            <w:r>
              <w:rPr>
                <w:b/>
                <w:color w:val="16324A"/>
              </w:rPr>
              <w:t>Pode fazer</w:t>
            </w:r>
          </w:p>
        </w:tc>
        <w:tc>
          <w:tcPr>
            <w:tcW w:type="dxa" w:w="312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000" w:type="dxa"/>
          </w:tcPr>
          <w:p>
            <w:r>
              <w:rPr>
                <w:b/>
                <w:color w:val="16324A"/>
              </w:rPr>
              <w:t>Limite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Clientes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Listar, consultar, criar e editar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Não elimina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Leads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Ver e editar atribuídos; notas; exportar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Não vê os de outros vendedores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Viaturas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Listar, criar, editar, mudar estado e restaurar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Não elimina; finanças sensíveis ocultas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Retomas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Criar com ou sem venda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Não verifica/converte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Consignações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Criar, consultar, editar e eliminar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Deve validar datas/destino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Oficina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Consultar viaturas e intervenções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Modo apenas consulta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Perfil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Alterar a palavra-passe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Não gere utilizadores</w:t>
            </w:r>
          </w:p>
        </w:tc>
      </w:tr>
    </w:tbl>
    <w:p>
      <w:pPr>
        <w:spacing w:after="0"/>
      </w:pPr>
    </w:p>
    <w:p>
      <w:pPr>
        <w:pStyle w:val="Heading2"/>
      </w:pPr>
      <w:r>
        <w:t>As 23 permissões efetivas</w:t>
      </w:r>
    </w:p>
    <w:p>
      <w:pPr>
        <w:pStyle w:val="ListBullet"/>
        <w:spacing w:after="80" w:line="300" w:lineRule="auto"/>
      </w:pPr>
      <w:r>
        <w:t>client_access, client_create, client_edit, client_show</w:t>
      </w:r>
    </w:p>
    <w:p>
      <w:pPr>
        <w:pStyle w:val="ListBullet"/>
        <w:spacing w:after="80" w:line="300" w:lineRule="auto"/>
      </w:pPr>
      <w:r>
        <w:t>lead_access, lead_edit, lead_show</w:t>
      </w:r>
    </w:p>
    <w:p>
      <w:pPr>
        <w:pStyle w:val="ListBullet"/>
        <w:spacing w:after="80" w:line="300" w:lineRule="auto"/>
      </w:pPr>
      <w:r>
        <w:t>profile_password_edit, repair_access, sale_access</w:t>
      </w:r>
    </w:p>
    <w:p>
      <w:pPr>
        <w:pStyle w:val="ListBullet"/>
        <w:spacing w:after="80" w:line="300" w:lineRule="auto"/>
      </w:pPr>
      <w:r>
        <w:t>vehicle_access, vehicle_create, vehicle_edit, vehicle_show</w:t>
      </w:r>
    </w:p>
    <w:p>
      <w:pPr>
        <w:pStyle w:val="ListBullet"/>
        <w:spacing w:after="80" w:line="300" w:lineRule="auto"/>
      </w:pPr>
      <w:r>
        <w:t>vehicle_documents_area_access, vehicle_others_area_access</w:t>
      </w:r>
    </w:p>
    <w:p>
      <w:pPr>
        <w:pStyle w:val="ListBullet"/>
        <w:spacing w:after="80" w:line="300" w:lineRule="auto"/>
      </w:pPr>
      <w:r>
        <w:t>vehicle_trade_in_access, vehicle_trade_in_create</w:t>
      </w:r>
    </w:p>
    <w:p>
      <w:pPr>
        <w:pStyle w:val="ListBullet"/>
        <w:spacing w:after="80" w:line="300" w:lineRule="auto"/>
      </w:pPr>
      <w:r>
        <w:t>vehicle_consignment_access, create, edit, show e delete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FF3D4"/>
          </w:tcPr>
          <w:p>
            <w:pPr>
              <w:spacing w:after="0"/>
            </w:pPr>
            <w:r>
              <w:rPr>
                <w:b/>
                <w:color w:val="A66D00"/>
              </w:rPr>
              <w:t xml:space="preserve">Importante: </w:t>
            </w:r>
            <w:r>
              <w:t>Acesso a um ecrã não dá todas as ações do módulo. O Stand entra na Oficina, mas não altera o trabalho da oficina.</w:t>
            </w:r>
          </w:p>
        </w:tc>
      </w:tr>
    </w:tbl>
    <w:p>
      <w:pPr>
        <w:spacing w:after="0"/>
      </w:pPr>
    </w:p>
    <w:p>
      <w:pPr>
        <w:pStyle w:val="Heading1"/>
      </w:pPr>
      <w:r>
        <w:t>2. Entrada, navegação e pesquisa</w:t>
      </w:r>
    </w:p>
    <w:p>
      <w:pPr>
        <w:pStyle w:val="Heading2"/>
      </w:pPr>
      <w:r>
        <w:t>Iniciar sessão</w:t>
      </w:r>
    </w:p>
    <w:p>
      <w:pPr>
        <w:pStyle w:val="ListNumber"/>
        <w:spacing w:after="80" w:line="300" w:lineRule="auto"/>
      </w:pPr>
      <w:r>
        <w:t>Abra o endereço oficial no browser.</w:t>
      </w:r>
    </w:p>
    <w:p>
      <w:pPr>
        <w:pStyle w:val="ListNumber"/>
        <w:spacing w:after="80" w:line="300" w:lineRule="auto"/>
      </w:pPr>
      <w:r>
        <w:t>Introduza e-mail profissional e palavra-passe.</w:t>
      </w:r>
    </w:p>
    <w:p>
      <w:pPr>
        <w:pStyle w:val="ListNumber"/>
        <w:spacing w:after="80" w:line="300" w:lineRule="auto"/>
      </w:pPr>
      <w:r>
        <w:t>Confirme os menus esperados.</w:t>
      </w:r>
    </w:p>
    <w:p>
      <w:pPr>
        <w:pStyle w:val="ListNumber"/>
        <w:spacing w:after="80" w:line="300" w:lineRule="auto"/>
      </w:pPr>
      <w:r>
        <w:t>Se receber 403, volte a entrar e peça validação do role.</w:t>
      </w:r>
    </w:p>
    <w:p>
      <w:pPr>
        <w:pStyle w:val="Heading2"/>
      </w:pPr>
      <w:r>
        <w:t>Pesquisa global</w:t>
      </w:r>
    </w:p>
    <w:p>
      <w:r>
        <w:t>A pesquisa no menu lateral encontra viaturas e clientes. Escreva pelo menos três caracteres e confirme o tipo do resultado antes de abrir.</w:t>
      </w:r>
    </w:p>
    <w:p>
      <w:pPr>
        <w:pStyle w:val="ListBullet"/>
        <w:spacing w:after="80" w:line="300" w:lineRule="auto"/>
      </w:pPr>
      <w:r>
        <w:t>Pesquise matrícula com e sem hífen.</w:t>
      </w:r>
    </w:p>
    <w:p>
      <w:pPr>
        <w:pStyle w:val="ListBullet"/>
        <w:spacing w:after="80" w:line="300" w:lineRule="auto"/>
      </w:pPr>
      <w:r>
        <w:t>Confirme cliente pelo nome e contacto.</w:t>
      </w:r>
    </w:p>
    <w:p>
      <w:pPr>
        <w:pStyle w:val="ListBullet"/>
        <w:spacing w:after="80" w:line="300" w:lineRule="auto"/>
      </w:pPr>
      <w:r>
        <w:t>Use filtros das listagens para pesquisa detalhada.</w:t>
      </w:r>
    </w:p>
    <w:p>
      <w:pPr>
        <w:pStyle w:val="ListBullet"/>
        <w:spacing w:after="80" w:line="300" w:lineRule="auto"/>
      </w:pPr>
      <w:r>
        <w:t>Limpe filtros quando uma lista parecer incompleta.</w:t>
      </w:r>
    </w:p>
    <w:p>
      <w:pPr>
        <w:pStyle w:val="Heading2"/>
      </w:pPr>
      <w:r>
        <w:t>Dashboard e notificações</w:t>
      </w:r>
    </w:p>
    <w:p>
      <w:r>
        <w:t>O dashboard é o ponto de partida. Cartões e notificações encaminham para listagens. Os ícones superiores apresentam mudanças de estado por verificar e tarefas de calendário.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6324A"/>
              </w:rPr>
              <w:t xml:space="preserve">Não confundir: </w:t>
            </w:r>
            <w:r>
              <w:t>Um cartão é um resumo. Confirme os filtros da listagem antes de atuar.</w:t>
            </w:r>
          </w:p>
        </w:tc>
      </w:tr>
    </w:tbl>
    <w:p>
      <w:pPr>
        <w:spacing w:after="0"/>
      </w:pPr>
    </w:p>
    <w:p>
      <w:pPr>
        <w:pStyle w:val="Heading1"/>
      </w:pPr>
      <w:r>
        <w:t>3. Rotina diária recomendada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1500"/>
        <w:gridCol w:w="4860"/>
        <w:gridCol w:w="3000"/>
      </w:tblGrid>
      <w:tr>
        <w:tc>
          <w:tcPr>
            <w:tcW w:type="dxa" w:w="312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1500" w:type="dxa"/>
          </w:tcPr>
          <w:p>
            <w:r>
              <w:rPr>
                <w:b/>
                <w:color w:val="16324A"/>
              </w:rPr>
              <w:t>Momento</w:t>
            </w:r>
          </w:p>
        </w:tc>
        <w:tc>
          <w:tcPr>
            <w:tcW w:type="dxa" w:w="312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4860" w:type="dxa"/>
          </w:tcPr>
          <w:p>
            <w:r>
              <w:rPr>
                <w:b/>
                <w:color w:val="16324A"/>
              </w:rPr>
              <w:t>Ação</w:t>
            </w:r>
          </w:p>
        </w:tc>
        <w:tc>
          <w:tcPr>
            <w:tcW w:type="dxa" w:w="312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000" w:type="dxa"/>
          </w:tcPr>
          <w:p>
            <w:r>
              <w:rPr>
                <w:b/>
                <w:color w:val="16324A"/>
              </w:rPr>
              <w:t>Resultado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Início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Abrir notificações, Calendário e Leads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Prioridades identificadas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Antes de contactar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Confirmar cliente, lead e viatura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Sem duplicações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Após contacto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Atualizar estado e nota do lead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Histórico atualizado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Movimentação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Atualizar estado ou consignação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Situação coerente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Retoma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Preencher dados e documentos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Aguardar verificação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Fim do dia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Rever tarefas, estados e notas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Passagem completa</w:t>
            </w:r>
          </w:p>
        </w:tc>
      </w:tr>
    </w:tbl>
    <w:p>
      <w:pPr>
        <w:spacing w:after="0"/>
      </w:pPr>
    </w:p>
    <w:p>
      <w:pPr>
        <w:pStyle w:val="Heading1"/>
      </w:pPr>
      <w:r>
        <w:t>4. Clientes</w:t>
      </w:r>
    </w:p>
    <w:p>
      <w:pPr>
        <w:pStyle w:val="Heading2"/>
      </w:pPr>
      <w:r>
        <w:t>Criar</w:t>
      </w:r>
    </w:p>
    <w:p>
      <w:pPr>
        <w:pStyle w:val="ListNumber"/>
        <w:spacing w:after="80" w:line="300" w:lineRule="auto"/>
      </w:pPr>
      <w:r>
        <w:t>Abra Clientes e Adicionar.</w:t>
      </w:r>
    </w:p>
    <w:p>
      <w:pPr>
        <w:pStyle w:val="ListNumber"/>
        <w:spacing w:after="80" w:line="300" w:lineRule="auto"/>
      </w:pPr>
      <w:r>
        <w:t>Pesquise antes para evitar duplicados.</w:t>
      </w:r>
    </w:p>
    <w:p>
      <w:pPr>
        <w:pStyle w:val="ListNumber"/>
        <w:spacing w:after="80" w:line="300" w:lineRule="auto"/>
      </w:pPr>
      <w:r>
        <w:t>Preencha nome e contactos confirmados.</w:t>
      </w:r>
    </w:p>
    <w:p>
      <w:pPr>
        <w:pStyle w:val="ListNumber"/>
        <w:spacing w:after="80" w:line="300" w:lineRule="auto"/>
      </w:pPr>
      <w:r>
        <w:t>Grave e confirme a mensagem de sucesso.</w:t>
      </w:r>
    </w:p>
    <w:p>
      <w:pPr>
        <w:pStyle w:val="Heading2"/>
      </w:pPr>
      <w:r>
        <w:t>Editar e consultar</w:t>
      </w:r>
    </w:p>
    <w:p>
      <w:pPr>
        <w:pStyle w:val="ListBullet"/>
        <w:spacing w:after="80" w:line="300" w:lineRule="auto"/>
      </w:pPr>
      <w:r>
        <w:t>Use Ver para consulta e Editar para corrigir.</w:t>
      </w:r>
    </w:p>
    <w:p>
      <w:pPr>
        <w:pStyle w:val="ListBullet"/>
        <w:spacing w:after="80" w:line="300" w:lineRule="auto"/>
      </w:pPr>
      <w:r>
        <w:t>Confirme telefone/e-mail antes de substituir.</w:t>
      </w:r>
    </w:p>
    <w:p>
      <w:pPr>
        <w:pStyle w:val="ListBullet"/>
        <w:spacing w:after="80" w:line="300" w:lineRule="auto"/>
      </w:pPr>
      <w:r>
        <w:t>Se houver duplicado, envie os dois IDs ao administrador.</w:t>
      </w:r>
    </w:p>
    <w:p>
      <w:pPr>
        <w:pStyle w:val="ListBullet"/>
        <w:spacing w:after="80" w:line="300" w:lineRule="auto"/>
      </w:pPr>
      <w:r>
        <w:t>O Stand não elimina clientes.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FF3D4"/>
          </w:tcPr>
          <w:p>
            <w:pPr>
              <w:spacing w:after="0"/>
            </w:pPr>
            <w:r>
              <w:rPr>
                <w:b/>
                <w:color w:val="A66D00"/>
              </w:rPr>
              <w:t xml:space="preserve">RGPD: </w:t>
            </w:r>
            <w:r>
              <w:t>Registe apenas dados necessários. Não copie documentos pessoais para campos de notas.</w:t>
            </w:r>
          </w:p>
        </w:tc>
      </w:tr>
    </w:tbl>
    <w:p>
      <w:pPr>
        <w:spacing w:after="0"/>
      </w:pPr>
    </w:p>
    <w:p>
      <w:pPr>
        <w:pStyle w:val="Heading1"/>
      </w:pPr>
      <w:r>
        <w:t>5. Leads</w:t>
      </w:r>
    </w:p>
    <w:p>
      <w:r>
        <w:t>O Stand vê apenas leads atribuídos ao seu utilizador. Admin, Adm e Marketing Stand têm visão de gestão, por isso listas diferentes não significam erro.</w:t>
      </w:r>
    </w:p>
    <w:p>
      <w:pPr>
        <w:pStyle w:val="Heading2"/>
      </w:pPr>
      <w:r>
        <w:t>Trabalhar um lead</w:t>
      </w:r>
    </w:p>
    <w:p>
      <w:pPr>
        <w:pStyle w:val="ListNumber"/>
        <w:spacing w:after="80" w:line="300" w:lineRule="auto"/>
      </w:pPr>
      <w:r>
        <w:t>Filtre por nome, contacto, origem, estado ou interesse.</w:t>
      </w:r>
    </w:p>
    <w:p>
      <w:pPr>
        <w:pStyle w:val="ListNumber"/>
        <w:spacing w:after="80" w:line="300" w:lineRule="auto"/>
      </w:pPr>
      <w:r>
        <w:t>Abra e confirme orçamento, financiamento, retoma e viatura.</w:t>
      </w:r>
    </w:p>
    <w:p>
      <w:pPr>
        <w:pStyle w:val="ListNumber"/>
        <w:spacing w:after="80" w:line="300" w:lineRule="auto"/>
      </w:pPr>
      <w:r>
        <w:t>Realize o contacto.</w:t>
      </w:r>
    </w:p>
    <w:p>
      <w:pPr>
        <w:pStyle w:val="ListNumber"/>
        <w:spacing w:after="80" w:line="300" w:lineRule="auto"/>
      </w:pPr>
      <w:r>
        <w:t>Atualize o estado imediatamente.</w:t>
      </w:r>
    </w:p>
    <w:p>
      <w:pPr>
        <w:pStyle w:val="ListNumber"/>
        <w:spacing w:after="80" w:line="300" w:lineRule="auto"/>
      </w:pPr>
      <w:r>
        <w:t>Adicione nota factual com resultado e próxima ação.</w:t>
      </w:r>
    </w:p>
    <w:p>
      <w:pPr>
        <w:pStyle w:val="ListNumber"/>
        <w:spacing w:after="80" w:line="300" w:lineRule="auto"/>
      </w:pPr>
      <w:r>
        <w:t>Se reatribuir, confirme: poderá perder acesso depois de gravar.</w:t>
      </w:r>
    </w:p>
    <w:p>
      <w:pPr>
        <w:pStyle w:val="Heading2"/>
      </w:pPr>
      <w:r>
        <w:t>Notas e exportação</w:t>
      </w:r>
    </w:p>
    <w:p>
      <w:pPr>
        <w:pStyle w:val="ListBullet"/>
        <w:spacing w:after="80" w:line="300" w:lineRule="auto"/>
      </w:pPr>
      <w:r>
        <w:t>Registe pedido, objeção, proposta, prazo e próximo passo.</w:t>
      </w:r>
    </w:p>
    <w:p>
      <w:pPr>
        <w:pStyle w:val="ListBullet"/>
        <w:spacing w:after="80" w:line="300" w:lineRule="auto"/>
      </w:pPr>
      <w:r>
        <w:t>Evite opiniões ou dados sensíveis desnecessários.</w:t>
      </w:r>
    </w:p>
    <w:p>
      <w:pPr>
        <w:pStyle w:val="ListBullet"/>
        <w:spacing w:after="80" w:line="300" w:lineRule="auto"/>
      </w:pPr>
      <w:r>
        <w:t>Remova uma nota apenas para corrigir um erro.</w:t>
      </w:r>
    </w:p>
    <w:p>
      <w:pPr>
        <w:pStyle w:val="ListBullet"/>
        <w:spacing w:after="80" w:line="300" w:lineRule="auto"/>
      </w:pPr>
      <w:r>
        <w:t>A exportação PDF respeita filtros, mostra os leads visíveis e limita o lote a 100.</w:t>
      </w:r>
    </w:p>
    <w:p>
      <w:pPr>
        <w:pStyle w:val="Heading1"/>
      </w:pPr>
      <w:r>
        <w:t>6. Viaturas</w:t>
      </w:r>
    </w:p>
    <w:p>
      <w:pPr>
        <w:pStyle w:val="Heading2"/>
      </w:pPr>
      <w:r>
        <w:t>Criar</w:t>
      </w:r>
    </w:p>
    <w:p>
      <w:pPr>
        <w:pStyle w:val="ListNumber"/>
        <w:spacing w:after="80" w:line="300" w:lineRule="auto"/>
      </w:pPr>
      <w:r>
        <w:t>Abra Viaturas e Adicionar.</w:t>
      </w:r>
    </w:p>
    <w:p>
      <w:pPr>
        <w:pStyle w:val="ListNumber"/>
        <w:spacing w:after="80" w:line="300" w:lineRule="auto"/>
      </w:pPr>
      <w:r>
        <w:t>Escolha o estado geral correto.</w:t>
      </w:r>
    </w:p>
    <w:p>
      <w:pPr>
        <w:pStyle w:val="ListNumber"/>
        <w:spacing w:after="80" w:line="300" w:lineRule="auto"/>
      </w:pPr>
      <w:r>
        <w:t>Preencha matrícula nacional ou estrangeira, marca e modelo.</w:t>
      </w:r>
    </w:p>
    <w:p>
      <w:pPr>
        <w:pStyle w:val="ListNumber"/>
        <w:spacing w:after="80" w:line="300" w:lineRule="auto"/>
      </w:pPr>
      <w:r>
        <w:t>Selecione obrigatoriamente o Mês do IUC.</w:t>
      </w:r>
    </w:p>
    <w:p>
      <w:pPr>
        <w:pStyle w:val="ListNumber"/>
        <w:spacing w:after="80" w:line="300" w:lineRule="auto"/>
      </w:pPr>
      <w:r>
        <w:t>Grave; o sistema rejeita matrícula duplicada mesmo com formatação diferente.</w:t>
      </w:r>
    </w:p>
    <w:p>
      <w:pPr>
        <w:pStyle w:val="ListNumber"/>
        <w:spacing w:after="80" w:line="300" w:lineRule="auto"/>
      </w:pPr>
      <w:r>
        <w:t>Complete documentos e fotografias na ficha criada.</w:t>
      </w:r>
    </w:p>
    <w:p>
      <w:pPr>
        <w:pStyle w:val="Heading2"/>
      </w:pPr>
      <w:r>
        <w:t>Editar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1500"/>
        <w:gridCol w:w="4860"/>
        <w:gridCol w:w="3000"/>
      </w:tblGrid>
      <w:tr>
        <w:tc>
          <w:tcPr>
            <w:tcW w:type="dxa" w:w="312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1500" w:type="dxa"/>
          </w:tcPr>
          <w:p>
            <w:r>
              <w:rPr>
                <w:b/>
                <w:color w:val="16324A"/>
              </w:rPr>
              <w:t>Grupo</w:t>
            </w:r>
          </w:p>
        </w:tc>
        <w:tc>
          <w:tcPr>
            <w:tcW w:type="dxa" w:w="312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4860" w:type="dxa"/>
          </w:tcPr>
          <w:p>
            <w:r>
              <w:rPr>
                <w:b/>
                <w:color w:val="16324A"/>
              </w:rPr>
              <w:t>Validar</w:t>
            </w:r>
          </w:p>
        </w:tc>
        <w:tc>
          <w:tcPr>
            <w:tcW w:type="dxa" w:w="312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000" w:type="dxa"/>
          </w:tcPr>
          <w:p>
            <w:r>
              <w:rPr>
                <w:b/>
                <w:color w:val="16324A"/>
              </w:rPr>
              <w:t>Atenção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Identificação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Matrícula, marca, modelo, versão e ano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Não trocar matrículas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Estado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Estado geral atual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Fica no histórico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Circulação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Combustível, km, inspeção e IUC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Mês do IUC obrigatório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Elementos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Chaves, manuais e cabos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Atualizar na entrega</w:t>
            </w:r>
          </w:p>
        </w:tc>
      </w:tr>
      <w:tr>
        <w:tc>
          <w:tcPr>
            <w:tcW w:type="dxa" w:w="1500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Documentos</w:t>
            </w:r>
          </w:p>
        </w:tc>
        <w:tc>
          <w:tcPr>
            <w:tcW w:type="dxa" w:w="4860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Documentos, DAV, fatura e autorizações</w:t>
            </w:r>
          </w:p>
        </w:tc>
        <w:tc>
          <w:tcPr>
            <w:tcW w:type="dxa" w:w="3000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Anexar na viatura certa</w:t>
            </w:r>
          </w:p>
        </w:tc>
      </w:tr>
      <w:tr>
        <w:tc>
          <w:tcPr>
            <w:tcW w:type="dxa" w:w="1500"/>
            <w:shd w:fill="F7F9FB"/>
            <w:vAlign w:val="center"/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Cliente</w:t>
            </w:r>
          </w:p>
        </w:tc>
        <w:tc>
          <w:tcPr>
            <w:tcW w:type="dxa" w:w="4860"/>
            <w:shd w:fill="F7F9FB"/>
            <w:vAlign w:val="center"/>
            <w:tcW w:w="48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Cliente e dados comerciais</w:t>
            </w:r>
          </w:p>
        </w:tc>
        <w:tc>
          <w:tcPr>
            <w:tcW w:type="dxa" w:w="3000"/>
            <w:shd w:fill="F7F9FB"/>
            <w:vAlign w:val="center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Evitar duplicado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FF3D4"/>
          </w:tcPr>
          <w:p>
            <w:pPr>
              <w:spacing w:after="0"/>
            </w:pPr>
            <w:r>
              <w:rPr>
                <w:b/>
                <w:color w:val="A66D00"/>
              </w:rPr>
              <w:t xml:space="preserve">Bloqueio frequente: </w:t>
            </w:r>
            <w:r>
              <w:t>Se Gravar não avançar, preencha Mês do IUC. O sistema abre a secção e desloca-se para o primeiro campo inválido.</w:t>
            </w:r>
          </w:p>
        </w:tc>
      </w:tr>
    </w:tbl>
    <w:p>
      <w:pPr>
        <w:spacing w:after="0"/>
      </w:pPr>
    </w:p>
    <w:p>
      <w:pPr>
        <w:pStyle w:val="Heading2"/>
      </w:pPr>
      <w:r>
        <w:t>Informação protegida</w:t>
      </w:r>
    </w:p>
    <w:p>
      <w:r>
        <w:t>O Stand não possui financial_sensitive_access. Preço de compra, IVA de compra, comissão, IUC, reboque e notas de aquisição ficam protegidos. Solicite apoio ao perfil autorizado.</w:t>
      </w:r>
    </w:p>
    <w:p>
      <w:pPr>
        <w:pStyle w:val="Heading2"/>
      </w:pPr>
      <w:r>
        <w:t>Matrícula estrangeira</w:t>
      </w:r>
    </w:p>
    <w:p>
      <w:r>
        <w:t>A aba Importação / Adjudicação só aparece com Matrícula estrangeira preenchida, permissão própria e viatura em Adjudicação ou com processo. O Stand normal não tem essa permissão por defeito.</w:t>
      </w:r>
    </w:p>
    <w:p>
      <w:pPr>
        <w:pStyle w:val="Heading1"/>
      </w:pPr>
      <w:r>
        <w:t>7. Estados e fluxo de venda</w:t>
      </w:r>
    </w:p>
    <w:p>
      <w:r>
        <w:t>Estados do menu são estados gerais da viatura. Não são Estados da Oficina.</w:t>
      </w:r>
    </w:p>
    <w:p>
      <w:pPr>
        <w:pStyle w:val="Heading2"/>
      </w:pPr>
      <w:r>
        <w:t>Mudar estado</w:t>
      </w:r>
    </w:p>
    <w:p>
      <w:pPr>
        <w:pStyle w:val="ListNumber"/>
        <w:spacing w:after="80" w:line="300" w:lineRule="auto"/>
      </w:pPr>
      <w:r>
        <w:t>Abra a viatura correta.</w:t>
      </w:r>
    </w:p>
    <w:p>
      <w:pPr>
        <w:pStyle w:val="ListNumber"/>
        <w:spacing w:after="80" w:line="300" w:lineRule="auto"/>
      </w:pPr>
      <w:r>
        <w:t>Selecione o novo Estado na informação geral.</w:t>
      </w:r>
    </w:p>
    <w:p>
      <w:pPr>
        <w:pStyle w:val="ListNumber"/>
        <w:spacing w:after="80" w:line="300" w:lineRule="auto"/>
      </w:pPr>
      <w:r>
        <w:t>Confirme o Mês do IUC.</w:t>
      </w:r>
    </w:p>
    <w:p>
      <w:pPr>
        <w:pStyle w:val="ListNumber"/>
        <w:spacing w:after="80" w:line="300" w:lineRule="auto"/>
      </w:pPr>
      <w:r>
        <w:t>Clique Gravar e espere sucesso.</w:t>
      </w:r>
    </w:p>
    <w:p>
      <w:pPr>
        <w:pStyle w:val="ListNumber"/>
        <w:spacing w:after="80" w:line="300" w:lineRule="auto"/>
      </w:pPr>
      <w:r>
        <w:t>Abra a listagem do novo estado para confirmar.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FF3D4"/>
          </w:tcPr>
          <w:p>
            <w:pPr>
              <w:spacing w:after="0"/>
            </w:pPr>
            <w:r>
              <w:rPr>
                <w:b/>
                <w:color w:val="A66D00"/>
              </w:rPr>
              <w:t xml:space="preserve">Rastreabilidade: </w:t>
            </w:r>
            <w:r>
              <w:t>Mudanças podem gerar histórico/notificações. Nunca altere estados apenas para testar.</w:t>
            </w:r>
          </w:p>
        </w:tc>
      </w:tr>
    </w:tbl>
    <w:p>
      <w:pPr>
        <w:spacing w:after="0"/>
      </w:pPr>
    </w:p>
    <w:p>
      <w:pPr>
        <w:pStyle w:val="Heading2"/>
      </w:pPr>
      <w:r>
        <w:t>Enviar para oficina</w:t>
      </w:r>
    </w:p>
    <w:p>
      <w:r>
        <w:t>A ação aplica o estado geral OFICINA e o estado de oficina predefinido. Não cria intervenção; a oficina cria-a quando o trabalho começa.</w:t>
      </w:r>
    </w:p>
    <w:p>
      <w:pPr>
        <w:pStyle w:val="Heading1"/>
      </w:pPr>
      <w:r>
        <w:t>8. Retomas</w:t>
      </w:r>
    </w:p>
    <w:p>
      <w:r>
        <w:t>O Stand cria retomas. Stand Adm, Gestão ou Admin verificam/convertem. A criação gera uma viatura em stock e uma retoma pendente.</w:t>
      </w:r>
    </w:p>
    <w:p>
      <w:pPr>
        <w:pStyle w:val="Heading2"/>
      </w:pPr>
      <w:r>
        <w:t>Associada a venda</w:t>
      </w:r>
    </w:p>
    <w:p>
      <w:pPr>
        <w:pStyle w:val="ListNumber"/>
        <w:spacing w:after="80" w:line="300" w:lineRule="auto"/>
      </w:pPr>
      <w:r>
        <w:t>Abra a viatura vendida e a secção Retomas.</w:t>
      </w:r>
    </w:p>
    <w:p>
      <w:pPr>
        <w:pStyle w:val="ListNumber"/>
        <w:spacing w:after="80" w:line="300" w:lineRule="auto"/>
      </w:pPr>
      <w:r>
        <w:t>Preencha matrícula, valor, marca, modelo, ano, km e IUC.</w:t>
      </w:r>
    </w:p>
    <w:p>
      <w:pPr>
        <w:pStyle w:val="ListNumber"/>
        <w:spacing w:after="80" w:line="300" w:lineRule="auto"/>
      </w:pPr>
      <w:r>
        <w:t>Assinale documentos, chaves, IPO, manuais e cabos.</w:t>
      </w:r>
    </w:p>
    <w:p>
      <w:pPr>
        <w:pStyle w:val="ListNumber"/>
        <w:spacing w:after="80" w:line="300" w:lineRule="auto"/>
      </w:pPr>
      <w:r>
        <w:t>Anexe compra e venda/RGPD, fatura interna e fotografias iniciais.</w:t>
      </w:r>
    </w:p>
    <w:p>
      <w:pPr>
        <w:pStyle w:val="ListNumber"/>
        <w:spacing w:after="80" w:line="300" w:lineRule="auto"/>
      </w:pPr>
      <w:r>
        <w:t>Use o botão próprio de confirmação; Gravar a viatura não cria a retoma.</w:t>
      </w:r>
    </w:p>
    <w:p>
      <w:pPr>
        <w:pStyle w:val="ListNumber"/>
        <w:spacing w:after="80" w:line="300" w:lineRule="auto"/>
      </w:pPr>
      <w:r>
        <w:t>Confirme a viatura em stock e peça verificação.</w:t>
      </w:r>
    </w:p>
    <w:p>
      <w:pPr>
        <w:pStyle w:val="Heading2"/>
      </w:pPr>
      <w:r>
        <w:t>Sem venda associada</w:t>
      </w:r>
    </w:p>
    <w:p>
      <w:pPr>
        <w:pStyle w:val="ListNumber"/>
        <w:spacing w:after="80" w:line="300" w:lineRule="auto"/>
      </w:pPr>
      <w:r>
        <w:t>Abra Retomas e criar sem venda.</w:t>
      </w:r>
    </w:p>
    <w:p>
      <w:pPr>
        <w:pStyle w:val="ListNumber"/>
        <w:spacing w:after="80" w:line="300" w:lineRule="auto"/>
      </w:pPr>
      <w:r>
        <w:t>Preencha dados e valor.</w:t>
      </w:r>
    </w:p>
    <w:p>
      <w:pPr>
        <w:pStyle w:val="ListNumber"/>
        <w:spacing w:after="80" w:line="300" w:lineRule="auto"/>
      </w:pPr>
      <w:r>
        <w:t>Anexe declaração de entrega, fatura interna e fotografias iniciais.</w:t>
      </w:r>
    </w:p>
    <w:p>
      <w:pPr>
        <w:pStyle w:val="ListNumber"/>
        <w:spacing w:after="80" w:line="300" w:lineRule="auto"/>
      </w:pPr>
      <w:r>
        <w:t>Grave e comunique ao validador.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2400"/>
        <w:gridCol w:w="3480"/>
        <w:gridCol w:w="3480"/>
      </w:tblGrid>
      <w:tr>
        <w:tc>
          <w:tcPr>
            <w:tcW w:type="dxa" w:w="3120"/>
            <w:vAlign w:val="center"/>
            <w:tcW w:w="24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2400" w:type="dxa"/>
          </w:tcPr>
          <w:p>
            <w:r>
              <w:rPr>
                <w:b/>
                <w:color w:val="16324A"/>
              </w:rPr>
              <w:t>Documento</w:t>
            </w:r>
          </w:p>
        </w:tc>
        <w:tc>
          <w:tcPr>
            <w:tcW w:type="dxa" w:w="312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480" w:type="dxa"/>
          </w:tcPr>
          <w:p>
            <w:r>
              <w:rPr>
                <w:b/>
                <w:color w:val="16324A"/>
              </w:rPr>
              <w:t>Quando</w:t>
            </w:r>
          </w:p>
        </w:tc>
        <w:tc>
          <w:tcPr>
            <w:tcW w:type="dxa" w:w="312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480" w:type="dxa"/>
          </w:tcPr>
          <w:p>
            <w:r>
              <w:rPr>
                <w:b/>
                <w:color w:val="16324A"/>
              </w:rPr>
              <w:t>Regra Stand</w:t>
            </w:r>
          </w:p>
        </w:tc>
      </w:tr>
      <w:tr>
        <w:tc>
          <w:tcPr>
            <w:tcW w:type="dxa" w:w="2400"/>
            <w:vAlign w:val="center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Compra e venda/RGPD</w:t>
            </w:r>
          </w:p>
        </w:tc>
        <w:tc>
          <w:tcPr>
            <w:tcW w:type="dxa" w:w="348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Associada a venda</w:t>
            </w:r>
          </w:p>
        </w:tc>
        <w:tc>
          <w:tcPr>
            <w:tcW w:type="dxa" w:w="348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Obrigatório</w:t>
            </w:r>
          </w:p>
        </w:tc>
      </w:tr>
      <w:tr>
        <w:tc>
          <w:tcPr>
            <w:tcW w:type="dxa" w:w="2400"/>
            <w:shd w:fill="F7F9FB"/>
            <w:vAlign w:val="center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Declaração de entrega</w:t>
            </w:r>
          </w:p>
        </w:tc>
        <w:tc>
          <w:tcPr>
            <w:tcW w:type="dxa" w:w="3480"/>
            <w:shd w:fill="F7F9FB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Sem venda</w:t>
            </w:r>
          </w:p>
        </w:tc>
        <w:tc>
          <w:tcPr>
            <w:tcW w:type="dxa" w:w="3480"/>
            <w:shd w:fill="F7F9FB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Obrigatório</w:t>
            </w:r>
          </w:p>
        </w:tc>
      </w:tr>
      <w:tr>
        <w:tc>
          <w:tcPr>
            <w:tcW w:type="dxa" w:w="2400"/>
            <w:vAlign w:val="center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Fatura interna</w:t>
            </w:r>
          </w:p>
        </w:tc>
        <w:tc>
          <w:tcPr>
            <w:tcW w:type="dxa" w:w="348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Todas</w:t>
            </w:r>
          </w:p>
        </w:tc>
        <w:tc>
          <w:tcPr>
            <w:tcW w:type="dxa" w:w="348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Obrigatório</w:t>
            </w:r>
          </w:p>
        </w:tc>
      </w:tr>
      <w:tr>
        <w:tc>
          <w:tcPr>
            <w:tcW w:type="dxa" w:w="2400"/>
            <w:shd w:fill="F7F9FB"/>
            <w:vAlign w:val="center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Fotografias iniciais</w:t>
            </w:r>
          </w:p>
        </w:tc>
        <w:tc>
          <w:tcPr>
            <w:tcW w:type="dxa" w:w="3480"/>
            <w:shd w:fill="F7F9FB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Entrada</w:t>
            </w:r>
          </w:p>
        </w:tc>
        <w:tc>
          <w:tcPr>
            <w:tcW w:type="dxa" w:w="3480"/>
            <w:shd w:fill="F7F9FB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Obrigatório</w:t>
            </w:r>
          </w:p>
        </w:tc>
      </w:tr>
      <w:tr>
        <w:tc>
          <w:tcPr>
            <w:tcW w:type="dxa" w:w="2400"/>
            <w:vAlign w:val="center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IPO, chaves, cabos e manuais</w:t>
            </w:r>
          </w:p>
        </w:tc>
        <w:tc>
          <w:tcPr>
            <w:tcW w:type="dxa" w:w="348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Quando recebidos</w:t>
            </w:r>
          </w:p>
        </w:tc>
        <w:tc>
          <w:tcPr>
            <w:tcW w:type="dxa" w:w="3480"/>
            <w:vAlign w:val="center"/>
            <w:tcW w:w="348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Assinalar/anexar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BE7EA"/>
          </w:tcPr>
          <w:p>
            <w:pPr>
              <w:spacing w:after="0"/>
            </w:pPr>
            <w:r>
              <w:rPr>
                <w:b/>
                <w:color w:val="9F2432"/>
              </w:rPr>
              <w:t xml:space="preserve">Duplicados: </w:t>
            </w:r>
            <w:r>
              <w:t>Pesquise antes. O sistema rejeita matrícula já usada por viatura ou retoma, incluindo registos apagados.</w:t>
            </w:r>
          </w:p>
        </w:tc>
      </w:tr>
    </w:tbl>
    <w:p>
      <w:pPr>
        <w:spacing w:after="0"/>
      </w:pPr>
    </w:p>
    <w:p>
      <w:pPr>
        <w:pStyle w:val="Heading1"/>
      </w:pPr>
      <w:r>
        <w:t>9. Consignações</w:t>
      </w:r>
    </w:p>
    <w:p>
      <w:r>
        <w:t>Consignação regista movimentação temporária entre unidades internas ou para destino livre/particular.</w:t>
      </w:r>
    </w:p>
    <w:p>
      <w:pPr>
        <w:pStyle w:val="Heading2"/>
      </w:pPr>
      <w:r>
        <w:t>Criar</w:t>
      </w:r>
    </w:p>
    <w:p>
      <w:pPr>
        <w:pStyle w:val="ListNumber"/>
        <w:spacing w:after="80" w:line="300" w:lineRule="auto"/>
      </w:pPr>
      <w:r>
        <w:t>Abra Consignações e Adicionar.</w:t>
      </w:r>
    </w:p>
    <w:p>
      <w:pPr>
        <w:pStyle w:val="ListNumber"/>
        <w:spacing w:after="80" w:line="300" w:lineRule="auto"/>
      </w:pPr>
      <w:r>
        <w:t>Escolha viatura e unidade de origem.</w:t>
      </w:r>
    </w:p>
    <w:p>
      <w:pPr>
        <w:pStyle w:val="ListNumber"/>
        <w:spacing w:after="80" w:line="300" w:lineRule="auto"/>
      </w:pPr>
      <w:r>
        <w:t>Escolha unidade de destino ou preencha destino livre.</w:t>
      </w:r>
    </w:p>
    <w:p>
      <w:pPr>
        <w:pStyle w:val="ListNumber"/>
        <w:spacing w:after="80" w:line="300" w:lineRule="auto"/>
      </w:pPr>
      <w:r>
        <w:t>Indique data/hora de início.</w:t>
      </w:r>
    </w:p>
    <w:p>
      <w:pPr>
        <w:pStyle w:val="ListNumber"/>
        <w:spacing w:after="80" w:line="300" w:lineRule="auto"/>
      </w:pPr>
      <w:r>
        <w:t>Grave e confirme.</w:t>
      </w:r>
    </w:p>
    <w:p>
      <w:pPr>
        <w:pStyle w:val="Heading2"/>
      </w:pPr>
      <w:r>
        <w:t>Atualizar/fechar</w:t>
      </w:r>
    </w:p>
    <w:p>
      <w:pPr>
        <w:pStyle w:val="ListNumber"/>
        <w:spacing w:after="80" w:line="300" w:lineRule="auto"/>
      </w:pPr>
      <w:r>
        <w:t>Abra e edite a consignação.</w:t>
      </w:r>
    </w:p>
    <w:p>
      <w:pPr>
        <w:pStyle w:val="ListNumber"/>
        <w:spacing w:after="80" w:line="300" w:lineRule="auto"/>
      </w:pPr>
      <w:r>
        <w:t>Confirme viatura, origem e destino.</w:t>
      </w:r>
    </w:p>
    <w:p>
      <w:pPr>
        <w:pStyle w:val="ListNumber"/>
        <w:spacing w:after="80" w:line="300" w:lineRule="auto"/>
      </w:pPr>
      <w:r>
        <w:t>Atualize o estado.</w:t>
      </w:r>
    </w:p>
    <w:p>
      <w:pPr>
        <w:pStyle w:val="ListNumber"/>
        <w:spacing w:after="80" w:line="300" w:lineRule="auto"/>
      </w:pPr>
      <w:r>
        <w:t>Ao fechar, preencha data/hora de fim.</w:t>
      </w:r>
    </w:p>
    <w:p>
      <w:pPr>
        <w:pStyle w:val="ListNumber"/>
        <w:spacing w:after="80" w:line="300" w:lineRule="auto"/>
      </w:pPr>
      <w:r>
        <w:t>Grave e confirme.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BE7EA"/>
          </w:tcPr>
          <w:p>
            <w:pPr>
              <w:spacing w:after="0"/>
            </w:pPr>
            <w:r>
              <w:rPr>
                <w:b/>
                <w:color w:val="9F2432"/>
              </w:rPr>
              <w:t xml:space="preserve">Eliminar: </w:t>
            </w:r>
            <w:r>
              <w:t>O Stand pode eliminar consignações. Confirme que não apaga o único registo de uma movimentação real.</w:t>
            </w:r>
          </w:p>
        </w:tc>
      </w:tr>
    </w:tbl>
    <w:p>
      <w:pPr>
        <w:spacing w:after="0"/>
      </w:pPr>
    </w:p>
    <w:p>
      <w:pPr>
        <w:pStyle w:val="Heading1"/>
      </w:pPr>
      <w:r>
        <w:t>10. Oficina</w:t>
      </w:r>
    </w:p>
    <w:p>
      <w:r>
        <w:t>Stand e Stand Adm usam Oficina em modo apenas consulta, acompanhando o trabalho sem alterar intervenções.</w:t>
      </w:r>
    </w:p>
    <w:p>
      <w:pPr>
        <w:pStyle w:val="Heading2"/>
      </w:pPr>
      <w:r>
        <w:t>Cartões e filtros</w:t>
      </w:r>
    </w:p>
    <w:p>
      <w:pPr>
        <w:pStyle w:val="ListBullet"/>
        <w:spacing w:after="80" w:line="300" w:lineRule="auto"/>
      </w:pPr>
      <w:r>
        <w:t>Viaturas entregues conta o estado de oficina Entregues e abre o filtro.</w:t>
      </w:r>
    </w:p>
    <w:p>
      <w:pPr>
        <w:pStyle w:val="ListBullet"/>
        <w:spacing w:after="80" w:line="300" w:lineRule="auto"/>
      </w:pPr>
      <w:r>
        <w:t>Total de intervenções soma intervenções das viaturas em oficina.</w:t>
      </w:r>
    </w:p>
    <w:p>
      <w:pPr>
        <w:pStyle w:val="ListBullet"/>
        <w:spacing w:after="80" w:line="300" w:lineRule="auto"/>
      </w:pPr>
      <w:r>
        <w:t>Atualmente em oficina conta viaturas no estado geral OFICINA.</w:t>
      </w:r>
    </w:p>
    <w:p>
      <w:pPr>
        <w:pStyle w:val="ListBullet"/>
        <w:spacing w:after="80" w:line="300" w:lineRule="auto"/>
      </w:pPr>
      <w:r>
        <w:t>Filtros: matrícula, Estado da Oficina, Sem estado, só com abertas e ordenação.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1900"/>
        <w:gridCol w:w="3200"/>
        <w:gridCol w:w="4260"/>
      </w:tblGrid>
      <w:tr>
        <w:tc>
          <w:tcPr>
            <w:tcW w:type="dxa" w:w="3120"/>
            <w:vAlign w:val="center"/>
            <w:tcW w:w="1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1900" w:type="dxa"/>
          </w:tcPr>
          <w:p>
            <w:r>
              <w:rPr>
                <w:b/>
                <w:color w:val="16324A"/>
              </w:rPr>
              <w:t>Campo</w:t>
            </w:r>
          </w:p>
        </w:tc>
        <w:tc>
          <w:tcPr>
            <w:tcW w:type="dxa" w:w="3120"/>
            <w:vAlign w:val="center"/>
            <w:tcW w:w="32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200" w:type="dxa"/>
          </w:tcPr>
          <w:p>
            <w:r>
              <w:rPr>
                <w:b/>
                <w:color w:val="16324A"/>
              </w:rPr>
              <w:t>Significado</w:t>
            </w:r>
          </w:p>
        </w:tc>
        <w:tc>
          <w:tcPr>
            <w:tcW w:type="dxa" w:w="3120"/>
            <w:vAlign w:val="center"/>
            <w:tcW w:w="42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4260" w:type="dxa"/>
          </w:tcPr>
          <w:p>
            <w:r>
              <w:rPr>
                <w:b/>
                <w:color w:val="16324A"/>
              </w:rPr>
              <w:t>Uso</w:t>
            </w:r>
          </w:p>
        </w:tc>
      </w:tr>
      <w:tr>
        <w:tc>
          <w:tcPr>
            <w:tcW w:type="dxa" w:w="1900"/>
            <w:vAlign w:val="center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Estado da Oficina</w:t>
            </w:r>
          </w:p>
        </w:tc>
        <w:tc>
          <w:tcPr>
            <w:tcW w:type="dxa" w:w="3200"/>
            <w:vAlign w:val="center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Fase interna</w:t>
            </w:r>
          </w:p>
        </w:tc>
        <w:tc>
          <w:tcPr>
            <w:tcW w:type="dxa" w:w="4260"/>
            <w:vAlign w:val="center"/>
            <w:tcW w:w="4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Acompanhar</w:t>
            </w:r>
          </w:p>
        </w:tc>
      </w:tr>
      <w:tr>
        <w:tc>
          <w:tcPr>
            <w:tcW w:type="dxa" w:w="1900"/>
            <w:shd w:fill="F7F9FB"/>
            <w:vAlign w:val="center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Última intervenção</w:t>
            </w:r>
          </w:p>
        </w:tc>
        <w:tc>
          <w:tcPr>
            <w:tcW w:type="dxa" w:w="3200"/>
            <w:shd w:fill="F7F9FB"/>
            <w:vAlign w:val="center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Registo mais recente</w:t>
            </w:r>
          </w:p>
        </w:tc>
        <w:tc>
          <w:tcPr>
            <w:tcW w:type="dxa" w:w="4260"/>
            <w:shd w:fill="F7F9FB"/>
            <w:vAlign w:val="center"/>
            <w:tcW w:w="4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Ver data/estado</w:t>
            </w:r>
          </w:p>
        </w:tc>
      </w:tr>
      <w:tr>
        <w:tc>
          <w:tcPr>
            <w:tcW w:type="dxa" w:w="1900"/>
            <w:vAlign w:val="center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Intervenções</w:t>
            </w:r>
          </w:p>
        </w:tc>
        <w:tc>
          <w:tcPr>
            <w:tcW w:type="dxa" w:w="3200"/>
            <w:vAlign w:val="center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Total</w:t>
            </w:r>
          </w:p>
        </w:tc>
        <w:tc>
          <w:tcPr>
            <w:tcW w:type="dxa" w:w="4260"/>
            <w:vAlign w:val="center"/>
            <w:tcW w:w="4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Perceber histórico</w:t>
            </w:r>
          </w:p>
        </w:tc>
      </w:tr>
      <w:tr>
        <w:tc>
          <w:tcPr>
            <w:tcW w:type="dxa" w:w="1900"/>
            <w:shd w:fill="F7F9FB"/>
            <w:vAlign w:val="center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Abertas</w:t>
            </w:r>
          </w:p>
        </w:tc>
        <w:tc>
          <w:tcPr>
            <w:tcW w:type="dxa" w:w="3200"/>
            <w:shd w:fill="F7F9FB"/>
            <w:vAlign w:val="center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Trabalho em curso</w:t>
            </w:r>
          </w:p>
        </w:tc>
        <w:tc>
          <w:tcPr>
            <w:tcW w:type="dxa" w:w="4260"/>
            <w:shd w:fill="F7F9FB"/>
            <w:vAlign w:val="center"/>
            <w:tcW w:w="4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Identificar pendência</w:t>
            </w:r>
          </w:p>
        </w:tc>
      </w:tr>
      <w:tr>
        <w:tc>
          <w:tcPr>
            <w:tcW w:type="dxa" w:w="1900"/>
            <w:vAlign w:val="center"/>
            <w:tcW w:w="19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Fazer segunda chave</w:t>
            </w:r>
          </w:p>
        </w:tc>
        <w:tc>
          <w:tcPr>
            <w:tcW w:type="dxa" w:w="3200"/>
            <w:vAlign w:val="center"/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Alerta</w:t>
            </w:r>
          </w:p>
        </w:tc>
        <w:tc>
          <w:tcPr>
            <w:tcW w:type="dxa" w:w="4260"/>
            <w:vAlign w:val="center"/>
            <w:tcW w:w="42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Articular com oficina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FF3D4"/>
          </w:tcPr>
          <w:p>
            <w:pPr>
              <w:spacing w:after="0"/>
            </w:pPr>
            <w:r>
              <w:rPr>
                <w:b/>
                <w:color w:val="A66D00"/>
              </w:rPr>
              <w:t xml:space="preserve">Apenas consulta: </w:t>
            </w:r>
            <w:r>
              <w:t>O Stand não muda Estado da Oficina, não inicia/edita intervenção e não remove viatura. Peça à oficina.</w:t>
            </w:r>
          </w:p>
        </w:tc>
      </w:tr>
    </w:tbl>
    <w:p>
      <w:pPr>
        <w:spacing w:after="0"/>
      </w:pPr>
    </w:p>
    <w:p>
      <w:r>
        <w:t>Relatório de peças está disponível para acompanhamento; encomenda, receção e pagamento exigem permissões próprias.</w:t>
      </w:r>
    </w:p>
    <w:p>
      <w:pPr>
        <w:pStyle w:val="Heading1"/>
      </w:pPr>
      <w:r>
        <w:t>11. Calendário e mensagens</w:t>
      </w:r>
    </w:p>
    <w:p>
      <w:pPr>
        <w:pStyle w:val="Heading2"/>
      </w:pPr>
      <w:r>
        <w:t>Calendário</w:t>
      </w:r>
    </w:p>
    <w:p>
      <w:pPr>
        <w:pStyle w:val="ListBullet"/>
        <w:spacing w:after="80" w:line="300" w:lineRule="auto"/>
      </w:pPr>
      <w:r>
        <w:t>Consulte tarefas e prazos visíveis.</w:t>
      </w:r>
    </w:p>
    <w:p>
      <w:pPr>
        <w:pStyle w:val="ListBullet"/>
        <w:spacing w:after="80" w:line="300" w:lineRule="auto"/>
      </w:pPr>
      <w:r>
        <w:t>Abra o registo relacionado antes de dar por concluído.</w:t>
      </w:r>
    </w:p>
    <w:p>
      <w:pPr>
        <w:pStyle w:val="ListBullet"/>
        <w:spacing w:after="80" w:line="300" w:lineRule="auto"/>
      </w:pPr>
      <w:r>
        <w:t>Tarefas de Gestão/Oficina podem não ser visíveis ao Stand.</w:t>
      </w:r>
    </w:p>
    <w:p>
      <w:pPr>
        <w:pStyle w:val="ListBullet"/>
        <w:spacing w:after="80" w:line="300" w:lineRule="auto"/>
      </w:pPr>
      <w:r>
        <w:t>Em urgência, use também o canal operacional.</w:t>
      </w:r>
    </w:p>
    <w:p>
      <w:pPr>
        <w:pStyle w:val="Heading2"/>
      </w:pPr>
      <w:r>
        <w:t>Mensagens</w:t>
      </w:r>
    </w:p>
    <w:p>
      <w:pPr>
        <w:pStyle w:val="ListBullet"/>
        <w:spacing w:after="80" w:line="300" w:lineRule="auto"/>
      </w:pPr>
      <w:r>
        <w:t>Use assunto claro e matrícula/lead.</w:t>
      </w:r>
    </w:p>
    <w:p>
      <w:pPr>
        <w:pStyle w:val="ListBullet"/>
        <w:spacing w:after="80" w:line="300" w:lineRule="auto"/>
      </w:pPr>
      <w:r>
        <w:t>Explique pedido, contexto e prazo.</w:t>
      </w:r>
    </w:p>
    <w:p>
      <w:pPr>
        <w:pStyle w:val="ListBullet"/>
        <w:spacing w:after="80" w:line="300" w:lineRule="auto"/>
      </w:pPr>
      <w:r>
        <w:t>Não envie palavras-passe ou dados desnecessários.</w:t>
      </w:r>
    </w:p>
    <w:p>
      <w:pPr>
        <w:pStyle w:val="Heading1"/>
      </w:pPr>
      <w:r>
        <w:t>12. Documentos e fotografias</w:t>
      </w:r>
    </w:p>
    <w:p>
      <w:r>
        <w:t>O Stand tem acesso às áreas Documentos e Outros. Um ficheiro só é útil se estiver legível, completo e na viatura correta.</w:t>
      </w:r>
    </w:p>
    <w:p>
      <w:pPr>
        <w:pStyle w:val="ListBullet"/>
        <w:spacing w:after="80" w:line="300" w:lineRule="auto"/>
      </w:pPr>
      <w:r>
        <w:t>Confirme matrícula, cliente e tipo antes de anexar.</w:t>
      </w:r>
    </w:p>
    <w:p>
      <w:pPr>
        <w:pStyle w:val="ListBullet"/>
        <w:spacing w:after="80" w:line="300" w:lineRule="auto"/>
      </w:pPr>
      <w:r>
        <w:t>Capture todos os cantos, sem reflexos.</w:t>
      </w:r>
    </w:p>
    <w:p>
      <w:pPr>
        <w:pStyle w:val="ListBullet"/>
        <w:spacing w:after="80" w:line="300" w:lineRule="auto"/>
      </w:pPr>
      <w:r>
        <w:t>Nas retomas cada ficheiro aceita até 10 MB.</w:t>
      </w:r>
    </w:p>
    <w:p>
      <w:pPr>
        <w:pStyle w:val="ListBullet"/>
        <w:spacing w:after="80" w:line="300" w:lineRule="auto"/>
      </w:pPr>
      <w:r>
        <w:t>Evite duplicar em várias categorias.</w:t>
      </w:r>
    </w:p>
    <w:p>
      <w:pPr>
        <w:pStyle w:val="ListBullet"/>
        <w:spacing w:after="80" w:line="300" w:lineRule="auto"/>
      </w:pPr>
      <w:r>
        <w:t>Depois de gravar, abra o anexo para confirmar.</w:t>
      </w:r>
    </w:p>
    <w:p>
      <w:pPr>
        <w:pStyle w:val="ListBullet"/>
        <w:spacing w:after="80" w:line="300" w:lineRule="auto"/>
      </w:pPr>
      <w:r>
        <w:t>Fotografe o estado real e danos à entrada.</w:t>
      </w:r>
    </w:p>
    <w:p>
      <w:pPr>
        <w:pStyle w:val="Heading1"/>
      </w:pPr>
      <w:r>
        <w:t>13. Recuperação de viaturas</w:t>
      </w:r>
    </w:p>
    <w:p>
      <w:r>
        <w:t>Recuperar Viaturas lista registos apagados logicamente. O Stand pode consultar, editar e restaurar devido a vehicle_access e vehicle_edit, mas não elimina viaturas.</w:t>
      </w:r>
    </w:p>
    <w:p>
      <w:pPr>
        <w:pStyle w:val="ListNumber"/>
        <w:spacing w:after="80" w:line="300" w:lineRule="auto"/>
      </w:pPr>
      <w:r>
        <w:t>Abra Recuperar Viaturas.</w:t>
      </w:r>
    </w:p>
    <w:p>
      <w:pPr>
        <w:pStyle w:val="ListNumber"/>
        <w:spacing w:after="80" w:line="300" w:lineRule="auto"/>
      </w:pPr>
      <w:r>
        <w:t>Confirme matrícula, marca, modelo e data.</w:t>
      </w:r>
    </w:p>
    <w:p>
      <w:pPr>
        <w:pStyle w:val="ListNumber"/>
        <w:spacing w:after="80" w:line="300" w:lineRule="auto"/>
      </w:pPr>
      <w:r>
        <w:t>Abra a ficha se necessário.</w:t>
      </w:r>
    </w:p>
    <w:p>
      <w:pPr>
        <w:pStyle w:val="ListNumber"/>
        <w:spacing w:after="80" w:line="300" w:lineRule="auto"/>
      </w:pPr>
      <w:r>
        <w:t>Selecione Recuperar e confirme.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FBE7EA"/>
          </w:tcPr>
          <w:p>
            <w:pPr>
              <w:spacing w:after="0"/>
            </w:pPr>
            <w:r>
              <w:rPr>
                <w:b/>
                <w:color w:val="9F2432"/>
              </w:rPr>
              <w:t xml:space="preserve">Duplicado: </w:t>
            </w:r>
            <w:r>
              <w:t>Se houver dois registos da mesma viatura, não altere/restaure ambos sem orientação.</w:t>
            </w:r>
          </w:p>
        </w:tc>
      </w:tr>
    </w:tbl>
    <w:p>
      <w:pPr>
        <w:spacing w:after="0"/>
      </w:pPr>
    </w:p>
    <w:p>
      <w:pPr>
        <w:pStyle w:val="Heading1"/>
      </w:pPr>
      <w:r>
        <w:t>14. Segurança e qualidade de dados</w:t>
      </w:r>
    </w:p>
    <w:p>
      <w:pPr>
        <w:pStyle w:val="ListBullet"/>
        <w:spacing w:after="80" w:line="300" w:lineRule="auto"/>
      </w:pPr>
      <w:r>
        <w:t>Nunca partilhe palavra-passe.</w:t>
      </w:r>
    </w:p>
    <w:p>
      <w:pPr>
        <w:pStyle w:val="ListBullet"/>
        <w:spacing w:after="80" w:line="300" w:lineRule="auto"/>
      </w:pPr>
      <w:r>
        <w:t>Termine sessão em equipamento partilhado.</w:t>
      </w:r>
    </w:p>
    <w:p>
      <w:pPr>
        <w:pStyle w:val="ListBullet"/>
        <w:spacing w:after="80" w:line="300" w:lineRule="auto"/>
      </w:pPr>
      <w:r>
        <w:t>Use dados confirmados; não invente.</w:t>
      </w:r>
    </w:p>
    <w:p>
      <w:pPr>
        <w:pStyle w:val="ListBullet"/>
        <w:spacing w:after="80" w:line="300" w:lineRule="auto"/>
      </w:pPr>
      <w:r>
        <w:t>Não altere estado para esconder pendências.</w:t>
      </w:r>
    </w:p>
    <w:p>
      <w:pPr>
        <w:pStyle w:val="ListBullet"/>
        <w:spacing w:after="80" w:line="300" w:lineRule="auto"/>
      </w:pPr>
      <w:r>
        <w:t>Não exporte clientes/leads para dispositivos pessoais.</w:t>
      </w:r>
    </w:p>
    <w:p>
      <w:pPr>
        <w:pStyle w:val="ListBullet"/>
        <w:spacing w:after="80" w:line="300" w:lineRule="auto"/>
      </w:pPr>
      <w:r>
        <w:t>Comunique duplicados e anexos errados.</w:t>
      </w:r>
    </w:p>
    <w:p>
      <w:pPr>
        <w:pStyle w:val="Heading2"/>
      </w:pPr>
      <w:r>
        <w:t>Alterar palavra-passe</w:t>
      </w:r>
    </w:p>
    <w:p>
      <w:pPr>
        <w:pStyle w:val="ListNumber"/>
        <w:spacing w:after="80" w:line="300" w:lineRule="auto"/>
      </w:pPr>
      <w:r>
        <w:t>Abra Alterar palavra-passe.</w:t>
      </w:r>
    </w:p>
    <w:p>
      <w:pPr>
        <w:pStyle w:val="ListNumber"/>
        <w:spacing w:after="80" w:line="300" w:lineRule="auto"/>
      </w:pPr>
      <w:r>
        <w:t>Defina uma palavra-passe forte e profissional.</w:t>
      </w:r>
    </w:p>
    <w:p>
      <w:pPr>
        <w:pStyle w:val="ListNumber"/>
        <w:spacing w:after="80" w:line="300" w:lineRule="auto"/>
      </w:pPr>
      <w:r>
        <w:t>Não reutilize palavra-passe pessoal.</w:t>
      </w:r>
    </w:p>
    <w:p>
      <w:pPr>
        <w:pStyle w:val="ListNumber"/>
        <w:spacing w:after="80" w:line="300" w:lineRule="auto"/>
      </w:pPr>
      <w:r>
        <w:t>Termine sessões antigas.</w:t>
      </w:r>
    </w:p>
    <w:p>
      <w:pPr>
        <w:pStyle w:val="Heading1"/>
      </w:pPr>
      <w:r>
        <w:t>15. Resolução de problemas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2200"/>
        <w:gridCol w:w="3360"/>
        <w:gridCol w:w="3800"/>
      </w:tblGrid>
      <w:tr>
        <w:tc>
          <w:tcPr>
            <w:tcW w:type="dxa" w:w="312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2200" w:type="dxa"/>
          </w:tcPr>
          <w:p>
            <w:r>
              <w:rPr>
                <w:b/>
                <w:color w:val="16324A"/>
              </w:rPr>
              <w:t>Sintoma</w:t>
            </w:r>
          </w:p>
        </w:tc>
        <w:tc>
          <w:tcPr>
            <w:tcW w:type="dxa" w:w="312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360" w:type="dxa"/>
          </w:tcPr>
          <w:p>
            <w:r>
              <w:rPr>
                <w:b/>
                <w:color w:val="16324A"/>
              </w:rPr>
              <w:t>Causa provável</w:t>
            </w:r>
          </w:p>
        </w:tc>
        <w:tc>
          <w:tcPr>
            <w:tcW w:type="dxa" w:w="312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3800" w:type="dxa"/>
          </w:tcPr>
          <w:p>
            <w:r>
              <w:rPr>
                <w:b/>
                <w:color w:val="16324A"/>
              </w:rPr>
              <w:t>Ação</w:t>
            </w:r>
          </w:p>
        </w:tc>
      </w:tr>
      <w:tr>
        <w:tc>
          <w:tcPr>
            <w:tcW w:type="dxa" w:w="220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Gravar não avança</w:t>
            </w:r>
          </w:p>
        </w:tc>
        <w:tc>
          <w:tcPr>
            <w:tcW w:type="dxa" w:w="336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Mês IUC/campo obrigatório</w:t>
            </w:r>
          </w:p>
        </w:tc>
        <w:tc>
          <w:tcPr>
            <w:tcW w:type="dxa" w:w="380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Preencher o destacado</w:t>
            </w:r>
          </w:p>
        </w:tc>
      </w:tr>
      <w:tr>
        <w:tc>
          <w:tcPr>
            <w:tcW w:type="dxa" w:w="2200"/>
            <w:shd w:fill="F7F9FB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403</w:t>
            </w:r>
          </w:p>
        </w:tc>
        <w:tc>
          <w:tcPr>
            <w:tcW w:type="dxa" w:w="3360"/>
            <w:shd w:fill="F7F9FB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Sem permissão/âmbito</w:t>
            </w:r>
          </w:p>
        </w:tc>
        <w:tc>
          <w:tcPr>
            <w:tcW w:type="dxa" w:w="3800"/>
            <w:shd w:fill="F7F9FB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Confirmar role e escalar</w:t>
            </w:r>
          </w:p>
        </w:tc>
      </w:tr>
      <w:tr>
        <w:tc>
          <w:tcPr>
            <w:tcW w:type="dxa" w:w="220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Lead não aparece</w:t>
            </w:r>
          </w:p>
        </w:tc>
        <w:tc>
          <w:tcPr>
            <w:tcW w:type="dxa" w:w="336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Outro vendedor</w:t>
            </w:r>
          </w:p>
        </w:tc>
        <w:tc>
          <w:tcPr>
            <w:tcW w:type="dxa" w:w="380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Confirmar atribuição</w:t>
            </w:r>
          </w:p>
        </w:tc>
      </w:tr>
      <w:tr>
        <w:tc>
          <w:tcPr>
            <w:tcW w:type="dxa" w:w="2200"/>
            <w:shd w:fill="F7F9FB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Perdi lead</w:t>
            </w:r>
          </w:p>
        </w:tc>
        <w:tc>
          <w:tcPr>
            <w:tcW w:type="dxa" w:w="3360"/>
            <w:shd w:fill="F7F9FB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Foi reatribuído</w:t>
            </w:r>
          </w:p>
        </w:tc>
        <w:tc>
          <w:tcPr>
            <w:tcW w:type="dxa" w:w="3800"/>
            <w:shd w:fill="F7F9FB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Pedir correção</w:t>
            </w:r>
          </w:p>
        </w:tc>
      </w:tr>
      <w:tr>
        <w:tc>
          <w:tcPr>
            <w:tcW w:type="dxa" w:w="220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Retoma não aparece pendente</w:t>
            </w:r>
          </w:p>
        </w:tc>
        <w:tc>
          <w:tcPr>
            <w:tcW w:type="dxa" w:w="336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Stand vê convertidas na lista</w:t>
            </w:r>
          </w:p>
        </w:tc>
        <w:tc>
          <w:tcPr>
            <w:tcW w:type="dxa" w:w="380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Confirmar e pedir validação</w:t>
            </w:r>
          </w:p>
        </w:tc>
      </w:tr>
      <w:tr>
        <w:tc>
          <w:tcPr>
            <w:tcW w:type="dxa" w:w="2200"/>
            <w:shd w:fill="F7F9FB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Matrícula existe</w:t>
            </w:r>
          </w:p>
        </w:tc>
        <w:tc>
          <w:tcPr>
            <w:tcW w:type="dxa" w:w="3360"/>
            <w:shd w:fill="F7F9FB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Duplicado ativo/apagado</w:t>
            </w:r>
          </w:p>
        </w:tc>
        <w:tc>
          <w:tcPr>
            <w:tcW w:type="dxa" w:w="3800"/>
            <w:shd w:fill="F7F9FB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Pesquisar Viaturas, Retomas e Recuperar</w:t>
            </w:r>
          </w:p>
        </w:tc>
      </w:tr>
      <w:tr>
        <w:tc>
          <w:tcPr>
            <w:tcW w:type="dxa" w:w="220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Sem aba Importação</w:t>
            </w:r>
          </w:p>
        </w:tc>
        <w:tc>
          <w:tcPr>
            <w:tcW w:type="dxa" w:w="336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Matrícula estrangeira/permissão</w:t>
            </w:r>
          </w:p>
        </w:tc>
        <w:tc>
          <w:tcPr>
            <w:tcW w:type="dxa" w:w="380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Preencher e escalar</w:t>
            </w:r>
          </w:p>
        </w:tc>
      </w:tr>
      <w:tr>
        <w:tc>
          <w:tcPr>
            <w:tcW w:type="dxa" w:w="2200"/>
            <w:shd w:fill="F7F9FB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Oficina não edita</w:t>
            </w:r>
          </w:p>
        </w:tc>
        <w:tc>
          <w:tcPr>
            <w:tcW w:type="dxa" w:w="3360"/>
            <w:shd w:fill="F7F9FB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Modo consulta</w:t>
            </w:r>
          </w:p>
        </w:tc>
        <w:tc>
          <w:tcPr>
            <w:tcW w:type="dxa" w:w="3800"/>
            <w:shd w:fill="F7F9FB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Pedir à oficina</w:t>
            </w:r>
          </w:p>
        </w:tc>
      </w:tr>
      <w:tr>
        <w:tc>
          <w:tcPr>
            <w:tcW w:type="dxa" w:w="220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Upload falha</w:t>
            </w:r>
          </w:p>
        </w:tc>
        <w:tc>
          <w:tcPr>
            <w:tcW w:type="dxa" w:w="336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Tamanho/formato/rede</w:t>
            </w:r>
          </w:p>
        </w:tc>
        <w:tc>
          <w:tcPr>
            <w:tcW w:type="dxa" w:w="380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Reduzir e repetir</w:t>
            </w:r>
          </w:p>
        </w:tc>
      </w:tr>
      <w:tr>
        <w:tc>
          <w:tcPr>
            <w:tcW w:type="dxa" w:w="2200"/>
            <w:shd w:fill="F7F9FB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Lista incompleta</w:t>
            </w:r>
          </w:p>
        </w:tc>
        <w:tc>
          <w:tcPr>
            <w:tcW w:type="dxa" w:w="3360"/>
            <w:shd w:fill="F7F9FB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Filtro ativo</w:t>
            </w:r>
          </w:p>
        </w:tc>
        <w:tc>
          <w:tcPr>
            <w:tcW w:type="dxa" w:w="3800"/>
            <w:shd w:fill="F7F9FB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Limpar filtros</w:t>
            </w:r>
          </w:p>
        </w:tc>
      </w:tr>
      <w:tr>
        <w:tc>
          <w:tcPr>
            <w:tcW w:type="dxa" w:w="2200"/>
            <w:vAlign w:val="center"/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Finanças ocultas</w:t>
            </w:r>
          </w:p>
        </w:tc>
        <w:tc>
          <w:tcPr>
            <w:tcW w:type="dxa" w:w="3360"/>
            <w:vAlign w:val="center"/>
            <w:tcW w:w="33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Sem permissão</w:t>
            </w:r>
          </w:p>
        </w:tc>
        <w:tc>
          <w:tcPr>
            <w:tcW w:type="dxa" w:w="3800"/>
            <w:vAlign w:val="center"/>
            <w:tcW w:w="3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Pedir perfil autorizado</w:t>
            </w:r>
          </w:p>
        </w:tc>
      </w:tr>
    </w:tbl>
    <w:p>
      <w:pPr>
        <w:spacing w:after="0"/>
      </w:pPr>
    </w:p>
    <w:p>
      <w:pPr>
        <w:pStyle w:val="Heading2"/>
      </w:pPr>
      <w:r>
        <w:t>Reportar erro</w:t>
      </w:r>
    </w:p>
    <w:p>
      <w:pPr>
        <w:pStyle w:val="ListBullet"/>
        <w:spacing w:after="80" w:line="300" w:lineRule="auto"/>
      </w:pPr>
      <w:r>
        <w:t>Endereço da página e ID.</w:t>
      </w:r>
    </w:p>
    <w:p>
      <w:pPr>
        <w:pStyle w:val="ListBullet"/>
        <w:spacing w:after="80" w:line="300" w:lineRule="auto"/>
      </w:pPr>
      <w:r>
        <w:t>Utilizador/role, nunca a palavra-passe.</w:t>
      </w:r>
    </w:p>
    <w:p>
      <w:pPr>
        <w:pStyle w:val="ListBullet"/>
        <w:spacing w:after="80" w:line="300" w:lineRule="auto"/>
      </w:pPr>
      <w:r>
        <w:t>Passos, esperado e obtido.</w:t>
      </w:r>
    </w:p>
    <w:p>
      <w:pPr>
        <w:pStyle w:val="ListBullet"/>
        <w:spacing w:after="80" w:line="300" w:lineRule="auto"/>
      </w:pPr>
      <w:r>
        <w:t>Captura sem dados excessivos.</w:t>
      </w:r>
    </w:p>
    <w:p>
      <w:pPr>
        <w:pStyle w:val="ListBullet"/>
        <w:spacing w:after="80" w:line="300" w:lineRule="auto"/>
      </w:pPr>
      <w:r>
        <w:t>Data/hora aproximada.</w:t>
      </w:r>
    </w:p>
    <w:p>
      <w:pPr>
        <w:pStyle w:val="Heading1"/>
      </w:pPr>
      <w:r>
        <w:t>16. Checklists operacionais</w:t>
      </w:r>
    </w:p>
    <w:p>
      <w:pPr>
        <w:pStyle w:val="Heading2"/>
      </w:pPr>
      <w:r>
        <w:t>Viatura</w:t>
      </w:r>
    </w:p>
    <w:p>
      <w:pPr>
        <w:pStyle w:val="ListBullet"/>
        <w:spacing w:after="80" w:line="300" w:lineRule="auto"/>
      </w:pPr>
      <w:r>
        <w:t>☐ Sem duplicado</w:t>
      </w:r>
    </w:p>
    <w:p>
      <w:pPr>
        <w:pStyle w:val="ListBullet"/>
        <w:spacing w:after="80" w:line="300" w:lineRule="auto"/>
      </w:pPr>
      <w:r>
        <w:t>☐ Estado correto</w:t>
      </w:r>
    </w:p>
    <w:p>
      <w:pPr>
        <w:pStyle w:val="ListBullet"/>
        <w:spacing w:after="80" w:line="300" w:lineRule="auto"/>
      </w:pPr>
      <w:r>
        <w:t>☐ Matrícula validada</w:t>
      </w:r>
    </w:p>
    <w:p>
      <w:pPr>
        <w:pStyle w:val="ListBullet"/>
        <w:spacing w:after="80" w:line="300" w:lineRule="auto"/>
      </w:pPr>
      <w:r>
        <w:t>☐ Marca/modelo</w:t>
      </w:r>
    </w:p>
    <w:p>
      <w:pPr>
        <w:pStyle w:val="ListBullet"/>
        <w:spacing w:after="80" w:line="300" w:lineRule="auto"/>
      </w:pPr>
      <w:r>
        <w:t>☐ Mês do IUC</w:t>
      </w:r>
    </w:p>
    <w:p>
      <w:pPr>
        <w:pStyle w:val="ListBullet"/>
        <w:spacing w:after="80" w:line="300" w:lineRule="auto"/>
      </w:pPr>
      <w:r>
        <w:t>☐ Cliente</w:t>
      </w:r>
    </w:p>
    <w:p>
      <w:pPr>
        <w:pStyle w:val="ListBullet"/>
        <w:spacing w:after="80" w:line="300" w:lineRule="auto"/>
      </w:pPr>
      <w:r>
        <w:t>☐ Documentos/fotos corretos</w:t>
      </w:r>
    </w:p>
    <w:p>
      <w:pPr>
        <w:pStyle w:val="ListBullet"/>
        <w:spacing w:after="80" w:line="300" w:lineRule="auto"/>
      </w:pPr>
      <w:r>
        <w:t>☐ Mensagem de sucesso</w:t>
      </w:r>
    </w:p>
    <w:p>
      <w:pPr>
        <w:pStyle w:val="Heading2"/>
      </w:pPr>
      <w:r>
        <w:t>Retoma</w:t>
      </w:r>
    </w:p>
    <w:p>
      <w:pPr>
        <w:pStyle w:val="ListBullet"/>
        <w:spacing w:after="80" w:line="300" w:lineRule="auto"/>
      </w:pPr>
      <w:r>
        <w:t>☐ Matrícula disponível</w:t>
      </w:r>
    </w:p>
    <w:p>
      <w:pPr>
        <w:pStyle w:val="ListBullet"/>
        <w:spacing w:after="80" w:line="300" w:lineRule="auto"/>
      </w:pPr>
      <w:r>
        <w:t>☐ Valor e dados</w:t>
      </w:r>
    </w:p>
    <w:p>
      <w:pPr>
        <w:pStyle w:val="ListBullet"/>
        <w:spacing w:after="80" w:line="300" w:lineRule="auto"/>
      </w:pPr>
      <w:r>
        <w:t>☐ IUC</w:t>
      </w:r>
    </w:p>
    <w:p>
      <w:pPr>
        <w:pStyle w:val="ListBullet"/>
        <w:spacing w:after="80" w:line="300" w:lineRule="auto"/>
      </w:pPr>
      <w:r>
        <w:t>☐ Elementos recebidos</w:t>
      </w:r>
    </w:p>
    <w:p>
      <w:pPr>
        <w:pStyle w:val="ListBullet"/>
        <w:spacing w:after="80" w:line="300" w:lineRule="auto"/>
      </w:pPr>
      <w:r>
        <w:t>☐ Documento de compra/entrega</w:t>
      </w:r>
    </w:p>
    <w:p>
      <w:pPr>
        <w:pStyle w:val="ListBullet"/>
        <w:spacing w:after="80" w:line="300" w:lineRule="auto"/>
      </w:pPr>
      <w:r>
        <w:t>☐ Fatura interna</w:t>
      </w:r>
    </w:p>
    <w:p>
      <w:pPr>
        <w:pStyle w:val="ListBullet"/>
        <w:spacing w:after="80" w:line="300" w:lineRule="auto"/>
      </w:pPr>
      <w:r>
        <w:t>☐ Fotos iniciais</w:t>
      </w:r>
    </w:p>
    <w:p>
      <w:pPr>
        <w:pStyle w:val="ListBullet"/>
        <w:spacing w:after="80" w:line="300" w:lineRule="auto"/>
      </w:pPr>
      <w:r>
        <w:t>☐ Botão próprio</w:t>
      </w:r>
    </w:p>
    <w:p>
      <w:pPr>
        <w:pStyle w:val="ListBullet"/>
        <w:spacing w:after="80" w:line="300" w:lineRule="auto"/>
      </w:pPr>
      <w:r>
        <w:t>☐ Validação pedida</w:t>
      </w:r>
    </w:p>
    <w:p>
      <w:pPr>
        <w:pStyle w:val="Heading2"/>
      </w:pPr>
      <w:r>
        <w:t>Fim do dia</w:t>
      </w:r>
    </w:p>
    <w:p>
      <w:pPr>
        <w:pStyle w:val="ListBullet"/>
        <w:spacing w:after="80" w:line="300" w:lineRule="auto"/>
      </w:pPr>
      <w:r>
        <w:t>☐ Leads com estado/nota</w:t>
      </w:r>
    </w:p>
    <w:p>
      <w:pPr>
        <w:pStyle w:val="ListBullet"/>
        <w:spacing w:after="80" w:line="300" w:lineRule="auto"/>
      </w:pPr>
      <w:r>
        <w:t>☐ Tarefas revistas</w:t>
      </w:r>
    </w:p>
    <w:p>
      <w:pPr>
        <w:pStyle w:val="ListBullet"/>
        <w:spacing w:after="80" w:line="300" w:lineRule="auto"/>
      </w:pPr>
      <w:r>
        <w:t>☐ Estados gravados</w:t>
      </w:r>
    </w:p>
    <w:p>
      <w:pPr>
        <w:pStyle w:val="ListBullet"/>
        <w:spacing w:after="80" w:line="300" w:lineRule="auto"/>
      </w:pPr>
      <w:r>
        <w:t>☐ Retomas comunicadas</w:t>
      </w:r>
    </w:p>
    <w:p>
      <w:pPr>
        <w:pStyle w:val="ListBullet"/>
        <w:spacing w:after="80" w:line="300" w:lineRule="auto"/>
      </w:pPr>
      <w:r>
        <w:t>☐ Consignações atualizadas</w:t>
      </w:r>
    </w:p>
    <w:p>
      <w:pPr>
        <w:pStyle w:val="ListBullet"/>
        <w:spacing w:after="80" w:line="300" w:lineRule="auto"/>
      </w:pPr>
      <w:r>
        <w:t>☐ Sessão terminada</w:t>
      </w:r>
    </w:p>
    <w:p>
      <w:pPr>
        <w:pStyle w:val="Heading1"/>
      </w:pPr>
      <w:r>
        <w:t>17. Glossário e escalamento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2300" w:type="dxa"/>
          </w:tcPr>
          <w:p>
            <w:r>
              <w:rPr>
                <w:b/>
                <w:color w:val="16324A"/>
              </w:rPr>
              <w:t>Termo</w:t>
            </w:r>
          </w:p>
        </w:tc>
        <w:tc>
          <w:tcPr>
            <w:tcW w:type="dxa" w:w="4680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7060" w:type="dxa"/>
          </w:tcPr>
          <w:p>
            <w:r>
              <w:rPr>
                <w:b/>
                <w:color w:val="16324A"/>
              </w:rPr>
              <w:t>Definição</w:t>
            </w:r>
          </w:p>
        </w:tc>
      </w:tr>
      <w:tr>
        <w:tc>
          <w:tcPr>
            <w:tcW w:type="dxa" w:w="2300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Estado geral</w:t>
            </w:r>
          </w:p>
        </w:tc>
        <w:tc>
          <w:tcPr>
            <w:tcW w:type="dxa" w:w="7060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Situação global da viatura</w:t>
            </w:r>
          </w:p>
        </w:tc>
      </w:tr>
      <w:tr>
        <w:tc>
          <w:tcPr>
            <w:tcW w:type="dxa" w:w="2300"/>
            <w:shd w:fill="F7F9FB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Estado da Oficina</w:t>
            </w:r>
          </w:p>
        </w:tc>
        <w:tc>
          <w:tcPr>
            <w:tcW w:type="dxa" w:w="7060"/>
            <w:shd w:fill="F7F9FB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Classificação interna na oficina</w:t>
            </w:r>
          </w:p>
        </w:tc>
      </w:tr>
      <w:tr>
        <w:tc>
          <w:tcPr>
            <w:tcW w:type="dxa" w:w="2300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Intervenção</w:t>
            </w:r>
          </w:p>
        </w:tc>
        <w:tc>
          <w:tcPr>
            <w:tcW w:type="dxa" w:w="7060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Trabalho de oficina</w:t>
            </w:r>
          </w:p>
        </w:tc>
      </w:tr>
      <w:tr>
        <w:tc>
          <w:tcPr>
            <w:tcW w:type="dxa" w:w="2300"/>
            <w:shd w:fill="F7F9FB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Lead</w:t>
            </w:r>
          </w:p>
        </w:tc>
        <w:tc>
          <w:tcPr>
            <w:tcW w:type="dxa" w:w="7060"/>
            <w:shd w:fill="F7F9FB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Potencial cliente</w:t>
            </w:r>
          </w:p>
        </w:tc>
      </w:tr>
      <w:tr>
        <w:tc>
          <w:tcPr>
            <w:tcW w:type="dxa" w:w="2300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Retoma</w:t>
            </w:r>
          </w:p>
        </w:tc>
        <w:tc>
          <w:tcPr>
            <w:tcW w:type="dxa" w:w="7060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Viatura recebida</w:t>
            </w:r>
          </w:p>
        </w:tc>
      </w:tr>
      <w:tr>
        <w:tc>
          <w:tcPr>
            <w:tcW w:type="dxa" w:w="2300"/>
            <w:shd w:fill="F7F9FB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Consignação</w:t>
            </w:r>
          </w:p>
        </w:tc>
        <w:tc>
          <w:tcPr>
            <w:tcW w:type="dxa" w:w="7060"/>
            <w:shd w:fill="F7F9FB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Movimentação temporária</w:t>
            </w:r>
          </w:p>
        </w:tc>
      </w:tr>
      <w:tr>
        <w:tc>
          <w:tcPr>
            <w:tcW w:type="dxa" w:w="2300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Mês do IUC</w:t>
            </w:r>
          </w:p>
        </w:tc>
        <w:tc>
          <w:tcPr>
            <w:tcW w:type="dxa" w:w="7060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Campo obrigatório para Stand</w:t>
            </w:r>
          </w:p>
        </w:tc>
      </w:tr>
      <w:tr>
        <w:tc>
          <w:tcPr>
            <w:tcW w:type="dxa" w:w="2300"/>
            <w:shd w:fill="F7F9FB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Matrícula normalizada</w:t>
            </w:r>
          </w:p>
        </w:tc>
        <w:tc>
          <w:tcPr>
            <w:tcW w:type="dxa" w:w="7060"/>
            <w:shd w:fill="F7F9FB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Comparação sem hífen/espaço</w:t>
            </w:r>
          </w:p>
        </w:tc>
      </w:tr>
      <w:tr>
        <w:tc>
          <w:tcPr>
            <w:tcW w:type="dxa" w:w="2300"/>
            <w:vAlign w:val="center"/>
            <w:tcW w:w="23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403</w:t>
            </w:r>
          </w:p>
        </w:tc>
        <w:tc>
          <w:tcPr>
            <w:tcW w:type="dxa" w:w="7060"/>
            <w:vAlign w:val="center"/>
            <w:tcW w:w="70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Pedido recusado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2000"/>
        <w:gridCol w:w="2800"/>
        <w:gridCol w:w="4560"/>
      </w:tblGrid>
      <w:tr>
        <w:tc>
          <w:tcPr>
            <w:tcW w:type="dxa" w:w="3120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2000" w:type="dxa"/>
          </w:tcPr>
          <w:p>
            <w:r>
              <w:rPr>
                <w:b/>
                <w:color w:val="16324A"/>
              </w:rPr>
              <w:t>Assunto</w:t>
            </w:r>
          </w:p>
        </w:tc>
        <w:tc>
          <w:tcPr>
            <w:tcW w:type="dxa" w:w="3120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2800" w:type="dxa"/>
          </w:tcPr>
          <w:p>
            <w:r>
              <w:rPr>
                <w:b/>
                <w:color w:val="16324A"/>
              </w:rPr>
              <w:t>Escalar para</w:t>
            </w:r>
          </w:p>
        </w:tc>
        <w:tc>
          <w:tcPr>
            <w:tcW w:type="dxa" w:w="3120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shd w:fill="E8EEF5"/>
            <w:tcW w:w="4560" w:type="dxa"/>
          </w:tcPr>
          <w:p>
            <w:r>
              <w:rPr>
                <w:b/>
                <w:color w:val="16324A"/>
              </w:rPr>
              <w:t>Enviar</w:t>
            </w:r>
          </w:p>
        </w:tc>
      </w:tr>
      <w:tr>
        <w:tc>
          <w:tcPr>
            <w:tcW w:type="dxa" w:w="2000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Permissões/403</w:t>
            </w:r>
          </w:p>
        </w:tc>
        <w:tc>
          <w:tcPr>
            <w:tcW w:type="dxa" w:w="2800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4560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Utilizador, página e ação</w:t>
            </w:r>
          </w:p>
        </w:tc>
      </w:tr>
      <w:tr>
        <w:tc>
          <w:tcPr>
            <w:tcW w:type="dxa" w:w="2000"/>
            <w:shd w:fill="F7F9FB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Lead</w:t>
            </w:r>
          </w:p>
        </w:tc>
        <w:tc>
          <w:tcPr>
            <w:tcW w:type="dxa" w:w="2800"/>
            <w:shd w:fill="F7F9FB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Marketing Stand/Adm</w:t>
            </w:r>
          </w:p>
        </w:tc>
        <w:tc>
          <w:tcPr>
            <w:tcW w:type="dxa" w:w="4560"/>
            <w:shd w:fill="F7F9FB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ID e vendedor</w:t>
            </w:r>
          </w:p>
        </w:tc>
      </w:tr>
      <w:tr>
        <w:tc>
          <w:tcPr>
            <w:tcW w:type="dxa" w:w="2000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Validar retoma</w:t>
            </w:r>
          </w:p>
        </w:tc>
        <w:tc>
          <w:tcPr>
            <w:tcW w:type="dxa" w:w="2800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Stand Adm/Gestão/Admin</w:t>
            </w:r>
          </w:p>
        </w:tc>
        <w:tc>
          <w:tcPr>
            <w:tcW w:type="dxa" w:w="4560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Matrícula, ID e documentos</w:t>
            </w:r>
          </w:p>
        </w:tc>
      </w:tr>
      <w:tr>
        <w:tc>
          <w:tcPr>
            <w:tcW w:type="dxa" w:w="2000"/>
            <w:shd w:fill="F7F9FB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Oficina</w:t>
            </w:r>
          </w:p>
        </w:tc>
        <w:tc>
          <w:tcPr>
            <w:tcW w:type="dxa" w:w="2800"/>
            <w:shd w:fill="F7F9FB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Chefe oficina</w:t>
            </w:r>
          </w:p>
        </w:tc>
        <w:tc>
          <w:tcPr>
            <w:tcW w:type="dxa" w:w="4560"/>
            <w:shd w:fill="F7F9FB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Matrícula e pedido</w:t>
            </w:r>
          </w:p>
        </w:tc>
      </w:tr>
      <w:tr>
        <w:tc>
          <w:tcPr>
            <w:tcW w:type="dxa" w:w="2000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Financeiro</w:t>
            </w:r>
          </w:p>
        </w:tc>
        <w:tc>
          <w:tcPr>
            <w:tcW w:type="dxa" w:w="2800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Adm/Admin</w:t>
            </w:r>
          </w:p>
        </w:tc>
        <w:tc>
          <w:tcPr>
            <w:tcW w:type="dxa" w:w="4560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Viatura e necessidade</w:t>
            </w:r>
          </w:p>
        </w:tc>
      </w:tr>
      <w:tr>
        <w:tc>
          <w:tcPr>
            <w:tcW w:type="dxa" w:w="2000"/>
            <w:shd w:fill="F7F9FB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Duplicado</w:t>
            </w:r>
          </w:p>
        </w:tc>
        <w:tc>
          <w:tcPr>
            <w:tcW w:type="dxa" w:w="2800"/>
            <w:shd w:fill="F7F9FB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4560"/>
            <w:shd w:fill="F7F9FB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IDs e registo válido</w:t>
            </w:r>
          </w:p>
        </w:tc>
      </w:tr>
      <w:tr>
        <w:tc>
          <w:tcPr>
            <w:tcW w:type="dxa" w:w="2000"/>
            <w:vAlign w:val="center"/>
            <w:tcW w:w="20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Erro técnico</w:t>
            </w:r>
          </w:p>
        </w:tc>
        <w:tc>
          <w:tcPr>
            <w:tcW w:type="dxa" w:w="2800"/>
            <w:vAlign w:val="center"/>
            <w:tcW w:w="280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Suporte</w:t>
            </w:r>
          </w:p>
        </w:tc>
        <w:tc>
          <w:tcPr>
            <w:tcW w:type="dxa" w:w="4560"/>
            <w:vAlign w:val="center"/>
            <w:tcW w:w="4560" w:type="dx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Passos, hora, página e captura</w:t>
            </w:r>
          </w:p>
        </w:tc>
      </w:tr>
    </w:tbl>
    <w:p>
      <w:pPr>
        <w:spacing w:after="0"/>
      </w:pPr>
    </w:p>
    <w:p>
      <w:pPr>
        <w:pStyle w:val="Heading1"/>
      </w:pPr>
      <w:r>
        <w:t>Resumo rápido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shd w:fill="E5F2EB"/>
          </w:tcPr>
          <w:p>
            <w:pPr>
              <w:spacing w:after="0"/>
            </w:pPr>
            <w:r>
              <w:rPr>
                <w:b/>
                <w:color w:val="26734D"/>
              </w:rPr>
              <w:t xml:space="preserve">Stand: </w:t>
            </w:r>
            <w:r>
              <w:t>Gere clientes, os seus leads, viaturas, estados, retomas e consignações; consulta a oficina; mantém documentos atualizados; escala validações e áreas protegidas.</w:t>
            </w:r>
          </w:p>
        </w:tc>
      </w:tr>
    </w:tbl>
    <w:p>
      <w:pPr>
        <w:spacing w:after="0"/>
      </w:pPr>
    </w:p>
    <w:p>
      <w:r>
        <w:t>A qualidade do Auto RC Manager depende da qualidade do registo. Confirme matrícula, cliente, estado, datas e documentos antes de gravar.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9"/>
        <w:sz w:val="17"/>
      </w:rPr>
      <w:t>Auto RC • Utilização interna • Versão 1.0 •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779"/>
        <w:sz w:val="17"/>
      </w:rPr>
      <w:t>AUTO RC  |  MANUAL DO PERFIL STAND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A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6F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6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- Perfil Stand</dc:title>
  <dc:subject>Auto RC Manager</dc:subject>
  <dc:creator>Auto RC</dc:creator>
  <cp:keywords>Auto RC, Stand, manual, viaturas, leads, retomas, consignações, oficina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