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after="360" w:line="300" w:lineRule="auto"/>
        <w:jc w:val="center"/>
      </w:pPr>
      <w:r>
        <w:rPr>
          <w:b/>
          <w:color w:val="5B6676"/>
          <w:sz w:val="22"/>
        </w:rPr>
        <w:t xml:space="preserve">AUTO RC GARAGE</w:t>
      </w:r>
    </w:p>
    <w:p>
      <w:pPr>
        <w:pStyle w:val="Title"/>
        <w:jc w:val="center"/>
      </w:pPr>
      <w:r>
        <w:t xml:space="preserve">Manual do Motorista</w:t>
      </w:r>
    </w:p>
    <w:p>
      <w:pPr>
        <w:pStyle w:val="Subtitle"/>
        <w:jc w:val="center"/>
      </w:pPr>
      <w:r>
        <w:t xml:space="preserve">Procedimentos de recolha, entrega, movimentação e registo de viaturas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Objetivo</w:t>
            </w:r>
          </w:p>
        </w:tc>
      </w:tr>
      <w:tr>
        <w:tc>
          <w:tcPr>
            <w:tcW w:w="9360" w:type="dxa"/>
            <w:shd w:fill="E8EEF5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 de formação para motoristas e equipas de apoio. Explica o que fazer antes, durante e depois de cada deslocação, incluindo registos no Auto RC Manager e comunicação de exceções.</w:t>
            </w:r>
          </w:p>
        </w:tc>
      </w:tr>
    </w:tbl>
    <w:p>
      <w:pPr>
        <w:pStyle w:val="Normal"/>
        <w:spacing w:after="60" w:line="300" w:lineRule="auto"/>
      </w:pP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Campo</w:t>
            </w:r>
          </w:p>
        </w:tc>
        <w:tc>
          <w:tcPr>
            <w:tcW w:w="66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Conteúdo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Destinatários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Motoristas, responsáveis de parque, apoio administrativo e chefia operacional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Âmbito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Recolhas, entregas, movimentações internas, ida à oficina, atualização de estados, fotos e documentos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Sistema referido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Auto RC Manager - módulos Dashboard, Veículos, Estados de Recolha, Histórico de Estados, Oficina e documentos da viatura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Regra central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Nenhuma deslocação fica concluída sem registo, evidência quando necessária e comunicação de anomalias.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Como usar este manual</w:t>
      </w:r>
    </w:p>
    <w:p>
      <w:pPr>
        <w:pStyle w:val="Normal"/>
      </w:pPr>
      <w:r>
        <w:t xml:space="preserve">Este manual é para formação inicial e consulta diária. Cada procedimento está escrito como sequência de ações. Em caso de dúvida, o motorista deve parar, recolher evidência e contactar a chefia antes de avançar.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3400"/>
        <w:gridCol w:w="4460"/>
      </w:tblGrid>
      <w:tr>
        <w:tc>
          <w:tcPr>
            <w:tcW w:w="15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Símbolo</w:t>
            </w:r>
          </w:p>
        </w:tc>
        <w:tc>
          <w:tcPr>
            <w:tcW w:w="34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Significado</w:t>
            </w:r>
          </w:p>
        </w:tc>
        <w:tc>
          <w:tcPr>
            <w:tcW w:w="44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Ação esperada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Obrigatório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Passo que tem de ser cumprido sempre.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saltar o passo, mesmo em tarefas urgentes.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Confirmar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Informação que tem de bater certo com a viatura ou documentação.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Comparar matrícula, VIN, chaves, documentos, destino e pessoa de contacto.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Registar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Informação que deve ficar no Auto RC Manager.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Atualizar a ficha, anexar fotos/documentos ou enviar a quem tem permissões.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Parar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Situação de risco, divergência ou falta de autorização.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mover a viatura até receber instruções.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1. Responsabilidade do motorista</w:t>
      </w:r>
    </w:p>
    <w:p>
      <w:pPr>
        <w:pStyle w:val="Normal"/>
      </w:pPr>
      <w:r>
        <w:t xml:space="preserve">O motorista é responsável por transportar a viatura em segurança e por garantir que a informação essencial chega ao sistema. Mesmo quando não tem permissões para editar todos os campos, deve recolher e comunicar a informação completa.</w:t>
      </w:r>
    </w:p>
    <w:p>
      <w:pPr>
        <w:pStyle w:val="Heading2"/>
      </w:pPr>
      <w:r>
        <w:t xml:space="preserve">1.1 O que o motorista deve garantir</w:t>
      </w:r>
    </w:p>
    <w:p>
      <w:pPr>
        <w:pStyle w:val="Normal"/>
        <w:numPr>
          <w:ilvl w:val="0"/>
          <w:numId w:val="1"/>
        </w:numPr>
      </w:pPr>
      <w:r>
        <w:t xml:space="preserve">A viatura certa é recolhida ou entregue no local certo.</w:t>
      </w:r>
    </w:p>
    <w:p>
      <w:pPr>
        <w:pStyle w:val="Normal"/>
        <w:numPr>
          <w:ilvl w:val="0"/>
          <w:numId w:val="1"/>
        </w:numPr>
      </w:pPr>
      <w:r>
        <w:t xml:space="preserve">A matrícula, modelo, cor e, quando possível, VIN correspondem ao serviço recebido.</w:t>
      </w:r>
    </w:p>
    <w:p>
      <w:pPr>
        <w:pStyle w:val="Normal"/>
        <w:numPr>
          <w:ilvl w:val="0"/>
          <w:numId w:val="1"/>
        </w:numPr>
      </w:pPr>
      <w:r>
        <w:t xml:space="preserve">O estado exterior/interior é verificado antes de mover a viatura.</w:t>
      </w:r>
    </w:p>
    <w:p>
      <w:pPr>
        <w:pStyle w:val="Normal"/>
        <w:numPr>
          <w:ilvl w:val="0"/>
          <w:numId w:val="1"/>
        </w:numPr>
      </w:pPr>
      <w:r>
        <w:t xml:space="preserve">Quilómetros, combustível, chaves e documentos são confirmados e comunicados.</w:t>
      </w:r>
    </w:p>
    <w:p>
      <w:pPr>
        <w:pStyle w:val="Normal"/>
        <w:numPr>
          <w:ilvl w:val="0"/>
          <w:numId w:val="1"/>
        </w:numPr>
      </w:pPr>
      <w:r>
        <w:t xml:space="preserve">Danos, luzes de avaria, documentos em falta e diferenças de dados são comunicados no momento.</w:t>
      </w:r>
    </w:p>
    <w:p>
      <w:pPr>
        <w:pStyle w:val="Heading2"/>
      </w:pPr>
      <w:r>
        <w:t xml:space="preserve">1.2 Regras de ouro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Regra de segurança</w:t>
            </w:r>
          </w:p>
        </w:tc>
      </w:tr>
      <w:tr>
        <w:tc>
          <w:tcPr>
            <w:tcW w:w="9360" w:type="dxa"/>
            <w:shd w:fill="FDE7E9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Se a viatura não estiver segura para circular, não conduzir. Contactar a chefia e aguardar instruções.</w:t>
            </w:r>
          </w:p>
        </w:tc>
      </w:tr>
    </w:tbl>
    <w:p>
      <w:pPr>
        <w:pStyle w:val="Normal"/>
        <w:spacing w:after="60" w:line="300" w:lineRule="auto"/>
      </w:pP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Regra de prova</w:t>
            </w:r>
          </w:p>
        </w:tc>
      </w:tr>
      <w:tr>
        <w:tc>
          <w:tcPr>
            <w:tcW w:w="9360" w:type="dxa"/>
            <w:shd w:fill="FFF4CE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Fotografar antes de mover quando há dano, sujidade relevante, falta de peças, divergência de quilómetros ou documentação incompleta.</w:t>
            </w:r>
          </w:p>
        </w:tc>
      </w:tr>
    </w:tbl>
    <w:p>
      <w:pPr>
        <w:pStyle w:val="Normal"/>
        <w:spacing w:after="60" w:line="300" w:lineRule="auto"/>
      </w:pP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Regra de sistema</w:t>
            </w:r>
          </w:p>
        </w:tc>
      </w:tr>
      <w:tr>
        <w:tc>
          <w:tcPr>
            <w:tcW w:w="9360" w:type="dxa"/>
            <w:shd w:fill="E8EEF5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O estado da viatura no Auto RC Manager deve refletir a realidade. Se o motorista não puder editar, deve enviar a informação a quem atualiza.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2. Mapa rápido do Auto RC Manager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3900"/>
        <w:gridCol w:w="3360"/>
      </w:tblGrid>
      <w:tr>
        <w:tc>
          <w:tcPr>
            <w:tcW w:w="21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Módulo / zona</w:t>
            </w:r>
          </w:p>
        </w:tc>
        <w:tc>
          <w:tcPr>
            <w:tcW w:w="39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Para que serve ao motorista</w:t>
            </w:r>
          </w:p>
        </w:tc>
        <w:tc>
          <w:tcPr>
            <w:tcW w:w="3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Quando usar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Dashboard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Ver alertas, tarefas e mudanças de estado por verificar.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No início do dia e no fecho.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Veículos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Pesquisar matrícula, abrir ficha da viatura e consultar dados principais.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Antes de qualquer recolha, entrega ou movimentação.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Ficha da viatura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Consultar ou atualizar estado geral, localização, transportadora, chaves, documentos, fotos e observações.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Durante preparação, receção, entrega e fecho.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Levantamento da viatura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Registar transportadora, local de armazenamento, autorização de levantamento, estado de recolha e data.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Quando se marca ou executa uma recolha.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Histórico de Estados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Ver e validar mudanças de estado registadas.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Quando há alerta de estados por verificar.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Envio para oficina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Criar fluxo de oficina/pintura com kms, combustível e observações.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Quando a viatura precisa seguir para oficina.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3. Antes de sair para o serviço</w:t>
      </w:r>
    </w:p>
    <w:p>
      <w:pPr>
        <w:pStyle w:val="Heading2"/>
      </w:pPr>
      <w:r>
        <w:t xml:space="preserve">3.1 Preparação obrigatória</w:t>
      </w:r>
    </w:p>
    <w:p>
      <w:pPr>
        <w:pStyle w:val="Normal"/>
        <w:numPr>
          <w:ilvl w:val="0"/>
          <w:numId w:val="2"/>
        </w:numPr>
      </w:pPr>
      <w:r>
        <w:t xml:space="preserve">Confirmar com a chefia qual é o serviço: recolha, entrega, transferência interna, ida à oficina, inspeção, fornecedor, cliente ou transportadora.</w:t>
      </w:r>
    </w:p>
    <w:p>
      <w:pPr>
        <w:pStyle w:val="Normal"/>
        <w:numPr>
          <w:ilvl w:val="0"/>
          <w:numId w:val="2"/>
        </w:numPr>
      </w:pPr>
      <w:r>
        <w:t xml:space="preserve">Pesquisar a viatura no Auto RC Manager pela matrícula portuguesa ou matrícula estrangeira.</w:t>
      </w:r>
    </w:p>
    <w:p>
      <w:pPr>
        <w:pStyle w:val="Normal"/>
        <w:numPr>
          <w:ilvl w:val="0"/>
          <w:numId w:val="2"/>
        </w:numPr>
      </w:pPr>
      <w:r>
        <w:t xml:space="preserve">Abrir a ficha da viatura e confirmar marca, modelo, cor, estado geral e local de armazenamento.</w:t>
      </w:r>
    </w:p>
    <w:p>
      <w:pPr>
        <w:pStyle w:val="Normal"/>
        <w:numPr>
          <w:ilvl w:val="0"/>
          <w:numId w:val="2"/>
        </w:numPr>
      </w:pPr>
      <w:r>
        <w:t xml:space="preserve">Confirmar se existem observações pendentes no campo “Pendente” ou noutras notas relevantes da ficha.</w:t>
      </w:r>
    </w:p>
    <w:p>
      <w:pPr>
        <w:pStyle w:val="Normal"/>
        <w:numPr>
          <w:ilvl w:val="0"/>
          <w:numId w:val="2"/>
        </w:numPr>
      </w:pPr>
      <w:r>
        <w:t xml:space="preserve">Confirmar se há documentos ou autorizações necessários para o levantamento/entrega.</w:t>
      </w:r>
    </w:p>
    <w:p>
      <w:pPr>
        <w:pStyle w:val="Normal"/>
        <w:numPr>
          <w:ilvl w:val="0"/>
          <w:numId w:val="2"/>
        </w:numPr>
      </w:pPr>
      <w:r>
        <w:t xml:space="preserve">Confirmar se há chaves registadas e quantas chaves devem acompanhar a viatura.</w:t>
      </w:r>
    </w:p>
    <w:p>
      <w:pPr>
        <w:pStyle w:val="Normal"/>
        <w:numPr>
          <w:ilvl w:val="0"/>
          <w:numId w:val="2"/>
        </w:numPr>
      </w:pPr>
      <w:r>
        <w:t xml:space="preserve">Confirmar destino, contacto no local, horário combinado e pessoa que recebe/entrega a viatura.</w:t>
      </w:r>
    </w:p>
    <w:p>
      <w:pPr>
        <w:pStyle w:val="Normal"/>
        <w:numPr>
          <w:ilvl w:val="0"/>
          <w:numId w:val="2"/>
        </w:numPr>
      </w:pPr>
      <w:r>
        <w:t xml:space="preserve">Levar telemóvel com bateria, acesso a câmara, contactos úteis e meios para enviar fotos/comprovativos.</w:t>
      </w:r>
    </w:p>
    <w:p>
      <w:pPr>
        <w:pStyle w:val="Heading2"/>
      </w:pPr>
      <w:r>
        <w:t xml:space="preserve">3.2 Checklist de saída</w:t>
      </w:r>
    </w:p>
    <w:p>
      <w:pPr>
        <w:pStyle w:val="Normal"/>
        <w:numPr>
          <w:ilvl w:val="0"/>
          <w:numId w:val="1"/>
        </w:numPr>
      </w:pPr>
      <w:r>
        <w:t xml:space="preserve">☐ Matrícula confirmada no sistema.</w:t>
      </w:r>
    </w:p>
    <w:p>
      <w:pPr>
        <w:pStyle w:val="Normal"/>
        <w:numPr>
          <w:ilvl w:val="0"/>
          <w:numId w:val="1"/>
        </w:numPr>
      </w:pPr>
      <w:r>
        <w:t xml:space="preserve">☐ Destino e contacto confirmados.</w:t>
      </w:r>
    </w:p>
    <w:p>
      <w:pPr>
        <w:pStyle w:val="Normal"/>
        <w:numPr>
          <w:ilvl w:val="0"/>
          <w:numId w:val="1"/>
        </w:numPr>
      </w:pPr>
      <w:r>
        <w:t xml:space="preserve">☐ Documento/autorização de levantamento disponível, quando aplicável.</w:t>
      </w:r>
    </w:p>
    <w:p>
      <w:pPr>
        <w:pStyle w:val="Normal"/>
        <w:numPr>
          <w:ilvl w:val="0"/>
          <w:numId w:val="1"/>
        </w:numPr>
      </w:pPr>
      <w:r>
        <w:t xml:space="preserve">☐ Chaves confirmadas.</w:t>
      </w:r>
    </w:p>
    <w:p>
      <w:pPr>
        <w:pStyle w:val="Normal"/>
        <w:numPr>
          <w:ilvl w:val="0"/>
          <w:numId w:val="1"/>
        </w:numPr>
      </w:pPr>
      <w:r>
        <w:t xml:space="preserve">☐ Fotos necessárias tiradas antes da saída, se a viatura já tiver danos.</w:t>
      </w:r>
    </w:p>
    <w:p>
      <w:pPr>
        <w:pStyle w:val="Normal"/>
        <w:numPr>
          <w:ilvl w:val="0"/>
          <w:numId w:val="1"/>
        </w:numPr>
      </w:pPr>
      <w:r>
        <w:t xml:space="preserve">☐ Combustível suficiente para a deslocação ou instrução recebida sobre abastecimento.</w:t>
      </w:r>
    </w:p>
    <w:p>
      <w:pPr>
        <w:pStyle w:val="Normal"/>
        <w:numPr>
          <w:ilvl w:val="0"/>
          <w:numId w:val="1"/>
        </w:numPr>
      </w:pPr>
      <w:r>
        <w:t xml:space="preserve">☐ Chefias sabem que o motorista iniciou o serviço.</w:t>
      </w:r>
    </w:p>
    <w:p>
      <w:pPr>
        <w:pStyle w:val="Heading1"/>
      </w:pPr>
      <w:r>
        <w:t xml:space="preserve">4. Pesquisa e identificação da viatura</w:t>
      </w:r>
    </w:p>
    <w:p>
      <w:pPr>
        <w:pStyle w:val="Normal"/>
      </w:pPr>
      <w:r>
        <w:t xml:space="preserve">A matrícula é o identificador principal. Em viaturas importadas, pode existir matrícula estrangeira. Se a matrícula não aparecer, pesquisar por marca/modelo ou pedir ajuda antes de avançar.</w:t>
      </w:r>
    </w:p>
    <w:p>
      <w:pPr>
        <w:pStyle w:val="Heading2"/>
      </w:pPr>
      <w:r>
        <w:t xml:space="preserve">4.1 Como pesquisar</w:t>
      </w:r>
    </w:p>
    <w:p>
      <w:pPr>
        <w:pStyle w:val="Normal"/>
        <w:numPr>
          <w:ilvl w:val="0"/>
          <w:numId w:val="2"/>
        </w:numPr>
      </w:pPr>
      <w:r>
        <w:t xml:space="preserve">Entrar no Auto RC Manager.</w:t>
      </w:r>
    </w:p>
    <w:p>
      <w:pPr>
        <w:pStyle w:val="Normal"/>
        <w:numPr>
          <w:ilvl w:val="0"/>
          <w:numId w:val="2"/>
        </w:numPr>
      </w:pPr>
      <w:r>
        <w:t xml:space="preserve">Abrir o menu “Veículos”.</w:t>
      </w:r>
    </w:p>
    <w:p>
      <w:pPr>
        <w:pStyle w:val="Normal"/>
        <w:numPr>
          <w:ilvl w:val="0"/>
          <w:numId w:val="2"/>
        </w:numPr>
      </w:pPr>
      <w:r>
        <w:t xml:space="preserve">Usar a pesquisa da tabela para procurar a matrícula sem espaços desnecessários. Se necessário, testar com e sem hífens.</w:t>
      </w:r>
    </w:p>
    <w:p>
      <w:pPr>
        <w:pStyle w:val="Normal"/>
        <w:numPr>
          <w:ilvl w:val="0"/>
          <w:numId w:val="2"/>
        </w:numPr>
      </w:pPr>
      <w:r>
        <w:t xml:space="preserve">Confirmar que a linha encontrada corresponde à marca, modelo e cor da viatura física.</w:t>
      </w:r>
    </w:p>
    <w:p>
      <w:pPr>
        <w:pStyle w:val="Normal"/>
        <w:numPr>
          <w:ilvl w:val="0"/>
          <w:numId w:val="2"/>
        </w:numPr>
      </w:pPr>
      <w:r>
        <w:t xml:space="preserve">Abrir a ficha para consultar detalhes antes de mover a viatura.</w:t>
      </w:r>
    </w:p>
    <w:p>
      <w:pPr>
        <w:pStyle w:val="Heading2"/>
      </w:pPr>
      <w:r>
        <w:t xml:space="preserve">4.2 Se existirem duas viaturas parecidas</w:t>
      </w:r>
    </w:p>
    <w:p>
      <w:pPr>
        <w:pStyle w:val="Normal"/>
        <w:numPr>
          <w:ilvl w:val="0"/>
          <w:numId w:val="1"/>
        </w:numPr>
      </w:pPr>
      <w:r>
        <w:t xml:space="preserve">Comparar matrícula completa, VIN, cor, ano, quilómetros e fotografias existentes.</w:t>
      </w:r>
    </w:p>
    <w:p>
      <w:pPr>
        <w:pStyle w:val="Normal"/>
        <w:numPr>
          <w:ilvl w:val="0"/>
          <w:numId w:val="1"/>
        </w:numPr>
      </w:pPr>
      <w:r>
        <w:t xml:space="preserve">Não assumir que a viatura é a correta apenas pela marca/modelo.</w:t>
      </w:r>
    </w:p>
    <w:p>
      <w:pPr>
        <w:pStyle w:val="Normal"/>
        <w:numPr>
          <w:ilvl w:val="0"/>
          <w:numId w:val="1"/>
        </w:numPr>
      </w:pPr>
      <w:r>
        <w:t xml:space="preserve">Contactar a chefia se houver duplicado, matrícula mal escrita ou viatura sem matrícula visível.</w:t>
      </w:r>
    </w:p>
    <w:p>
      <w:pPr>
        <w:pStyle w:val="Heading1"/>
      </w:pPr>
      <w:r>
        <w:t xml:space="preserve">5. Recolha de viatura</w:t>
      </w:r>
    </w:p>
    <w:p>
      <w:pPr>
        <w:pStyle w:val="Heading2"/>
      </w:pPr>
      <w:r>
        <w:t xml:space="preserve">5.1 Ao chegar ao local</w:t>
      </w:r>
    </w:p>
    <w:p>
      <w:pPr>
        <w:pStyle w:val="Normal"/>
        <w:numPr>
          <w:ilvl w:val="0"/>
          <w:numId w:val="2"/>
        </w:numPr>
      </w:pPr>
      <w:r>
        <w:t xml:space="preserve">Apresentar-se e confirmar a pessoa de contacto.</w:t>
      </w:r>
    </w:p>
    <w:p>
      <w:pPr>
        <w:pStyle w:val="Normal"/>
        <w:numPr>
          <w:ilvl w:val="0"/>
          <w:numId w:val="2"/>
        </w:numPr>
      </w:pPr>
      <w:r>
        <w:t xml:space="preserve">Confirmar matrícula, marca/modelo e, se possível, VIN ou documento da viatura.</w:t>
      </w:r>
    </w:p>
    <w:p>
      <w:pPr>
        <w:pStyle w:val="Normal"/>
        <w:numPr>
          <w:ilvl w:val="0"/>
          <w:numId w:val="2"/>
        </w:numPr>
      </w:pPr>
      <w:r>
        <w:t xml:space="preserve">Verificar se a viatura pode circular: pneus, travões, direção, luzes essenciais, nível de combustível e ausência de avarias graves.</w:t>
      </w:r>
    </w:p>
    <w:p>
      <w:pPr>
        <w:pStyle w:val="Normal"/>
        <w:numPr>
          <w:ilvl w:val="0"/>
          <w:numId w:val="2"/>
        </w:numPr>
      </w:pPr>
      <w:r>
        <w:t xml:space="preserve">Tirar fotografias do exterior: frente, traseira, lado esquerdo, lado direito, jantes e danos visíveis.</w:t>
      </w:r>
    </w:p>
    <w:p>
      <w:pPr>
        <w:pStyle w:val="Normal"/>
        <w:numPr>
          <w:ilvl w:val="0"/>
          <w:numId w:val="2"/>
        </w:numPr>
      </w:pPr>
      <w:r>
        <w:t xml:space="preserve">Tirar fotografias do interior: tablier, quilómetros, luzes de aviso, bancos, mala e acessórios entregues.</w:t>
      </w:r>
    </w:p>
    <w:p>
      <w:pPr>
        <w:pStyle w:val="Normal"/>
        <w:numPr>
          <w:ilvl w:val="0"/>
          <w:numId w:val="2"/>
        </w:numPr>
      </w:pPr>
      <w:r>
        <w:t xml:space="preserve">Confirmar documentos, manuais, segunda chave, comandos, cartões, triângulo/colete e outros itens acordados.</w:t>
      </w:r>
    </w:p>
    <w:p>
      <w:pPr>
        <w:pStyle w:val="Normal"/>
        <w:numPr>
          <w:ilvl w:val="0"/>
          <w:numId w:val="2"/>
        </w:numPr>
      </w:pPr>
      <w:r>
        <w:t xml:space="preserve">Registar ou comunicar quilómetros e nível de combustível.</w:t>
      </w:r>
    </w:p>
    <w:p>
      <w:pPr>
        <w:pStyle w:val="Normal"/>
        <w:numPr>
          <w:ilvl w:val="0"/>
          <w:numId w:val="2"/>
        </w:numPr>
      </w:pPr>
      <w:r>
        <w:t xml:space="preserve">Só iniciar deslocação depois de tudo estar confirmado ou autorizado.</w:t>
      </w:r>
    </w:p>
    <w:p>
      <w:pPr>
        <w:pStyle w:val="Heading2"/>
      </w:pPr>
      <w:r>
        <w:t xml:space="preserve">5.2 Registo no sistema após recolha</w:t>
      </w:r>
    </w:p>
    <w:p>
      <w:pPr>
        <w:pStyle w:val="Normal"/>
        <w:numPr>
          <w:ilvl w:val="0"/>
          <w:numId w:val="1"/>
        </w:numPr>
      </w:pPr>
      <w:r>
        <w:t xml:space="preserve">Na ficha da viatura, confirmar/atualizar “Estado de Recolha” e “Data de Estado de Recolha”.</w:t>
      </w:r>
    </w:p>
    <w:p>
      <w:pPr>
        <w:pStyle w:val="Normal"/>
        <w:numPr>
          <w:ilvl w:val="0"/>
          <w:numId w:val="1"/>
        </w:numPr>
      </w:pPr>
      <w:r>
        <w:t xml:space="preserve">Atualizar “Local de Armazenamento” se a viatura foi levada para parque, oficina, stand ou outro local.</w:t>
      </w:r>
    </w:p>
    <w:p>
      <w:pPr>
        <w:pStyle w:val="Normal"/>
        <w:numPr>
          <w:ilvl w:val="0"/>
          <w:numId w:val="1"/>
        </w:numPr>
      </w:pPr>
      <w:r>
        <w:t xml:space="preserve">Anexar ou enviar fotos para a equipa responsável carregar em “Fotos” ou documentos relevantes.</w:t>
      </w:r>
    </w:p>
    <w:p>
      <w:pPr>
        <w:pStyle w:val="Normal"/>
        <w:numPr>
          <w:ilvl w:val="0"/>
          <w:numId w:val="1"/>
        </w:numPr>
      </w:pPr>
      <w:r>
        <w:t xml:space="preserve">Se houver autorização de levantamento, confirmar que está anexada ou comunicar que falta.</w:t>
      </w:r>
    </w:p>
    <w:p>
      <w:pPr>
        <w:pStyle w:val="Normal"/>
        <w:numPr>
          <w:ilvl w:val="0"/>
          <w:numId w:val="1"/>
        </w:numPr>
      </w:pPr>
      <w:r>
        <w:t xml:space="preserve">Se existirem danos ou faltas, escrever observação objetiva: onde, o quê, quando foi detetado e prova disponível.</w:t>
      </w:r>
    </w:p>
    <w:p>
      <w:pPr>
        <w:pStyle w:val="Heading2"/>
      </w:pPr>
      <w:r>
        <w:t xml:space="preserve">5.3 Se a viatura não puder ser recolhida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600"/>
        <w:gridCol w:w="3860"/>
      </w:tblGrid>
      <w:tr>
        <w:tc>
          <w:tcPr>
            <w:tcW w:w="19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Situação</w:t>
            </w:r>
          </w:p>
        </w:tc>
        <w:tc>
          <w:tcPr>
            <w:tcW w:w="36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O que fazer no local</w:t>
            </w:r>
          </w:p>
        </w:tc>
        <w:tc>
          <w:tcPr>
            <w:tcW w:w="38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O que registar/comunicar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Pessoa ausente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Aguardar dentro do tempo combinado e contactar o responsável.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Hora de chegada, chamadas feitas e nova instrução.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Documentos em falta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aceitar responsabilidade sem autorização.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 em falta, pessoa contactada e decisão recebida.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Dano não previsto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Fotografar antes de mover.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Descrição, fotos e confirmação da chefia.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Viatura sem condições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conduzir se houver risco.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Sintoma, luzes de aviso, fotos/vídeo e pedido de reboque se aplicável.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Matrícula divergente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Parar validação.</w:t>
            </w:r>
          </w:p>
        </w:tc>
        <w:tc>
          <w:tcPr>
            <w:tcW w:w="38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Matrícula encontrada, matrícula esperada e contacto feito.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6. Entrega de viatura</w:t>
      </w:r>
    </w:p>
    <w:p>
      <w:pPr>
        <w:pStyle w:val="Heading2"/>
      </w:pPr>
      <w:r>
        <w:t xml:space="preserve">6.1 Antes de sair para entrega</w:t>
      </w:r>
    </w:p>
    <w:p>
      <w:pPr>
        <w:pStyle w:val="Normal"/>
        <w:numPr>
          <w:ilvl w:val="0"/>
          <w:numId w:val="1"/>
        </w:numPr>
      </w:pPr>
      <w:r>
        <w:t xml:space="preserve">☐ Destino, hora e pessoa que recebe confirmados.</w:t>
      </w:r>
    </w:p>
    <w:p>
      <w:pPr>
        <w:pStyle w:val="Normal"/>
        <w:numPr>
          <w:ilvl w:val="0"/>
          <w:numId w:val="1"/>
        </w:numPr>
      </w:pPr>
      <w:r>
        <w:t xml:space="preserve">☐ Viatura limpa/preparada conforme instrução.</w:t>
      </w:r>
    </w:p>
    <w:p>
      <w:pPr>
        <w:pStyle w:val="Normal"/>
        <w:numPr>
          <w:ilvl w:val="0"/>
          <w:numId w:val="1"/>
        </w:numPr>
      </w:pPr>
      <w:r>
        <w:t xml:space="preserve">☐ Documentos e chaves preparados.</w:t>
      </w:r>
    </w:p>
    <w:p>
      <w:pPr>
        <w:pStyle w:val="Normal"/>
        <w:numPr>
          <w:ilvl w:val="0"/>
          <w:numId w:val="1"/>
        </w:numPr>
      </w:pPr>
      <w:r>
        <w:t xml:space="preserve">☐ Quilómetros e combustível registados antes de sair.</w:t>
      </w:r>
    </w:p>
    <w:p>
      <w:pPr>
        <w:pStyle w:val="Normal"/>
        <w:numPr>
          <w:ilvl w:val="0"/>
          <w:numId w:val="1"/>
        </w:numPr>
      </w:pPr>
      <w:r>
        <w:t xml:space="preserve">☐ Danos existentes fotografados para evitar dúvidas na entrega.</w:t>
      </w:r>
    </w:p>
    <w:p>
      <w:pPr>
        <w:pStyle w:val="Normal"/>
        <w:numPr>
          <w:ilvl w:val="0"/>
          <w:numId w:val="1"/>
        </w:numPr>
      </w:pPr>
      <w:r>
        <w:t xml:space="preserve">☐ Condições especiais comunicadas: reserva de combustível, luzes de aviso, documentos pendentes ou restrições.</w:t>
      </w:r>
    </w:p>
    <w:p>
      <w:pPr>
        <w:pStyle w:val="Heading2"/>
      </w:pPr>
      <w:r>
        <w:t xml:space="preserve">6.2 No momento da entrega</w:t>
      </w:r>
    </w:p>
    <w:p>
      <w:pPr>
        <w:pStyle w:val="Normal"/>
        <w:numPr>
          <w:ilvl w:val="0"/>
          <w:numId w:val="2"/>
        </w:numPr>
      </w:pPr>
      <w:r>
        <w:t xml:space="preserve">Estacionar em local seguro e legal.</w:t>
      </w:r>
    </w:p>
    <w:p>
      <w:pPr>
        <w:pStyle w:val="Normal"/>
        <w:numPr>
          <w:ilvl w:val="0"/>
          <w:numId w:val="2"/>
        </w:numPr>
      </w:pPr>
      <w:r>
        <w:t xml:space="preserve">Confirmar a identidade da pessoa que recebe, quando aplicável.</w:t>
      </w:r>
    </w:p>
    <w:p>
      <w:pPr>
        <w:pStyle w:val="Normal"/>
        <w:numPr>
          <w:ilvl w:val="0"/>
          <w:numId w:val="2"/>
        </w:numPr>
      </w:pPr>
      <w:r>
        <w:t xml:space="preserve">Fazer vistoria visual com a pessoa que recebe.</w:t>
      </w:r>
    </w:p>
    <w:p>
      <w:pPr>
        <w:pStyle w:val="Normal"/>
        <w:numPr>
          <w:ilvl w:val="0"/>
          <w:numId w:val="2"/>
        </w:numPr>
      </w:pPr>
      <w:r>
        <w:t xml:space="preserve">Mostrar documentos, chaves e acessórios entregues.</w:t>
      </w:r>
    </w:p>
    <w:p>
      <w:pPr>
        <w:pStyle w:val="Normal"/>
        <w:numPr>
          <w:ilvl w:val="0"/>
          <w:numId w:val="2"/>
        </w:numPr>
      </w:pPr>
      <w:r>
        <w:t xml:space="preserve">Registar hora de entrega e, se possível, obter confirmação por mensagem, assinatura ou foto autorizada.</w:t>
      </w:r>
    </w:p>
    <w:p>
      <w:pPr>
        <w:pStyle w:val="Normal"/>
        <w:numPr>
          <w:ilvl w:val="0"/>
          <w:numId w:val="2"/>
        </w:numPr>
      </w:pPr>
      <w:r>
        <w:t xml:space="preserve">Comunicar conclusão à chefia e enviar evidências.</w:t>
      </w:r>
    </w:p>
    <w:p>
      <w:pPr>
        <w:pStyle w:val="Heading2"/>
      </w:pPr>
      <w:r>
        <w:t xml:space="preserve">6.3 Depois da entrega</w:t>
      </w:r>
    </w:p>
    <w:p>
      <w:pPr>
        <w:pStyle w:val="Normal"/>
        <w:numPr>
          <w:ilvl w:val="0"/>
          <w:numId w:val="1"/>
        </w:numPr>
      </w:pPr>
      <w:r>
        <w:t xml:space="preserve">Atualizar ou pedir atualização do estado da viatura no sistema.</w:t>
      </w:r>
    </w:p>
    <w:p>
      <w:pPr>
        <w:pStyle w:val="Normal"/>
        <w:numPr>
          <w:ilvl w:val="0"/>
          <w:numId w:val="1"/>
        </w:numPr>
      </w:pPr>
      <w:r>
        <w:t xml:space="preserve">Anexar comprovativos ou enviar à equipa administrativa.</w:t>
      </w:r>
    </w:p>
    <w:p>
      <w:pPr>
        <w:pStyle w:val="Normal"/>
        <w:numPr>
          <w:ilvl w:val="0"/>
          <w:numId w:val="1"/>
        </w:numPr>
      </w:pPr>
      <w:r>
        <w:t xml:space="preserve">Se o cliente/fornecedor apontar dano ou falta, abrir ocorrência imediatamente com fotos e descrição.</w:t>
      </w:r>
    </w:p>
    <w:p>
      <w:pPr>
        <w:pStyle w:val="Heading1"/>
      </w:pPr>
      <w:r>
        <w:t xml:space="preserve">7. Movimentações internas e mudança de estado</w:t>
      </w:r>
    </w:p>
    <w:p>
      <w:pPr>
        <w:pStyle w:val="Normal"/>
      </w:pPr>
      <w:r>
        <w:t xml:space="preserve">Sempre que a viatura muda de estado ou localização, o sistema pode gerar uma entrada no “Histórico de Estados”. Esta informação deve ser verificada para garantir que o estado real e o estado registado coincidem.</w:t>
      </w:r>
    </w:p>
    <w:p>
      <w:pPr>
        <w:pStyle w:val="Heading2"/>
      </w:pPr>
      <w:r>
        <w:t xml:space="preserve">7.1 Quando atualizar estado</w:t>
      </w:r>
    </w:p>
    <w:p>
      <w:pPr>
        <w:pStyle w:val="Normal"/>
        <w:numPr>
          <w:ilvl w:val="0"/>
          <w:numId w:val="1"/>
        </w:numPr>
      </w:pPr>
      <w:r>
        <w:t xml:space="preserve">Entrada em parque ou stand.</w:t>
      </w:r>
    </w:p>
    <w:p>
      <w:pPr>
        <w:pStyle w:val="Normal"/>
        <w:numPr>
          <w:ilvl w:val="0"/>
          <w:numId w:val="1"/>
        </w:numPr>
      </w:pPr>
      <w:r>
        <w:t xml:space="preserve">Saída para oficina ou pintura.</w:t>
      </w:r>
    </w:p>
    <w:p>
      <w:pPr>
        <w:pStyle w:val="Normal"/>
        <w:numPr>
          <w:ilvl w:val="0"/>
          <w:numId w:val="1"/>
        </w:numPr>
      </w:pPr>
      <w:r>
        <w:t xml:space="preserve">Regresso da oficina.</w:t>
      </w:r>
    </w:p>
    <w:p>
      <w:pPr>
        <w:pStyle w:val="Normal"/>
        <w:numPr>
          <w:ilvl w:val="0"/>
          <w:numId w:val="1"/>
        </w:numPr>
      </w:pPr>
      <w:r>
        <w:t xml:space="preserve">Entrega ao cliente, fornecedor ou transportadora.</w:t>
      </w:r>
    </w:p>
    <w:p>
      <w:pPr>
        <w:pStyle w:val="Normal"/>
        <w:numPr>
          <w:ilvl w:val="0"/>
          <w:numId w:val="1"/>
        </w:numPr>
      </w:pPr>
      <w:r>
        <w:t xml:space="preserve">Mudança relevante de disponibilidade: pronto, reservado, em preparação, vendido, bloqueado ou pendente.</w:t>
      </w:r>
    </w:p>
    <w:p>
      <w:pPr>
        <w:pStyle w:val="Heading2"/>
      </w:pPr>
      <w:r>
        <w:t xml:space="preserve">7.2 Como lidar com “Mudanças de estado por verificar”</w:t>
      </w:r>
    </w:p>
    <w:p>
      <w:pPr>
        <w:pStyle w:val="Normal"/>
        <w:numPr>
          <w:ilvl w:val="0"/>
          <w:numId w:val="2"/>
        </w:numPr>
      </w:pPr>
      <w:r>
        <w:t xml:space="preserve">No Dashboard, verificar se existe painel/alerta “Mudanças de estado por verificar”.</w:t>
      </w:r>
    </w:p>
    <w:p>
      <w:pPr>
        <w:pStyle w:val="Normal"/>
        <w:numPr>
          <w:ilvl w:val="0"/>
          <w:numId w:val="2"/>
        </w:numPr>
      </w:pPr>
      <w:r>
        <w:t xml:space="preserve">Abrir “Histórico de Estados”.</w:t>
      </w:r>
    </w:p>
    <w:p>
      <w:pPr>
        <w:pStyle w:val="Normal"/>
        <w:numPr>
          <w:ilvl w:val="0"/>
          <w:numId w:val="2"/>
        </w:numPr>
      </w:pPr>
      <w:r>
        <w:t xml:space="preserve">Filtrar pela matrícula quando estiver a confirmar uma viatura específica.</w:t>
      </w:r>
    </w:p>
    <w:p>
      <w:pPr>
        <w:pStyle w:val="Normal"/>
        <w:numPr>
          <w:ilvl w:val="0"/>
          <w:numId w:val="2"/>
        </w:numPr>
      </w:pPr>
      <w:r>
        <w:t xml:space="preserve">Comparar estado anterior, estado novo, utilizador e hora.</w:t>
      </w:r>
    </w:p>
    <w:p>
      <w:pPr>
        <w:pStyle w:val="Normal"/>
        <w:numPr>
          <w:ilvl w:val="0"/>
          <w:numId w:val="2"/>
        </w:numPr>
      </w:pPr>
      <w:r>
        <w:t xml:space="preserve">Abrir o JSON apenas se for necessário ver o detalhe completo da alteração.</w:t>
      </w:r>
    </w:p>
    <w:p>
      <w:pPr>
        <w:pStyle w:val="Normal"/>
        <w:numPr>
          <w:ilvl w:val="0"/>
          <w:numId w:val="2"/>
        </w:numPr>
      </w:pPr>
      <w:r>
        <w:t xml:space="preserve">Se estiver correto e tiver permissão, clicar “Verificado”. Se não tiver permissão, pedir validação à chefia.</w:t>
      </w:r>
    </w:p>
    <w:p>
      <w:pPr>
        <w:pStyle w:val="Normal"/>
        <w:numPr>
          <w:ilvl w:val="0"/>
          <w:numId w:val="2"/>
        </w:numPr>
      </w:pPr>
      <w:r>
        <w:t xml:space="preserve">Se estiver errado, não marcar como verificado; comunicar a divergência.</w:t>
      </w:r>
    </w:p>
    <w:p>
      <w:pPr>
        <w:pStyle w:val="Heading1"/>
      </w:pPr>
      <w:r>
        <w:t xml:space="preserve">8. Fotos, documentos e evidências</w:t>
      </w:r>
    </w:p>
    <w:p>
      <w:pPr>
        <w:pStyle w:val="Heading2"/>
      </w:pPr>
      <w:r>
        <w:t xml:space="preserve">8.1 Fotografias mínimas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700"/>
        <w:gridCol w:w="2960"/>
      </w:tblGrid>
      <w:tr>
        <w:tc>
          <w:tcPr>
            <w:tcW w:w="17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Momento</w:t>
            </w:r>
          </w:p>
        </w:tc>
        <w:tc>
          <w:tcPr>
            <w:tcW w:w="47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Fotos obrigatórias</w:t>
            </w:r>
          </w:p>
        </w:tc>
        <w:tc>
          <w:tcPr>
            <w:tcW w:w="29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Notas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Recolha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Frente, traseira, laterais, jantes, interior, quilómetros, combustível e danos.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Tirar antes de mover quando houver dano.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Entrega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Estado final, quilómetros, local de entrega e documentos/chaves se necessário.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Evitar expor dados pessoais desnecessários.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Dano/avaria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Plano geral e detalhe aproximado; luz de aviso; painel de instrumentos.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Enviar imediatamente à chefia.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Documentos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Autorização, comprovativo, folha assinada ou documento solicitado.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Guardar ficheiro legível e completo.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2"/>
      </w:pPr>
      <w:r>
        <w:t xml:space="preserve">8.2 Como escrever uma boa observação</w:t>
      </w:r>
    </w:p>
    <w:p>
      <w:pPr>
        <w:pStyle w:val="Normal"/>
      </w:pPr>
      <w:r>
        <w:t xml:space="preserve">Uma observação deve ser curta, factual e útil para quem não esteve no local.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00"/>
        <w:gridCol w:w="6060"/>
      </w:tblGrid>
      <w:tr>
        <w:tc>
          <w:tcPr>
            <w:tcW w:w="33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Mau exemplo</w:t>
            </w:r>
          </w:p>
        </w:tc>
        <w:tc>
          <w:tcPr>
            <w:tcW w:w="60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Bom exemplo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Carro riscado.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Risco no para-choques traseiro esquerdo, visível antes da recolha, foto enviada às 10:42.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tinha documentos.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foi entregue DUA; contacto Sr. João informou que envia por email até ao fim do dia.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Luz acesa.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Luz de motor acesa ao ligar; viatura não foi conduzida sem autorização da chefia.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9. Envio para oficina</w:t>
      </w:r>
    </w:p>
    <w:p>
      <w:pPr>
        <w:pStyle w:val="Normal"/>
      </w:pPr>
      <w:r>
        <w:t xml:space="preserve">Quando a viatura precisa de intervenção, o sistema tem uma zona “Envio para oficina” na ficha da viatura. Esta ação cria/abre o fluxo de oficina e deve ter dados de entrada fiáveis.</w:t>
      </w:r>
    </w:p>
    <w:p>
      <w:pPr>
        <w:pStyle w:val="Heading2"/>
      </w:pPr>
      <w:r>
        <w:t xml:space="preserve">9.1 Dados a confirmar antes de enviar</w:t>
      </w:r>
    </w:p>
    <w:p>
      <w:pPr>
        <w:pStyle w:val="Normal"/>
        <w:numPr>
          <w:ilvl w:val="0"/>
          <w:numId w:val="1"/>
        </w:numPr>
      </w:pPr>
      <w:r>
        <w:t xml:space="preserve">☐ Tipo de trabalho: Oficina ou Pintura.</w:t>
      </w:r>
    </w:p>
    <w:p>
      <w:pPr>
        <w:pStyle w:val="Normal"/>
        <w:numPr>
          <w:ilvl w:val="0"/>
          <w:numId w:val="1"/>
        </w:numPr>
      </w:pPr>
      <w:r>
        <w:t xml:space="preserve">☐ Quilómetros de entrada.</w:t>
      </w:r>
    </w:p>
    <w:p>
      <w:pPr>
        <w:pStyle w:val="Normal"/>
        <w:numPr>
          <w:ilvl w:val="0"/>
          <w:numId w:val="1"/>
        </w:numPr>
      </w:pPr>
      <w:r>
        <w:t xml:space="preserve">☐ Combustível de entrada em percentagem aproximada.</w:t>
      </w:r>
    </w:p>
    <w:p>
      <w:pPr>
        <w:pStyle w:val="Normal"/>
        <w:numPr>
          <w:ilvl w:val="0"/>
          <w:numId w:val="1"/>
        </w:numPr>
      </w:pPr>
      <w:r>
        <w:t xml:space="preserve">☐ Data prevista de entrega, se conhecida.</w:t>
      </w:r>
    </w:p>
    <w:p>
      <w:pPr>
        <w:pStyle w:val="Normal"/>
        <w:numPr>
          <w:ilvl w:val="0"/>
          <w:numId w:val="1"/>
        </w:numPr>
      </w:pPr>
      <w:r>
        <w:t xml:space="preserve">☐ Observações para oficina: sintomas, danos, pedidos do cliente e prioridade.</w:t>
      </w:r>
    </w:p>
    <w:p>
      <w:pPr>
        <w:pStyle w:val="Normal"/>
        <w:numPr>
          <w:ilvl w:val="0"/>
          <w:numId w:val="1"/>
        </w:numPr>
      </w:pPr>
      <w:r>
        <w:t xml:space="preserve">☐ Fotos de entrada quando há dano ou pedido específico.</w:t>
      </w:r>
    </w:p>
    <w:p>
      <w:pPr>
        <w:pStyle w:val="Heading2"/>
      </w:pPr>
      <w:r>
        <w:t xml:space="preserve">9.2 Como preencher observações para oficina</w:t>
      </w:r>
    </w:p>
    <w:p>
      <w:pPr>
        <w:pStyle w:val="Normal"/>
        <w:numPr>
          <w:ilvl w:val="0"/>
          <w:numId w:val="1"/>
        </w:numPr>
      </w:pPr>
      <w:r>
        <w:t xml:space="preserve">Indicar o problema observado, não apenas a solução desejada.</w:t>
      </w:r>
    </w:p>
    <w:p>
      <w:pPr>
        <w:pStyle w:val="Normal"/>
        <w:numPr>
          <w:ilvl w:val="0"/>
          <w:numId w:val="1"/>
        </w:numPr>
      </w:pPr>
      <w:r>
        <w:t xml:space="preserve">Exemplo: “Barulho metálico ao travar a baixa velocidade” é melhor do que “ver travões”.</w:t>
      </w:r>
    </w:p>
    <w:p>
      <w:pPr>
        <w:pStyle w:val="Normal"/>
        <w:numPr>
          <w:ilvl w:val="0"/>
          <w:numId w:val="1"/>
        </w:numPr>
      </w:pPr>
      <w:r>
        <w:t xml:space="preserve">Se houver contexto do cliente, registar quando acontece, em que condições e se é intermitente.</w:t>
      </w:r>
    </w:p>
    <w:p>
      <w:pPr>
        <w:pStyle w:val="Normal"/>
        <w:numPr>
          <w:ilvl w:val="0"/>
          <w:numId w:val="1"/>
        </w:numPr>
      </w:pPr>
      <w:r>
        <w:t xml:space="preserve">Se a viatura não deve circular, escrever claramente “Não circular sem validação”.</w:t>
      </w:r>
    </w:p>
    <w:p>
      <w:pPr>
        <w:pStyle w:val="Heading1"/>
      </w:pPr>
      <w:r>
        <w:t xml:space="preserve">10. Situações especiais e decisões no terreno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3800"/>
        <w:gridCol w:w="3460"/>
      </w:tblGrid>
      <w:tr>
        <w:tc>
          <w:tcPr>
            <w:tcW w:w="21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Situação</w:t>
            </w:r>
          </w:p>
        </w:tc>
        <w:tc>
          <w:tcPr>
            <w:tcW w:w="38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Decisão do motorista</w:t>
            </w:r>
          </w:p>
        </w:tc>
        <w:tc>
          <w:tcPr>
            <w:tcW w:w="34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Comunicação obrigatória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Acidente durante deslocação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Parar em segurança, cumprir regras legais, recolher dados e não assumir responsabilidades sem orientação.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Contactar chefia imediatamente; enviar local, fotos, terceiros envolvidos e autoridades se aplicável.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Avaria em estrada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Encostar em segurança; não continuar se houver risco.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Informar matrícula, local, sintomas, luzes de aviso e necessidade de assistência/reboque.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Cliente/fornecedor pede alteração de destino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aceitar sem validação.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Confirmar com chefia antes de mudar rota.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Falta combustível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abandonar viatura em local inseguro.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Pedir instruções para abastecimento e comprovativo.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Multa, portagem ou estacionamento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Guardar comprovativo e comunicar.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Enviar valor, data, local e motivo.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Viatura entregue suja ou com objetos pessoais</w:t>
            </w:r>
          </w:p>
        </w:tc>
        <w:tc>
          <w:tcPr>
            <w:tcW w:w="38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Fotografar e reportar.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Descrever objetos/estado sem manipular mais do que o necessário.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11. Fecho do serviço</w:t>
      </w:r>
    </w:p>
    <w:p>
      <w:pPr>
        <w:pStyle w:val="Heading2"/>
      </w:pPr>
      <w:r>
        <w:t xml:space="preserve">11.1 Fecho obrigatório no fim de cada deslocação</w:t>
      </w:r>
    </w:p>
    <w:p>
      <w:pPr>
        <w:pStyle w:val="Normal"/>
        <w:numPr>
          <w:ilvl w:val="0"/>
          <w:numId w:val="1"/>
        </w:numPr>
      </w:pPr>
      <w:r>
        <w:t xml:space="preserve">☐ Confirmar que a viatura ficou no destino correto.</w:t>
      </w:r>
    </w:p>
    <w:p>
      <w:pPr>
        <w:pStyle w:val="Normal"/>
        <w:numPr>
          <w:ilvl w:val="0"/>
          <w:numId w:val="1"/>
        </w:numPr>
      </w:pPr>
      <w:r>
        <w:t xml:space="preserve">☐ Confirmar que chaves e documentos ficaram com a pessoa/local correto.</w:t>
      </w:r>
    </w:p>
    <w:p>
      <w:pPr>
        <w:pStyle w:val="Normal"/>
        <w:numPr>
          <w:ilvl w:val="0"/>
          <w:numId w:val="1"/>
        </w:numPr>
      </w:pPr>
      <w:r>
        <w:t xml:space="preserve">☐ Enviar fotos/comprovativos finais.</w:t>
      </w:r>
    </w:p>
    <w:p>
      <w:pPr>
        <w:pStyle w:val="Normal"/>
        <w:numPr>
          <w:ilvl w:val="0"/>
          <w:numId w:val="1"/>
        </w:numPr>
      </w:pPr>
      <w:r>
        <w:t xml:space="preserve">☐ Comunicar quilómetros finais se forem relevantes.</w:t>
      </w:r>
    </w:p>
    <w:p>
      <w:pPr>
        <w:pStyle w:val="Normal"/>
        <w:numPr>
          <w:ilvl w:val="0"/>
          <w:numId w:val="1"/>
        </w:numPr>
      </w:pPr>
      <w:r>
        <w:t xml:space="preserve">☐ Confirmar se o estado/localização no sistema deve ser atualizado.</w:t>
      </w:r>
    </w:p>
    <w:p>
      <w:pPr>
        <w:pStyle w:val="Normal"/>
        <w:numPr>
          <w:ilvl w:val="0"/>
          <w:numId w:val="1"/>
        </w:numPr>
      </w:pPr>
      <w:r>
        <w:t xml:space="preserve">☐ Informar qualquer pendência antes de terminar o dia.</w:t>
      </w:r>
    </w:p>
    <w:p>
      <w:pPr>
        <w:pStyle w:val="Heading2"/>
      </w:pPr>
      <w:r>
        <w:t xml:space="preserve">11.2 Modelo de mensagem de fecho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Mensagem sugerida</w:t>
            </w:r>
          </w:p>
        </w:tc>
      </w:tr>
      <w:tr>
        <w:tc>
          <w:tcPr>
            <w:tcW w:w="9360" w:type="dxa"/>
            <w:shd w:fill="E8EEF5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Serviço concluído. Matrícula: [AA-00-AA]. Origem: [local]. Destino: [local]. Hora: [hh:mm]. Kms: [valor]. Combustível: [valor]. Chaves/documentos: [ok/falta]. Observações: [sem ocorrências / ocorrência descrita]. Fotos enviadas: [sim/não].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1"/>
      </w:pPr>
      <w:r>
        <w:t xml:space="preserve">12. Formação prática do motorista</w:t>
      </w:r>
    </w:p>
    <w:p>
      <w:pPr>
        <w:pStyle w:val="Heading2"/>
      </w:pPr>
      <w:r>
        <w:t xml:space="preserve">12.1 Exercícios obrigatórios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3500"/>
        <w:gridCol w:w="3660"/>
      </w:tblGrid>
      <w:tr>
        <w:tc>
          <w:tcPr>
            <w:tcW w:w="22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Exercício</w:t>
            </w:r>
          </w:p>
        </w:tc>
        <w:tc>
          <w:tcPr>
            <w:tcW w:w="35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Objetivo</w:t>
            </w:r>
          </w:p>
        </w:tc>
        <w:tc>
          <w:tcPr>
            <w:tcW w:w="36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Critério de aprovação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Pesquisar uma viatura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Encontrar matrícula e confirmar ficha correta.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Abre a ficha certa e identifica estado/localização.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Preparar recolha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Ler ficha, confirmar documentos, chaves e destino.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Preenche checklist sem omissões.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Registar ocorrência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Descrever dano ou falta de documento.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Observação factual e fotos corretas.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Verificar mudança de estado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Usar histórico e validar se alteração está correta.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Sabe quando marcar como verificado e quando escalar.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Enviar para oficina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Recolher dados de entrada e observações.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Tipo, kms, combustível e descrição ficam claros.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Fechar serviço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Comunicar conclusão completa.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Mensagem final contém matrícula, local, hora, documentos/chaves e ocorrências.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2"/>
      </w:pPr>
      <w:r>
        <w:t xml:space="preserve">12.2 Checklist de avaliação do formador</w:t>
      </w:r>
    </w:p>
    <w:p>
      <w:pPr>
        <w:pStyle w:val="Normal"/>
        <w:numPr>
          <w:ilvl w:val="0"/>
          <w:numId w:val="1"/>
        </w:numPr>
      </w:pPr>
      <w:r>
        <w:t xml:space="preserve">☐ O motorista confirma sempre matrícula e destino antes de sair.</w:t>
      </w:r>
    </w:p>
    <w:p>
      <w:pPr>
        <w:pStyle w:val="Normal"/>
        <w:numPr>
          <w:ilvl w:val="0"/>
          <w:numId w:val="1"/>
        </w:numPr>
      </w:pPr>
      <w:r>
        <w:t xml:space="preserve">☐ Sabe pesquisar viaturas e interpretar campos principais.</w:t>
      </w:r>
    </w:p>
    <w:p>
      <w:pPr>
        <w:pStyle w:val="Normal"/>
        <w:numPr>
          <w:ilvl w:val="0"/>
          <w:numId w:val="1"/>
        </w:numPr>
      </w:pPr>
      <w:r>
        <w:t xml:space="preserve">☐ Sabe distinguir estado geral, estado de recolha e local de armazenamento.</w:t>
      </w:r>
    </w:p>
    <w:p>
      <w:pPr>
        <w:pStyle w:val="Normal"/>
        <w:numPr>
          <w:ilvl w:val="0"/>
          <w:numId w:val="1"/>
        </w:numPr>
      </w:pPr>
      <w:r>
        <w:t xml:space="preserve">☐ Sabe quando deve fotografar antes de mover a viatura.</w:t>
      </w:r>
    </w:p>
    <w:p>
      <w:pPr>
        <w:pStyle w:val="Normal"/>
        <w:numPr>
          <w:ilvl w:val="0"/>
          <w:numId w:val="1"/>
        </w:numPr>
      </w:pPr>
      <w:r>
        <w:t xml:space="preserve">☐ Sabe comunicar danos, avarias e documentos em falta sem ambiguidade.</w:t>
      </w:r>
    </w:p>
    <w:p>
      <w:pPr>
        <w:pStyle w:val="Normal"/>
        <w:numPr>
          <w:ilvl w:val="0"/>
          <w:numId w:val="1"/>
        </w:numPr>
      </w:pPr>
      <w:r>
        <w:t xml:space="preserve">☐ Sabe que não deve conduzir viatura insegura sem autorização.</w:t>
      </w:r>
    </w:p>
    <w:p>
      <w:pPr>
        <w:pStyle w:val="Normal"/>
        <w:numPr>
          <w:ilvl w:val="0"/>
          <w:numId w:val="1"/>
        </w:numPr>
      </w:pPr>
      <w:r>
        <w:t xml:space="preserve">☐ Sabe fechar serviço com mensagem completa.</w:t>
      </w:r>
    </w:p>
    <w:p>
      <w:pPr>
        <w:pStyle w:val="Normal"/>
        <w:numPr>
          <w:ilvl w:val="0"/>
          <w:numId w:val="1"/>
        </w:numPr>
      </w:pPr>
      <w:r>
        <w:t xml:space="preserve">☐ Sabe escalar exceções em vez de improvisar.</w:t>
      </w:r>
    </w:p>
    <w:p>
      <w:pPr>
        <w:pStyle w:val="Heading1"/>
      </w:pPr>
      <w:r>
        <w:t xml:space="preserve">13. Anexos rápidos</w:t>
      </w:r>
    </w:p>
    <w:p>
      <w:pPr>
        <w:pStyle w:val="Heading2"/>
      </w:pPr>
      <w:r>
        <w:t xml:space="preserve">13.1 Campos que o motorista deve conhecer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4000"/>
        <w:gridCol w:w="3160"/>
      </w:tblGrid>
      <w:tr>
        <w:tc>
          <w:tcPr>
            <w:tcW w:w="22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Campo no sistema</w:t>
            </w:r>
          </w:p>
        </w:tc>
        <w:tc>
          <w:tcPr>
            <w:tcW w:w="40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O que significa</w:t>
            </w:r>
          </w:p>
        </w:tc>
        <w:tc>
          <w:tcPr>
            <w:tcW w:w="31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Atenção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Matrícula / Matrícula estrangeira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Identificação principal da viatura.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Confirmar sempre com a viatura física.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Estado geral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Estado operacional/comercial da viatura.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Mudanças podem gerar histórico por verificar.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Estado de Recolha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Situação específica do processo de levantamento.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Atualizar quando a recolha muda de fase.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Data de Estado de Recolha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Data associada ao estado de recolha.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Não deixar desatualizada.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Transportadora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Entidade que transporta a viatura.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Preencher quando aplicável.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Local de Armazenamento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Onde a viatura se encontra.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Crítico para encontrar a viatura.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Chaves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Registo de chaves disponíveis.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Confirmar fisicamente.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Documentos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Ficheiros associados à viatura.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Confirmar legibilidade e completude.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Fotos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Evidência visual da viatura.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Primeira foto pode servir como capa.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Pendente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Notas ou assuntos por resolver.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Ler antes de qualquer deslocação.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2"/>
      </w:pPr>
      <w:r>
        <w:t xml:space="preserve">13.2 Contactos e escalonamento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2600"/>
        <w:gridCol w:w="4460"/>
      </w:tblGrid>
      <w:tr>
        <w:tc>
          <w:tcPr>
            <w:tcW w:w="23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Quando acontece</w:t>
            </w:r>
          </w:p>
        </w:tc>
        <w:tc>
          <w:tcPr>
            <w:tcW w:w="260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Quem contactar</w:t>
            </w:r>
          </w:p>
        </w:tc>
        <w:tc>
          <w:tcPr>
            <w:tcW w:w="44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Informação mínima a enviar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Dano novo ou divergência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Chefia operacional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Matrícula, local, fotos, descrição e hora.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Avaria ou risco de segurança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Chefia/oficina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Sintoma, luzes de aviso, local e se a viatura circula.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Documento/autorização em falta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Administrativo/chefe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Qual documento falta e quem está no local.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Alteração de destino/horário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Chefia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Pedido recebido, novo destino e impacto.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Problema no sistema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Responsável interno pelo sistema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Página, matrícula, erro visto e ação que tentou fazer.</w:t>
            </w:r>
          </w:p>
        </w:tc>
      </w:tr>
    </w:tbl>
    <w:p>
      <w:pPr>
        <w:pStyle w:val="Normal"/>
        <w:spacing w:after="60" w:line="300" w:lineRule="auto"/>
      </w:pPr>
    </w:p>
    <w:p>
      <w:pPr>
        <w:pStyle w:val="Heading2"/>
      </w:pPr>
      <w:r>
        <w:t xml:space="preserve">13.3 Frases padrão úteis</w:t>
      </w:r>
    </w:p>
    <w:p>
      <w:pPr>
        <w:pStyle w:val="Normal"/>
        <w:numPr>
          <w:ilvl w:val="0"/>
          <w:numId w:val="1"/>
        </w:numPr>
      </w:pPr>
      <w:r>
        <w:t xml:space="preserve">“A viatura não foi movimentada porque encontrei [problema] e aguardo autorização.”</w:t>
      </w:r>
    </w:p>
    <w:p>
      <w:pPr>
        <w:pStyle w:val="Normal"/>
        <w:numPr>
          <w:ilvl w:val="0"/>
          <w:numId w:val="1"/>
        </w:numPr>
      </w:pPr>
      <w:r>
        <w:t xml:space="preserve">“Confirmo recolha da matrícula [x] às [hora], com [kms] km e combustível [x]%.”</w:t>
      </w:r>
    </w:p>
    <w:p>
      <w:pPr>
        <w:pStyle w:val="Normal"/>
        <w:numPr>
          <w:ilvl w:val="0"/>
          <w:numId w:val="1"/>
        </w:numPr>
      </w:pPr>
      <w:r>
        <w:t xml:space="preserve">“Foi detetado [dano/falta] antes da recolha; seguem fotos.”</w:t>
      </w:r>
    </w:p>
    <w:p>
      <w:pPr>
        <w:pStyle w:val="Normal"/>
        <w:numPr>
          <w:ilvl w:val="0"/>
          <w:numId w:val="1"/>
        </w:numPr>
      </w:pPr>
      <w:r>
        <w:t xml:space="preserve">“Entrega concluída em [local] às [hora], chaves/documentos entregues a [nome].”</w:t>
      </w:r>
    </w:p>
    <w:p>
      <w:pPr>
        <w:pStyle w:val="Normal"/>
        <w:numPr>
          <w:ilvl w:val="0"/>
          <w:numId w:val="1"/>
        </w:numPr>
      </w:pPr>
      <w:r>
        <w:t xml:space="preserve">“Estado no sistema deve ser atualizado para [estado/local], porque a viatura ficou em [local].”</w:t>
      </w:r>
    </w:p>
    <w:p>
      <w:pPr>
        <w:pStyle w:val="Heading1"/>
      </w:pPr>
      <w:r>
        <w:t xml:space="preserve">14. Resumo final: nunca terminar serviço sem isto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9AA9BA"/>
          <w:left w:val="single" w:sz="4" w:space="0" w:color="9AA9BA"/>
          <w:bottom w:val="single" w:sz="4" w:space="0" w:color="9AA9BA"/>
          <w:right w:val="single" w:sz="4" w:space="0" w:color="9AA9BA"/>
          <w:insideH w:val="single" w:sz="4" w:space="0" w:color="9AA9BA"/>
          <w:insideV w:val="single" w:sz="4" w:space="0" w:color="9AA9B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  <w:vAlign w:val="center"/>
          </w:tcPr>
          <w:p>
            <w:pPr>
              <w:pStyle w:val="TableHeader"/>
              <w:spacing w:after="0" w:line="300" w:lineRule="auto"/>
            </w:pPr>
            <w:r>
              <w:rPr>
                <w:b/>
                <w:color w:val="1F4D78"/>
                <w:sz w:val="21"/>
              </w:rPr>
              <w:t xml:space="preserve">Checklist final</w:t>
            </w:r>
          </w:p>
        </w:tc>
      </w:tr>
      <w:tr>
        <w:tc>
          <w:tcPr>
            <w:tcW w:w="9360" w:type="dxa"/>
            <w:shd w:fill="E8EEF5"/>
            <w:vAlign w:val="center"/>
          </w:tcPr>
          <w:p>
            <w:pPr>
              <w:pStyle w:val="TableText"/>
              <w:spacing w:after="0" w:line="300" w:lineRule="auto"/>
            </w:pPr>
            <w:r>
              <w:rPr>
                <w:color w:val="182437"/>
                <w:sz w:val="20"/>
              </w:rPr>
              <w:t xml:space="preserve">Matrícula confirmada; destino confirmado; fotos quando necessário; chaves/documentos confirmados; kms/combustível comunicados; ocorrências registadas; estado/localização atualizado ou pedido de atualização enviado.</w:t>
            </w:r>
          </w:p>
        </w:tc>
      </w:tr>
    </w:tbl>
    <w:p>
      <w:pPr>
        <w:pStyle w:val="Normal"/>
        <w:spacing w:after="60" w:line="300" w:lineRule="auto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182437"/>
    </w:rPr>
  </w:style>
  <w:style w:type="paragraph" w:styleId="Title">
    <w:name w:val="Title"/>
    <w:basedOn w:val="Normal"/>
    <w:pPr>
      <w:spacing w:before="0" w:after="80"/>
      <w:jc w:val="center"/>
    </w:pPr>
    <w:rPr>
      <w:b/>
      <w:rFonts w:ascii="Calibri" w:hAnsi="Calibri"/>
      <w:sz w:val="56"/>
      <w:color w:val="182437"/>
    </w:rPr>
  </w:style>
  <w:style w:type="paragraph" w:styleId="Subtitle">
    <w:name w:val="Subtitle"/>
    <w:basedOn w:val="Normal"/>
    <w:pPr>
      <w:spacing w:after="240"/>
      <w:jc w:val="center"/>
    </w:pPr>
    <w:rPr>
      <w:rFonts w:ascii="Calibri" w:hAnsi="Calibri"/>
      <w:sz w:val="28"/>
      <w:color w:val="5B6676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b/>
      <w:rFonts w:ascii="Calibri" w:hAnsi="Calibri"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b/>
      <w:rFonts w:ascii="Calibri" w:hAnsi="Calibri"/>
      <w:sz w:val="26"/>
      <w:color w:val="2E74B5"/>
    </w:rPr>
  </w:style>
  <w:style w:type="paragraph" w:styleId="Heading3">
    <w:name w:val="heading 3"/>
    <w:basedOn w:val="Normal"/>
    <w:next w:val="Normal"/>
    <w:pPr>
      <w:keepNext/>
      <w:spacing w:before="200" w:after="100"/>
    </w:pPr>
    <w:rPr>
      <w:b/>
      <w:rFonts w:ascii="Calibri" w:hAnsi="Calibri"/>
      <w:sz w:val="24"/>
      <w:color w:val="1F4D78"/>
    </w:rPr>
  </w:style>
  <w:style w:type="paragraph" w:styleId="TableText">
    <w:name w:val="Table Text"/>
    <w:basedOn w:val="Normal"/>
    <w:pPr>
      <w:spacing w:after="0" w:line="276" w:lineRule="auto"/>
    </w:pPr>
    <w:rPr>
      <w:rFonts w:ascii="Calibri" w:hAnsi="Calibri"/>
      <w:sz w:val="21"/>
      <w:color w:val="182437"/>
    </w:rPr>
  </w:style>
  <w:style w:type="paragraph" w:styleId="TableHeader">
    <w:name w:val="Table Header"/>
    <w:basedOn w:val="TableText"/>
    <w:rPr>
      <w:b/>
      <w:color w:val="1F4D78"/>
    </w:rPr>
  </w:style>
  <w:style w:type="table" w:styleId="TableGrid">
    <w:name w:val="Table Grid"/>
    <w:tblPr>
      <w:tblBorders>
        <w:top w:val="single" w:sz="4" w:color="9AA9BA"/>
        <w:left w:val="single" w:sz="4" w:color="9AA9BA"/>
        <w:bottom w:val="single" w:sz="4" w:color="9AA9BA"/>
        <w:right w:val="single" w:sz="4" w:color="9AA9BA"/>
        <w:insideH w:val="single" w:sz="4" w:color="9AA9BA"/>
        <w:insideV w:val="single" w:sz="4" w:color="9AA9BA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Motorista</dc:title>
  <dc:creator>Auto RC Garage</dc:creator>
  <cp:lastModifiedBy>Auto RC Garage</cp:lastModifiedBy>
  <dcterms:created xsi:type="dcterms:W3CDTF">2026-06-11T14:30:06.126779Z</dcterms:created>
  <dcterms:modified xsi:type="dcterms:W3CDTF">2026-06-11T14:30:06.126922Z</dcterms:modified>
</cp:coreProperties>
</file>