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Alta de Reintegro.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Realizar la devolución de una factura.</w:t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Disponer de los datos de la factura a reintegrar.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Administrador al marcar la casilla de “Reintegro”.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Administrador: introducir el número de factura a reintegrar.</w:t>
      </w:r>
    </w:p>
    <w:p w:rsidR="00000000" w:rsidDel="00000000" w:rsidP="00000000" w:rsidRDefault="00000000" w:rsidRPr="00000000" w14:paraId="00000008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Extiende¹:</w:t>
      </w:r>
      <w:r w:rsidDel="00000000" w:rsidR="00000000" w:rsidRPr="00000000">
        <w:rPr>
          <w:rtl w:val="0"/>
        </w:rPr>
        <w:t xml:space="preserve"> Alta de Factura.</w:t>
      </w:r>
    </w:p>
    <w:p w:rsidR="00000000" w:rsidDel="00000000" w:rsidP="00000000" w:rsidRDefault="00000000" w:rsidRPr="00000000" w14:paraId="00000009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A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No exista la factura que vamos a reintegrar =&gt; mostrar mensaje de error.</w:t>
      </w:r>
    </w:p>
    <w:p w:rsidR="00000000" w:rsidDel="00000000" w:rsidP="00000000" w:rsidRDefault="00000000" w:rsidRPr="00000000" w14:paraId="0000000B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Se ha pasado el plazo de devolución =&gt; mostrar mensaje de error y salir.</w:t>
      </w:r>
    </w:p>
    <w:p w:rsidR="00000000" w:rsidDel="00000000" w:rsidP="00000000" w:rsidRDefault="00000000" w:rsidRPr="00000000" w14:paraId="0000000C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Primer incremento.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 </w:t>
      </w:r>
      <w:r w:rsidDel="00000000" w:rsidR="00000000" w:rsidRPr="00000000">
        <w:rPr>
          <w:rtl w:val="0"/>
        </w:rPr>
        <w:t xml:space="preserve">sobre todo en determinadas épocas de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1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¿Sería mejor mostrar un listado de facturas y seleccionar una de ellas para reintegrar?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