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arboles_manual() {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 se recomienda hacer primero este ejercicio;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puede ser otro o mismo gdb,  definir otro typedef  nodoT2 para que use ‘dato’ como char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contruir , fig 6.20 a)  del libro,  construcción  'manual', guia:  ver geekforgeek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por esta vez, se puede usar varias flechas como geekforgeek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ej: raiz_a -&gt;izq-&gt; izq -&gt; der -&gt;dato = 9999;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imprimir_preOrden(raiz_a);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imprimir_inOrden(raiz_a);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imprimir_posOrden(raiz_a);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repetir proceso anterior con fig 6.20 b)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// impresiones deben coincidir con libro;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nodoT *crear_Arbol( n , m ) {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central = (m-n)/2 +n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condición paro?   return NULL;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? Validar  n&lt;=central &lt;= m else return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nodoT* nodo= new 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//central sería la raiz,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nodo-&gt;dato = central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Validar central-1 &gt;= 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nodo-&gt;izq = crear_Arbol( n, central-1)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Validar central +1 &lt;=m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nodo-&gt;der = crear_Arbol( central+1 ,  m   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 nodo;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raiz= crear_Arbol(10, 40)   // se puede ajustar a 50, 40, o 30  para verse en una sóla línea en el preorden;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imprimir_preOrden2(raiz);     // 50 - 25 - 12 - 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imprimir_inOrden2(raiz);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imprimir_posOrden2(raiz);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//crear otro árbol, para el 10!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raiz2= crear_Arbol( 1, 100)   //,  puede ajustar a 70, 40,  30, o incluso  20, para verse bien en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                    // pantalla;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imprimir_arbol(raiz2, nivel_i,)      // salida con diagonales similar a figura de abajo: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Ejemplo:  n=0, m= 100,    raiz= 50;           [10, 48]    38 nodos, se puede pedir menos nodos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50                                                     2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/          \                                                 5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25          75                                                10  terminales  ,  nivel anterior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      \           /      \             /      \       /   \          max  20 nodos terminales,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12     34      …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