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  <w:rtl w:val="0"/>
        </w:rPr>
        <w:t xml:space="preserve">Scripts Script Social Selling e Whatsapp para Clínicas Médicas, Estéticas, etc - by Full Sales System</w:t>
      </w:r>
    </w:p>
    <w:p w:rsidR="00000000" w:rsidDel="00000000" w:rsidP="00000000" w:rsidRDefault="00000000" w:rsidRPr="00000000" w14:paraId="00000002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vp4ww9dl1l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1C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01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02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2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02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02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02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02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02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02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02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2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02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03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036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038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03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03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367r9ywnm5j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Mensagens de Follow up 1: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049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04A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04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05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lldpale69eib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xh4Wezejiyb7AAwFSGBl0StBTimahrT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2cs-97OAFLMhYcJZGxUh-2WohYgXE0HZ" TargetMode="External"/><Relationship Id="rId7" Type="http://schemas.openxmlformats.org/officeDocument/2006/relationships/hyperlink" Target="https://docs.google.com/document/d/1K_zCQxax4s2BGjsLIJaraXhQlRR-6K9YWkjOhedzX28/edit" TargetMode="External"/><Relationship Id="rId8" Type="http://schemas.openxmlformats.org/officeDocument/2006/relationships/hyperlink" Target="https://docs.google.com/document/d/1WDdH1eOLIOdMrMN3OYltgHm9hPB2DPHAlm_Dz0hfyG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