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  <w:sz w:val="40"/>
        </w:rPr>
        <w:t>RELATÓRIO DE INFORMAÇÕES COMERCIAIS E FINANCEIRAS</w:t>
      </w:r>
    </w:p>
    <w:p>
      <w:pPr>
        <w:jc w:val="center"/>
      </w:pPr>
      <w:r>
        <w:rPr>
          <w:color w:val="666666"/>
          <w:sz w:val="24"/>
        </w:rPr>
        <w:t>Período de Análise: Junho a Novembro de 2025</w:t>
      </w:r>
    </w:p>
    <w:p/>
    <w:p>
      <w:pPr>
        <w:pStyle w:val="Heading1"/>
      </w:pPr>
      <w:r>
        <w:rPr>
          <w:color w:val="2C3E50"/>
        </w:rPr>
        <w:t>1. POLÍTICA DE COMISSIONAMENTO VIGENTE</w:t>
      </w:r>
    </w:p>
    <w:p>
      <w:pPr>
        <w:pStyle w:val="Heading2"/>
      </w:pPr>
      <w:r>
        <w:t>1.1. Período de Vigência</w:t>
      </w:r>
    </w:p>
    <w:p>
      <w:r>
        <w:rPr>
          <w:b/>
        </w:rPr>
        <w:t>Junho/2025 até a presente data</w:t>
      </w:r>
    </w:p>
    <w:p>
      <w:pPr>
        <w:pStyle w:val="Heading2"/>
      </w:pPr>
      <w:r>
        <w:t>1.2. Políticas por Produto</w:t>
      </w:r>
    </w:p>
    <w:p>
      <w:pPr>
        <w:pStyle w:val="Heading3"/>
      </w:pPr>
      <w:r>
        <w:t>A) ESCRITA JURÍDICA</w:t>
      </w:r>
    </w:p>
    <w:p>
      <w:pPr>
        <w:pStyle w:val="ListBullet"/>
      </w:pPr>
      <w:r>
        <w:t>Comissão: 10% sobre o valor das vendas</w:t>
      </w:r>
    </w:p>
    <w:p>
      <w:pPr>
        <w:pStyle w:val="ListBullet"/>
      </w:pPr>
      <w:r>
        <w:t>Salário Fixo: R$ 1.800,00</w:t>
      </w:r>
    </w:p>
    <w:p>
      <w:pPr>
        <w:pStyle w:val="ListBullet"/>
      </w:pPr>
      <w:r>
        <w:t>Forma de Pagamento: Vendas pagas diretamente pela Hotmart através de links de afiliados</w:t>
      </w:r>
    </w:p>
    <w:p>
      <w:pPr>
        <w:pStyle w:val="Heading3"/>
      </w:pPr>
      <w:r>
        <w:t>B) PÓS-GRADUAÇÃO</w:t>
      </w:r>
    </w:p>
    <w:p>
      <w:r>
        <w:rPr>
          <w:b/>
        </w:rPr>
        <w:t>Período: Agosto a Novembro/2025</w:t>
      </w:r>
    </w:p>
    <w:p>
      <w:pPr>
        <w:pStyle w:val="ListBullet"/>
      </w:pPr>
      <w:r>
        <w:t>Salário Fixo: R$ 3.500,00</w:t>
      </w:r>
    </w:p>
    <w:p>
      <w:pPr>
        <w:pStyle w:val="ListBullet"/>
      </w:pPr>
      <w:r>
        <w:t>Regra Geral: Comissão paga integralmente no ato da venda, independente da forma de parcelamento</w:t>
      </w:r>
    </w:p>
    <w:p>
      <w:pPr>
        <w:pStyle w:val="ListBullet"/>
      </w:pPr>
      <w:r>
        <w:t>Política de Cancelamento: Caso o cliente desista dentro dos 7 dias, o vendedor NÃO recebe a comissão</w:t>
      </w:r>
    </w:p>
    <w:p>
      <w:pPr>
        <w:pStyle w:val="ListBullet"/>
      </w:pPr>
      <w:r>
        <w:t>Comissões por Método de Pagamento:</w:t>
      </w:r>
    </w:p>
    <w:p>
      <w:pPr>
        <w:pStyle w:val="ListBullet2"/>
      </w:pPr>
      <w:r>
        <w:t>Boleto: R$ 450,00</w:t>
      </w:r>
    </w:p>
    <w:p>
      <w:pPr>
        <w:pStyle w:val="ListBullet2"/>
      </w:pPr>
      <w:r>
        <w:t>À vista: R$ 600,00</w:t>
      </w:r>
    </w:p>
    <w:p>
      <w:r>
        <w:rPr>
          <w:b/>
        </w:rPr>
        <w:t>Período: Novembro/2025 até o momento atual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498DB"/>
          </w:tcPr>
          <w:p>
            <w:r>
              <w:t>Modalidade</w:t>
            </w:r>
          </w:p>
        </w:tc>
        <w:tc>
          <w:tcPr>
            <w:tcW w:type="dxa" w:w="2340"/>
            <w:shd w:fill="3498DB"/>
          </w:tcPr>
          <w:p>
            <w:r>
              <w:t>Valor Total</w:t>
            </w:r>
          </w:p>
        </w:tc>
        <w:tc>
          <w:tcPr>
            <w:tcW w:type="dxa" w:w="2340"/>
            <w:shd w:fill="3498DB"/>
          </w:tcPr>
          <w:p>
            <w:r>
              <w:t>% Comissão</w:t>
            </w:r>
          </w:p>
        </w:tc>
        <w:tc>
          <w:tcPr>
            <w:tcW w:type="dxa" w:w="2340"/>
            <w:shd w:fill="3498DB"/>
          </w:tcPr>
          <w:p>
            <w:r>
              <w:t>Valor Comissão</w:t>
            </w:r>
          </w:p>
        </w:tc>
      </w:tr>
      <w:tr>
        <w:tc>
          <w:tcPr>
            <w:tcW w:type="dxa" w:w="2340"/>
          </w:tcPr>
          <w:p>
            <w:r>
              <w:t>Vitalício</w:t>
            </w:r>
          </w:p>
        </w:tc>
        <w:tc>
          <w:tcPr>
            <w:tcW w:type="dxa" w:w="2340"/>
          </w:tcPr>
          <w:p>
            <w:r>
              <w:t>R$ 11.000,00</w:t>
            </w:r>
          </w:p>
        </w:tc>
        <w:tc>
          <w:tcPr>
            <w:tcW w:type="dxa" w:w="2340"/>
          </w:tcPr>
          <w:p>
            <w:r>
              <w:t>2,8%</w:t>
            </w:r>
          </w:p>
        </w:tc>
        <w:tc>
          <w:tcPr>
            <w:tcW w:type="dxa" w:w="2340"/>
          </w:tcPr>
          <w:p>
            <w:r>
              <w:t>R$ 308,00</w:t>
            </w:r>
          </w:p>
        </w:tc>
      </w:tr>
      <w:tr>
        <w:tc>
          <w:tcPr>
            <w:tcW w:type="dxa" w:w="2340"/>
          </w:tcPr>
          <w:p>
            <w:r>
              <w:t>À vista</w:t>
            </w:r>
          </w:p>
        </w:tc>
        <w:tc>
          <w:tcPr>
            <w:tcW w:type="dxa" w:w="2340"/>
          </w:tcPr>
          <w:p>
            <w:r>
              <w:t>R$ 13.000,00</w:t>
            </w:r>
          </w:p>
        </w:tc>
        <w:tc>
          <w:tcPr>
            <w:tcW w:type="dxa" w:w="2340"/>
          </w:tcPr>
          <w:p>
            <w:r>
              <w:t>5,4%</w:t>
            </w:r>
          </w:p>
        </w:tc>
        <w:tc>
          <w:tcPr>
            <w:tcW w:type="dxa" w:w="2340"/>
          </w:tcPr>
          <w:p>
            <w:r>
              <w:t>R$ 702,00</w:t>
            </w:r>
          </w:p>
        </w:tc>
      </w:tr>
      <w:tr>
        <w:tc>
          <w:tcPr>
            <w:tcW w:type="dxa" w:w="2340"/>
          </w:tcPr>
          <w:p>
            <w:r>
              <w:t>Parcelado 12x</w:t>
            </w:r>
          </w:p>
        </w:tc>
        <w:tc>
          <w:tcPr>
            <w:tcW w:type="dxa" w:w="2340"/>
          </w:tcPr>
          <w:p>
            <w:r>
              <w:t>R$ 15.300,00</w:t>
            </w:r>
          </w:p>
        </w:tc>
        <w:tc>
          <w:tcPr>
            <w:tcW w:type="dxa" w:w="2340"/>
          </w:tcPr>
          <w:p>
            <w:r>
              <w:t>3%</w:t>
            </w:r>
          </w:p>
        </w:tc>
        <w:tc>
          <w:tcPr>
            <w:tcW w:type="dxa" w:w="2340"/>
          </w:tcPr>
          <w:p>
            <w:r>
              <w:t>R$ 451,35</w:t>
            </w:r>
          </w:p>
        </w:tc>
      </w:tr>
      <w:tr>
        <w:tc>
          <w:tcPr>
            <w:tcW w:type="dxa" w:w="2340"/>
          </w:tcPr>
          <w:p>
            <w:r>
              <w:t>Parcelado 24x</w:t>
            </w:r>
          </w:p>
        </w:tc>
        <w:tc>
          <w:tcPr>
            <w:tcW w:type="dxa" w:w="2340"/>
          </w:tcPr>
          <w:p>
            <w:r>
              <w:t>R$ 17.700,00</w:t>
            </w:r>
          </w:p>
        </w:tc>
        <w:tc>
          <w:tcPr>
            <w:tcW w:type="dxa" w:w="2340"/>
          </w:tcPr>
          <w:p>
            <w:r>
              <w:t>2%</w:t>
            </w:r>
          </w:p>
        </w:tc>
        <w:tc>
          <w:tcPr>
            <w:tcW w:type="dxa" w:w="2340"/>
          </w:tcPr>
          <w:p>
            <w:r>
              <w:t>R$ 354,00</w:t>
            </w:r>
          </w:p>
        </w:tc>
      </w:tr>
      <w:tr>
        <w:tc>
          <w:tcPr>
            <w:tcW w:type="dxa" w:w="2340"/>
          </w:tcPr>
          <w:p>
            <w:r>
              <w:t>Black (vitalício)</w:t>
            </w:r>
          </w:p>
        </w:tc>
        <w:tc>
          <w:tcPr>
            <w:tcW w:type="dxa" w:w="2340"/>
          </w:tcPr>
          <w:p>
            <w:r>
              <w:t>R$ 11.000,00</w:t>
            </w:r>
          </w:p>
        </w:tc>
        <w:tc>
          <w:tcPr>
            <w:tcW w:type="dxa" w:w="2340"/>
          </w:tcPr>
          <w:p>
            <w:r>
              <w:t>3,0%</w:t>
            </w:r>
          </w:p>
        </w:tc>
        <w:tc>
          <w:tcPr>
            <w:tcW w:type="dxa" w:w="2340"/>
          </w:tcPr>
          <w:p>
            <w:r>
              <w:t>R$ 330,00</w:t>
            </w:r>
          </w:p>
        </w:tc>
      </w:tr>
      <w:tr>
        <w:tc>
          <w:tcPr>
            <w:tcW w:type="dxa" w:w="2340"/>
          </w:tcPr>
          <w:p>
            <w:r>
              <w:t>Black Parcelado</w:t>
            </w:r>
          </w:p>
        </w:tc>
        <w:tc>
          <w:tcPr>
            <w:tcW w:type="dxa" w:w="2340"/>
          </w:tcPr>
          <w:p>
            <w:r>
              <w:t>R$ 13.000,00</w:t>
            </w:r>
          </w:p>
        </w:tc>
        <w:tc>
          <w:tcPr>
            <w:tcW w:type="dxa" w:w="2340"/>
          </w:tcPr>
          <w:p>
            <w:r>
              <w:t>2%</w:t>
            </w:r>
          </w:p>
        </w:tc>
        <w:tc>
          <w:tcPr>
            <w:tcW w:type="dxa" w:w="2340"/>
          </w:tcPr>
          <w:p>
            <w:r>
              <w:t>R$ 260,00</w:t>
            </w:r>
          </w:p>
        </w:tc>
      </w:tr>
      <w:tr>
        <w:tc>
          <w:tcPr>
            <w:tcW w:type="dxa" w:w="2340"/>
          </w:tcPr>
          <w:p>
            <w:r>
              <w:t>Outro (10k)</w:t>
            </w:r>
          </w:p>
        </w:tc>
        <w:tc>
          <w:tcPr>
            <w:tcW w:type="dxa" w:w="2340"/>
          </w:tcPr>
          <w:p>
            <w:r>
              <w:t>R$ 10.000,00</w:t>
            </w:r>
          </w:p>
        </w:tc>
        <w:tc>
          <w:tcPr>
            <w:tcW w:type="dxa" w:w="2340"/>
          </w:tcPr>
          <w:p>
            <w:r>
              <w:t>2%</w:t>
            </w:r>
          </w:p>
        </w:tc>
        <w:tc>
          <w:tcPr>
            <w:tcW w:type="dxa" w:w="2340"/>
          </w:tcPr>
          <w:p>
            <w:r>
              <w:t>R$ 200,00</w:t>
            </w:r>
          </w:p>
        </w:tc>
      </w:tr>
    </w:tbl>
    <w:p>
      <w:pPr>
        <w:pStyle w:val="Heading2"/>
      </w:pPr>
      <w:r>
        <w:t>1.3. Mudanças na Política</w:t>
      </w:r>
    </w:p>
    <w:p>
      <w:pPr>
        <w:spacing w:before="120" w:after="120"/>
        <w:ind w:left="360"/>
        <w:shd w:fill="FFF3CD"/>
      </w:pPr>
      <w:r>
        <w:rPr>
          <w:sz w:val="20"/>
        </w:rPr>
        <w:t>HOUVE MUDANÇA NA POLÍTICA DE COMISSIONAMENTO DA PÓS-GRADUAÇÃO:</w:t>
        <w:br/>
        <w:t>• Data de Início da 1ª Política: Agosto/2025</w:t>
        <w:br/>
        <w:t>• Data de Fim da 1ª Política: Outubro/2025</w:t>
        <w:br/>
        <w:t>• Data de Início da 2ª Política: Novembro/2025</w:t>
        <w:br/>
        <w:t>• Data de Fim da 2ª Política: Vigente até a presente data</w:t>
      </w:r>
    </w:p>
    <w:p>
      <w:r>
        <w:br w:type="page"/>
      </w:r>
    </w:p>
    <w:p>
      <w:pPr>
        <w:pStyle w:val="Heading1"/>
      </w:pPr>
      <w:r>
        <w:rPr>
          <w:color w:val="2C3E50"/>
        </w:rPr>
        <w:t>2. RELAÇÃO COMPLETA DO TIME COMERCIAL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498DB"/>
          </w:tcPr>
          <w:p>
            <w:r>
              <w:t>Nome Completo</w:t>
            </w:r>
          </w:p>
        </w:tc>
        <w:tc>
          <w:tcPr>
            <w:tcW w:type="dxa" w:w="2340"/>
            <w:shd w:fill="3498DB"/>
          </w:tcPr>
          <w:p>
            <w:r>
              <w:t>Data Admissão</w:t>
            </w:r>
          </w:p>
        </w:tc>
        <w:tc>
          <w:tcPr>
            <w:tcW w:type="dxa" w:w="2340"/>
            <w:shd w:fill="3498DB"/>
          </w:tcPr>
          <w:p>
            <w:r>
              <w:t>Data Demissão</w:t>
            </w:r>
          </w:p>
        </w:tc>
        <w:tc>
          <w:tcPr>
            <w:tcW w:type="dxa" w:w="2340"/>
            <w:shd w:fill="3498DB"/>
          </w:tcPr>
          <w:p>
            <w:r>
              <w:t>Salário Fixo</w:t>
            </w:r>
          </w:p>
        </w:tc>
      </w:tr>
      <w:tr>
        <w:tc>
          <w:tcPr>
            <w:tcW w:type="dxa" w:w="2340"/>
          </w:tcPr>
          <w:p>
            <w:r>
              <w:t>Paulo Henrique</w:t>
            </w:r>
          </w:p>
        </w:tc>
        <w:tc>
          <w:tcPr>
            <w:tcW w:type="dxa" w:w="2340"/>
          </w:tcPr>
          <w:p>
            <w:r>
              <w:t>23/06/2025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R$ 1.800,00</w:t>
            </w:r>
          </w:p>
        </w:tc>
      </w:tr>
      <w:tr>
        <w:tc>
          <w:tcPr>
            <w:tcW w:type="dxa" w:w="2340"/>
          </w:tcPr>
          <w:p>
            <w:r>
              <w:t>Thuysa</w:t>
            </w:r>
          </w:p>
        </w:tc>
        <w:tc>
          <w:tcPr>
            <w:tcW w:type="dxa" w:w="2340"/>
          </w:tcPr>
          <w:p>
            <w:r>
              <w:t>04/06/2025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R$ 3.500,00</w:t>
            </w:r>
          </w:p>
        </w:tc>
      </w:tr>
      <w:tr>
        <w:tc>
          <w:tcPr>
            <w:tcW w:type="dxa" w:w="2340"/>
          </w:tcPr>
          <w:p>
            <w:r>
              <w:t>Camila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  <w:tc>
          <w:tcPr>
            <w:tcW w:type="dxa" w:w="2340"/>
          </w:tcPr>
          <w:p>
            <w:r>
              <w:t>01/10/2025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</w:tr>
      <w:tr>
        <w:tc>
          <w:tcPr>
            <w:tcW w:type="dxa" w:w="2340"/>
          </w:tcPr>
          <w:p>
            <w:r>
              <w:t>Carla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</w:tr>
      <w:tr>
        <w:tc>
          <w:tcPr>
            <w:tcW w:type="dxa" w:w="2340"/>
          </w:tcPr>
          <w:p>
            <w:r>
              <w:t>Gabriel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  <w:tc>
          <w:tcPr>
            <w:tcW w:type="dxa" w:w="2340"/>
          </w:tcPr>
          <w:p>
            <w:r>
              <w:t>05/08/2025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</w:tr>
      <w:tr>
        <w:tc>
          <w:tcPr>
            <w:tcW w:type="dxa" w:w="2340"/>
          </w:tcPr>
          <w:p>
            <w:r>
              <w:t>Felipe</w:t>
            </w:r>
          </w:p>
        </w:tc>
        <w:tc>
          <w:tcPr>
            <w:tcW w:type="dxa" w:w="2340"/>
          </w:tcPr>
          <w:p>
            <w:r>
              <w:t>03/10/2025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R$ 1.800,00</w:t>
            </w:r>
          </w:p>
        </w:tc>
      </w:tr>
      <w:tr>
        <w:tc>
          <w:tcPr>
            <w:tcW w:type="dxa" w:w="2340"/>
          </w:tcPr>
          <w:p>
            <w:r>
              <w:t>Andressa</w:t>
            </w:r>
          </w:p>
        </w:tc>
        <w:tc>
          <w:tcPr>
            <w:tcW w:type="dxa" w:w="2340"/>
          </w:tcPr>
          <w:p>
            <w:r>
              <w:t>18/07/2025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R$ 1.800,00</w:t>
            </w:r>
          </w:p>
        </w:tc>
      </w:tr>
      <w:tr>
        <w:tc>
          <w:tcPr>
            <w:tcW w:type="dxa" w:w="2340"/>
          </w:tcPr>
          <w:p>
            <w:r>
              <w:t>Debora</w:t>
            </w:r>
          </w:p>
        </w:tc>
        <w:tc>
          <w:tcPr>
            <w:tcW w:type="dxa" w:w="2340"/>
          </w:tcPr>
          <w:p>
            <w:r>
              <w:t>03/07/2025</w:t>
            </w:r>
          </w:p>
        </w:tc>
        <w:tc>
          <w:tcPr>
            <w:tcW w:type="dxa" w:w="2340"/>
          </w:tcPr>
          <w:p>
            <w:r>
              <w:t>03/09/2025</w:t>
            </w:r>
          </w:p>
        </w:tc>
        <w:tc>
          <w:tcPr>
            <w:tcW w:type="dxa" w:w="2340"/>
          </w:tcPr>
          <w:p>
            <w:r>
              <w:t>R$ 1.800,00</w:t>
            </w:r>
          </w:p>
        </w:tc>
      </w:tr>
      <w:tr>
        <w:tc>
          <w:tcPr>
            <w:tcW w:type="dxa" w:w="2340"/>
          </w:tcPr>
          <w:p>
            <w:r>
              <w:t>Leticia</w:t>
            </w:r>
          </w:p>
        </w:tc>
        <w:tc>
          <w:tcPr>
            <w:tcW w:type="dxa" w:w="2340"/>
          </w:tcPr>
          <w:p>
            <w:r>
              <w:t>01/10/2025</w:t>
            </w:r>
          </w:p>
        </w:tc>
        <w:tc>
          <w:tcPr>
            <w:tcW w:type="dxa" w:w="2340"/>
          </w:tcPr>
          <w:p>
            <w:r>
              <w:t>03/11/2025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</w:tr>
      <w:tr>
        <w:tc>
          <w:tcPr>
            <w:tcW w:type="dxa" w:w="2340"/>
          </w:tcPr>
          <w:p>
            <w:r>
              <w:t>Guilherme (1)</w:t>
            </w:r>
          </w:p>
        </w:tc>
        <w:tc>
          <w:tcPr>
            <w:tcW w:type="dxa" w:w="2340"/>
          </w:tcPr>
          <w:p>
            <w:r>
              <w:t>04/07/2025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</w:tr>
      <w:tr>
        <w:tc>
          <w:tcPr>
            <w:tcW w:type="dxa" w:w="2340"/>
          </w:tcPr>
          <w:p>
            <w:r>
              <w:t>Larissa</w:t>
            </w:r>
          </w:p>
        </w:tc>
        <w:tc>
          <w:tcPr>
            <w:tcW w:type="dxa" w:w="2340"/>
          </w:tcPr>
          <w:p>
            <w:r>
              <w:t>30/07/2025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</w:tr>
      <w:tr>
        <w:tc>
          <w:tcPr>
            <w:tcW w:type="dxa" w:w="2340"/>
          </w:tcPr>
          <w:p>
            <w:r>
              <w:t>Carolina</w:t>
            </w:r>
          </w:p>
        </w:tc>
        <w:tc>
          <w:tcPr>
            <w:tcW w:type="dxa" w:w="2340"/>
          </w:tcPr>
          <w:p>
            <w:r>
              <w:t>13/10/2025</w:t>
            </w:r>
          </w:p>
        </w:tc>
        <w:tc>
          <w:tcPr>
            <w:tcW w:type="dxa" w:w="2340"/>
          </w:tcPr>
          <w:p>
            <w:r>
              <w:t>-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</w:tr>
      <w:tr>
        <w:tc>
          <w:tcPr>
            <w:tcW w:type="dxa" w:w="2340"/>
          </w:tcPr>
          <w:p>
            <w:r>
              <w:t>Guilherme (2)</w:t>
            </w:r>
          </w:p>
        </w:tc>
        <w:tc>
          <w:tcPr>
            <w:tcW w:type="dxa" w:w="2340"/>
          </w:tcPr>
          <w:p>
            <w:r>
              <w:t>01/10/2025</w:t>
            </w:r>
          </w:p>
        </w:tc>
        <w:tc>
          <w:tcPr>
            <w:tcW w:type="dxa" w:w="2340"/>
          </w:tcPr>
          <w:p>
            <w:r>
              <w:t>03/11/2025</w:t>
            </w:r>
          </w:p>
        </w:tc>
        <w:tc>
          <w:tcPr>
            <w:tcW w:type="dxa" w:w="2340"/>
          </w:tcPr>
          <w:p>
            <w:r>
              <w:t>(não informado)</w:t>
            </w:r>
          </w:p>
        </w:tc>
      </w:tr>
    </w:tbl>
    <w:p>
      <w:pPr>
        <w:pStyle w:val="Heading2"/>
      </w:pPr>
      <w:r>
        <w:t>2.1. Salários Pagos Mês a Mês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3498DB"/>
          </w:tcPr>
          <w:p>
            <w:r>
              <w:t>Vendedor</w:t>
            </w:r>
          </w:p>
        </w:tc>
        <w:tc>
          <w:tcPr>
            <w:tcW w:type="dxa" w:w="1337"/>
            <w:shd w:fill="3498DB"/>
          </w:tcPr>
          <w:p>
            <w:r>
              <w:t>Junho</w:t>
            </w:r>
          </w:p>
        </w:tc>
        <w:tc>
          <w:tcPr>
            <w:tcW w:type="dxa" w:w="1337"/>
            <w:shd w:fill="3498DB"/>
          </w:tcPr>
          <w:p>
            <w:r>
              <w:t>Julho</w:t>
            </w:r>
          </w:p>
        </w:tc>
        <w:tc>
          <w:tcPr>
            <w:tcW w:type="dxa" w:w="1337"/>
            <w:shd w:fill="3498DB"/>
          </w:tcPr>
          <w:p>
            <w:r>
              <w:t>Agosto</w:t>
            </w:r>
          </w:p>
        </w:tc>
        <w:tc>
          <w:tcPr>
            <w:tcW w:type="dxa" w:w="1337"/>
            <w:shd w:fill="3498DB"/>
          </w:tcPr>
          <w:p>
            <w:r>
              <w:t>Setembro</w:t>
            </w:r>
          </w:p>
        </w:tc>
        <w:tc>
          <w:tcPr>
            <w:tcW w:type="dxa" w:w="1337"/>
            <w:shd w:fill="3498DB"/>
          </w:tcPr>
          <w:p>
            <w:r>
              <w:t>Outubro</w:t>
            </w:r>
          </w:p>
        </w:tc>
        <w:tc>
          <w:tcPr>
            <w:tcW w:type="dxa" w:w="1337"/>
            <w:shd w:fill="3498DB"/>
          </w:tcPr>
          <w:p>
            <w:r>
              <w:t>Novembro</w:t>
            </w:r>
          </w:p>
        </w:tc>
      </w:tr>
      <w:tr>
        <w:tc>
          <w:tcPr>
            <w:tcW w:type="dxa" w:w="1337"/>
          </w:tcPr>
          <w:p>
            <w:r>
              <w:t>Paulo Henrique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</w:tr>
      <w:tr>
        <w:tc>
          <w:tcPr>
            <w:tcW w:type="dxa" w:w="1337"/>
          </w:tcPr>
          <w:p>
            <w:r>
              <w:t>Thuysa</w:t>
            </w:r>
          </w:p>
        </w:tc>
        <w:tc>
          <w:tcPr>
            <w:tcW w:type="dxa" w:w="1337"/>
          </w:tcPr>
          <w:p>
            <w:r>
              <w:t>R$ 0</w:t>
            </w:r>
          </w:p>
        </w:tc>
        <w:tc>
          <w:tcPr>
            <w:tcW w:type="dxa" w:w="1337"/>
          </w:tcPr>
          <w:p>
            <w:r>
              <w:t>R$ 0</w:t>
            </w:r>
          </w:p>
        </w:tc>
        <w:tc>
          <w:tcPr>
            <w:tcW w:type="dxa" w:w="1337"/>
          </w:tcPr>
          <w:p>
            <w:r>
              <w:t>R$ 3.500</w:t>
            </w:r>
          </w:p>
        </w:tc>
        <w:tc>
          <w:tcPr>
            <w:tcW w:type="dxa" w:w="1337"/>
          </w:tcPr>
          <w:p>
            <w:r>
              <w:t>R$ 3.500</w:t>
            </w:r>
          </w:p>
        </w:tc>
        <w:tc>
          <w:tcPr>
            <w:tcW w:type="dxa" w:w="1337"/>
          </w:tcPr>
          <w:p>
            <w:r>
              <w:t>R$ 3.500</w:t>
            </w:r>
          </w:p>
        </w:tc>
        <w:tc>
          <w:tcPr>
            <w:tcW w:type="dxa" w:w="1337"/>
          </w:tcPr>
          <w:p>
            <w:r>
              <w:t>R$ 3.500</w:t>
            </w:r>
          </w:p>
        </w:tc>
      </w:tr>
      <w:tr>
        <w:tc>
          <w:tcPr>
            <w:tcW w:type="dxa" w:w="1337"/>
          </w:tcPr>
          <w:p>
            <w:r>
              <w:t>Felipe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</w:tr>
      <w:tr>
        <w:tc>
          <w:tcPr>
            <w:tcW w:type="dxa" w:w="1337"/>
          </w:tcPr>
          <w:p>
            <w:r>
              <w:t>Andressa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  <w:tc>
          <w:tcPr>
            <w:tcW w:type="dxa" w:w="1337"/>
          </w:tcPr>
          <w:p>
            <w:r>
              <w:t>R$ 1.800</w:t>
            </w:r>
          </w:p>
        </w:tc>
      </w:tr>
      <w:tr>
        <w:tc>
          <w:tcPr>
            <w:tcW w:type="dxa" w:w="1337"/>
          </w:tcPr>
          <w:p>
            <w:r>
              <w:t>Debora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</w:tbl>
    <w:p>
      <w:pPr>
        <w:pStyle w:val="Heading2"/>
      </w:pPr>
      <w:r>
        <w:t>2.2. Comissões Pagas Mês a Mês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3498DB"/>
          </w:tcPr>
          <w:p>
            <w:r>
              <w:t>Vendedor</w:t>
            </w:r>
          </w:p>
        </w:tc>
        <w:tc>
          <w:tcPr>
            <w:tcW w:type="dxa" w:w="1337"/>
            <w:shd w:fill="3498DB"/>
          </w:tcPr>
          <w:p>
            <w:r>
              <w:t>Junho</w:t>
            </w:r>
          </w:p>
        </w:tc>
        <w:tc>
          <w:tcPr>
            <w:tcW w:type="dxa" w:w="1337"/>
            <w:shd w:fill="3498DB"/>
          </w:tcPr>
          <w:p>
            <w:r>
              <w:t>Julho</w:t>
            </w:r>
          </w:p>
        </w:tc>
        <w:tc>
          <w:tcPr>
            <w:tcW w:type="dxa" w:w="1337"/>
            <w:shd w:fill="3498DB"/>
          </w:tcPr>
          <w:p>
            <w:r>
              <w:t>Agosto</w:t>
            </w:r>
          </w:p>
        </w:tc>
        <w:tc>
          <w:tcPr>
            <w:tcW w:type="dxa" w:w="1337"/>
            <w:shd w:fill="3498DB"/>
          </w:tcPr>
          <w:p>
            <w:r>
              <w:t>Setembro</w:t>
            </w:r>
          </w:p>
        </w:tc>
        <w:tc>
          <w:tcPr>
            <w:tcW w:type="dxa" w:w="1337"/>
            <w:shd w:fill="3498DB"/>
          </w:tcPr>
          <w:p>
            <w:r>
              <w:t>Outubro</w:t>
            </w:r>
          </w:p>
        </w:tc>
        <w:tc>
          <w:tcPr>
            <w:tcW w:type="dxa" w:w="1337"/>
            <w:shd w:fill="3498DB"/>
          </w:tcPr>
          <w:p>
            <w:r>
              <w:t>Novembro</w:t>
            </w:r>
          </w:p>
        </w:tc>
      </w:tr>
      <w:tr>
        <w:tc>
          <w:tcPr>
            <w:tcW w:type="dxa" w:w="1337"/>
          </w:tcPr>
          <w:p>
            <w:r>
              <w:t>Paulo Henrique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R$ 1.546,45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Thuysa</w:t>
            </w:r>
          </w:p>
        </w:tc>
        <w:tc>
          <w:tcPr>
            <w:tcW w:type="dxa" w:w="1337"/>
          </w:tcPr>
          <w:p>
            <w:r>
              <w:t>R$ 1.615,56</w:t>
            </w:r>
          </w:p>
        </w:tc>
        <w:tc>
          <w:tcPr>
            <w:tcW w:type="dxa" w:w="1337"/>
          </w:tcPr>
          <w:p>
            <w:r>
              <w:t>R$ 3.596,81</w:t>
            </w:r>
          </w:p>
        </w:tc>
        <w:tc>
          <w:tcPr>
            <w:tcW w:type="dxa" w:w="1337"/>
          </w:tcPr>
          <w:p>
            <w:r>
              <w:t>R$ 0</w:t>
            </w:r>
          </w:p>
        </w:tc>
        <w:tc>
          <w:tcPr>
            <w:tcW w:type="dxa" w:w="1337"/>
          </w:tcPr>
          <w:p>
            <w:r>
              <w:t>R$ 733,42 (B2G)</w:t>
            </w:r>
          </w:p>
        </w:tc>
        <w:tc>
          <w:tcPr>
            <w:tcW w:type="dxa" w:w="1337"/>
          </w:tcPr>
          <w:p>
            <w:r>
              <w:t>R$ 462,40 (B2G)</w:t>
            </w:r>
          </w:p>
        </w:tc>
        <w:tc>
          <w:tcPr>
            <w:tcW w:type="dxa" w:w="1337"/>
          </w:tcPr>
          <w:p>
            <w:r>
              <w:t>R$ 889,44 (B2G)</w:t>
            </w:r>
          </w:p>
        </w:tc>
      </w:tr>
      <w:tr>
        <w:tc>
          <w:tcPr>
            <w:tcW w:type="dxa" w:w="1337"/>
          </w:tcPr>
          <w:p>
            <w:r>
              <w:t>Camila</w:t>
            </w:r>
          </w:p>
        </w:tc>
        <w:tc>
          <w:tcPr>
            <w:tcW w:type="dxa" w:w="1337"/>
          </w:tcPr>
          <w:p>
            <w:r>
              <w:t>R$ 174,60</w:t>
            </w:r>
          </w:p>
        </w:tc>
        <w:tc>
          <w:tcPr>
            <w:tcW w:type="dxa" w:w="1337"/>
          </w:tcPr>
          <w:p>
            <w:r>
              <w:t>R$ 518,80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Carla</w:t>
            </w:r>
          </w:p>
        </w:tc>
        <w:tc>
          <w:tcPr>
            <w:tcW w:type="dxa" w:w="1337"/>
          </w:tcPr>
          <w:p>
            <w:r>
              <w:t>R$ 199,40</w:t>
            </w:r>
          </w:p>
        </w:tc>
        <w:tc>
          <w:tcPr>
            <w:tcW w:type="dxa" w:w="1337"/>
          </w:tcPr>
          <w:p>
            <w:r>
              <w:t>R$ 1.446,20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Gabriel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R$ 398,80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Felipe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Andressa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Debora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R$ 608,92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</w:tbl>
    <w:p>
      <w:pPr>
        <w:spacing w:before="120" w:after="120"/>
        <w:ind w:left="360"/>
        <w:shd w:fill="D1ECF1"/>
      </w:pPr>
      <w:r>
        <w:rPr>
          <w:sz w:val="20"/>
        </w:rPr>
        <w:t>Observação: As comissões marcadas como "(B2G)" referem-se a vendas para órgãos públicos (Business to Government).</w:t>
      </w:r>
    </w:p>
    <w:p>
      <w:pPr>
        <w:pStyle w:val="Heading2"/>
      </w:pPr>
      <w:r>
        <w:t>2.3. Bônus de Ações Comerciais Pagos Mês a Mês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3498DB"/>
          </w:tcPr>
          <w:p>
            <w:r>
              <w:t>Vendedor</w:t>
            </w:r>
          </w:p>
        </w:tc>
        <w:tc>
          <w:tcPr>
            <w:tcW w:type="dxa" w:w="1337"/>
            <w:shd w:fill="3498DB"/>
          </w:tcPr>
          <w:p>
            <w:r>
              <w:t>Junho</w:t>
            </w:r>
          </w:p>
        </w:tc>
        <w:tc>
          <w:tcPr>
            <w:tcW w:type="dxa" w:w="1337"/>
            <w:shd w:fill="3498DB"/>
          </w:tcPr>
          <w:p>
            <w:r>
              <w:t>Julho</w:t>
            </w:r>
          </w:p>
        </w:tc>
        <w:tc>
          <w:tcPr>
            <w:tcW w:type="dxa" w:w="1337"/>
            <w:shd w:fill="3498DB"/>
          </w:tcPr>
          <w:p>
            <w:r>
              <w:t>Agosto</w:t>
            </w:r>
          </w:p>
        </w:tc>
        <w:tc>
          <w:tcPr>
            <w:tcW w:type="dxa" w:w="1337"/>
            <w:shd w:fill="3498DB"/>
          </w:tcPr>
          <w:p>
            <w:r>
              <w:t>Setembro</w:t>
            </w:r>
          </w:p>
        </w:tc>
        <w:tc>
          <w:tcPr>
            <w:tcW w:type="dxa" w:w="1337"/>
            <w:shd w:fill="3498DB"/>
          </w:tcPr>
          <w:p>
            <w:r>
              <w:t>Outubro</w:t>
            </w:r>
          </w:p>
        </w:tc>
        <w:tc>
          <w:tcPr>
            <w:tcW w:type="dxa" w:w="1337"/>
            <w:shd w:fill="3498DB"/>
          </w:tcPr>
          <w:p>
            <w:r>
              <w:t>Novembro</w:t>
            </w:r>
          </w:p>
        </w:tc>
      </w:tr>
      <w:tr>
        <w:tc>
          <w:tcPr>
            <w:tcW w:type="dxa" w:w="1337"/>
          </w:tcPr>
          <w:p>
            <w:r>
              <w:t>Paulo Henrique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R$ 300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Thuysa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R$ 150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Camila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R$ 150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  <w:tr>
        <w:tc>
          <w:tcPr>
            <w:tcW w:type="dxa" w:w="1337"/>
          </w:tcPr>
          <w:p>
            <w:r>
              <w:t>Carla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R$ 150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  <w:tc>
          <w:tcPr>
            <w:tcW w:type="dxa" w:w="1337"/>
          </w:tcPr>
          <w:p>
            <w:r>
              <w:t>-</w:t>
            </w:r>
          </w:p>
        </w:tc>
      </w:tr>
    </w:tbl>
    <w:p>
      <w:pPr>
        <w:pStyle w:val="Heading2"/>
      </w:pPr>
      <w:r>
        <w:t>2.4. Correspondência com Política Vigente</w:t>
      </w:r>
    </w:p>
    <w:p>
      <w:r>
        <w:rPr>
          <w:b/>
        </w:rPr>
        <w:t>Junho e Julho/2025:</w:t>
      </w:r>
    </w:p>
    <w:p>
      <w:pPr>
        <w:pStyle w:val="ListBullet"/>
      </w:pPr>
      <w:r>
        <w:t>Comissões pagas conforme política de Escrita Jurídica (10% sobre vendas via Hotmart)</w:t>
      </w:r>
    </w:p>
    <w:p>
      <w:pPr>
        <w:pStyle w:val="ListBullet"/>
      </w:pPr>
      <w:r>
        <w:t>Bônus por ações comerciais não documentado na política formal</w:t>
      </w:r>
    </w:p>
    <w:p>
      <w:r>
        <w:rPr>
          <w:b/>
        </w:rPr>
        <w:t>Agosto a Outubro/2025:</w:t>
      </w:r>
    </w:p>
    <w:p>
      <w:pPr>
        <w:pStyle w:val="ListBullet"/>
      </w:pPr>
      <w:r>
        <w:t>Comissões Pós-Graduação: R$ 450,00 (boleto) e R$ 600,00 (à vista)</w:t>
      </w:r>
    </w:p>
    <w:p>
      <w:pPr>
        <w:pStyle w:val="ListBullet"/>
      </w:pPr>
      <w:r>
        <w:t>Comissões B2G com percentuais variados (1,5% a 10% conforme contrato)</w:t>
      </w:r>
    </w:p>
    <w:p>
      <w:r>
        <w:rPr>
          <w:b/>
        </w:rPr>
        <w:t>Novembro/2025 em diante:</w:t>
      </w:r>
    </w:p>
    <w:p>
      <w:pPr>
        <w:pStyle w:val="ListBullet"/>
      </w:pPr>
      <w:r>
        <w:t>Nova política de comissionamento por valor e forma de pagamento (tabela detalhada na seção 1.2.B)</w:t>
      </w:r>
    </w:p>
    <w:p>
      <w:pPr>
        <w:pStyle w:val="Heading2"/>
      </w:pPr>
      <w:r>
        <w:t>2.5. Tipo de Venda</w:t>
      </w:r>
    </w:p>
    <w:p>
      <w:r>
        <w:rPr>
          <w:b/>
        </w:rPr>
        <w:t>Vendas identificadas nos documentos:</w:t>
      </w:r>
    </w:p>
    <w:p>
      <w:pPr>
        <w:pStyle w:val="ListBullet"/>
      </w:pPr>
      <w:r>
        <w:t>Hotmart: Escrita Jurídica (afiliados)</w:t>
      </w:r>
    </w:p>
    <w:p>
      <w:pPr>
        <w:pStyle w:val="ListBullet"/>
      </w:pPr>
      <w:r>
        <w:t>B2G: Contratos com órgãos públicos (detalhados na seção 3)</w:t>
      </w:r>
    </w:p>
    <w:p>
      <w:pPr>
        <w:pStyle w:val="ListBullet"/>
      </w:pPr>
      <w:r>
        <w:t>Pós-Graduação: Vendas diretas de cursos de pós-graduação</w:t>
      </w:r>
    </w:p>
    <w:p>
      <w:pPr>
        <w:spacing w:before="120" w:after="120"/>
        <w:ind w:left="360"/>
        <w:shd w:fill="F8D7DA"/>
      </w:pPr>
      <w:r>
        <w:rPr>
          <w:color w:val="852121"/>
          <w:sz w:val="20"/>
        </w:rPr>
        <w:t>OBSERVAÇÃO SOBRE VENDAS HOTMART:</w:t>
        <w:br/>
        <w:t>Não há informação clara nos documentos se as comissões pagas pela Hotmart são consideradas para pagamento adicional das comissões dentro da política da empresa, ou se o vendedor recebe apenas pela plataforma OU pela empresa (não ambas).</w:t>
      </w:r>
    </w:p>
    <w:p>
      <w:r>
        <w:br w:type="page"/>
      </w:r>
    </w:p>
    <w:p>
      <w:pPr>
        <w:pStyle w:val="Heading1"/>
      </w:pPr>
      <w:r>
        <w:rPr>
          <w:color w:val="2C3E50"/>
        </w:rPr>
        <w:t>3. RELAÇÃO DE CONTRATOS B2G</w:t>
      </w:r>
    </w:p>
    <w:p>
      <w:pPr>
        <w:pStyle w:val="Heading2"/>
      </w:pPr>
      <w:r>
        <w:t>3.1. AGOSTO/2025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498DB"/>
          </w:tcPr>
          <w:p>
            <w:r>
              <w:t>Órgão Público</w:t>
            </w:r>
          </w:p>
        </w:tc>
        <w:tc>
          <w:tcPr>
            <w:tcW w:type="dxa" w:w="1872"/>
            <w:shd w:fill="3498DB"/>
          </w:tcPr>
          <w:p>
            <w:r>
              <w:t>Contato</w:t>
            </w:r>
          </w:p>
        </w:tc>
        <w:tc>
          <w:tcPr>
            <w:tcW w:type="dxa" w:w="1872"/>
            <w:shd w:fill="3498DB"/>
          </w:tcPr>
          <w:p>
            <w:r>
              <w:t>Valor Contrato</w:t>
            </w:r>
          </w:p>
        </w:tc>
        <w:tc>
          <w:tcPr>
            <w:tcW w:type="dxa" w:w="1872"/>
            <w:shd w:fill="3498DB"/>
          </w:tcPr>
          <w:p>
            <w:r>
              <w:t>% Comissão</w:t>
            </w:r>
          </w:p>
        </w:tc>
        <w:tc>
          <w:tcPr>
            <w:tcW w:type="dxa" w:w="1872"/>
            <w:shd w:fill="3498DB"/>
          </w:tcPr>
          <w:p>
            <w:r>
              <w:t>Valor Comissão</w:t>
            </w:r>
          </w:p>
        </w:tc>
      </w:tr>
      <w:tr>
        <w:tc>
          <w:tcPr>
            <w:tcW w:type="dxa" w:w="1872"/>
          </w:tcPr>
          <w:p>
            <w:r>
              <w:t>DOCAS PA</w:t>
            </w:r>
          </w:p>
        </w:tc>
        <w:tc>
          <w:tcPr>
            <w:tcW w:type="dxa" w:w="1872"/>
          </w:tcPr>
          <w:p>
            <w:r>
              <w:t>WELLEN</w:t>
            </w:r>
          </w:p>
        </w:tc>
        <w:tc>
          <w:tcPr>
            <w:tcW w:type="dxa" w:w="1872"/>
          </w:tcPr>
          <w:p>
            <w:r>
              <w:t>R$ 13.473,00</w:t>
            </w:r>
          </w:p>
        </w:tc>
        <w:tc>
          <w:tcPr>
            <w:tcW w:type="dxa" w:w="1872"/>
          </w:tcPr>
          <w:p>
            <w:r>
              <w:t>5%</w:t>
            </w:r>
          </w:p>
        </w:tc>
        <w:tc>
          <w:tcPr>
            <w:tcW w:type="dxa" w:w="1872"/>
          </w:tcPr>
          <w:p>
            <w:r>
              <w:t>R$ 673,65</w:t>
            </w:r>
          </w:p>
        </w:tc>
      </w:tr>
      <w:tr>
        <w:tc>
          <w:tcPr>
            <w:tcW w:type="dxa" w:w="1872"/>
          </w:tcPr>
          <w:p>
            <w:r>
              <w:t>COX</w:t>
            </w:r>
          </w:p>
        </w:tc>
        <w:tc>
          <w:tcPr>
            <w:tcW w:type="dxa" w:w="1872"/>
          </w:tcPr>
          <w:p>
            <w:r>
              <w:t>LUÍSA/BRUNA</w:t>
            </w:r>
          </w:p>
        </w:tc>
        <w:tc>
          <w:tcPr>
            <w:tcW w:type="dxa" w:w="1872"/>
          </w:tcPr>
          <w:p>
            <w:r>
              <w:t>R$ 7.485,00</w:t>
            </w:r>
          </w:p>
        </w:tc>
        <w:tc>
          <w:tcPr>
            <w:tcW w:type="dxa" w:w="1872"/>
          </w:tcPr>
          <w:p>
            <w:r>
              <w:t>10%</w:t>
            </w:r>
          </w:p>
        </w:tc>
        <w:tc>
          <w:tcPr>
            <w:tcW w:type="dxa" w:w="1872"/>
          </w:tcPr>
          <w:p>
            <w:r>
              <w:t>R$ 748,50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</w:p>
        </w:tc>
        <w:tc>
          <w:tcPr>
            <w:tcW w:type="dxa" w:w="1872"/>
          </w:tcPr>
          <w:p>
            <w:r>
              <w:rPr>
                <w:b/>
              </w:rPr>
              <w:t>R$ 1.422,15</w:t>
            </w:r>
          </w:p>
        </w:tc>
      </w:tr>
    </w:tbl>
    <w:p>
      <w:pPr>
        <w:pStyle w:val="Heading2"/>
      </w:pPr>
      <w:r>
        <w:t>3.2. SETEMBRO/2025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498DB"/>
          </w:tcPr>
          <w:p>
            <w:r>
              <w:t>Órgão Público</w:t>
            </w:r>
          </w:p>
        </w:tc>
        <w:tc>
          <w:tcPr>
            <w:tcW w:type="dxa" w:w="1872"/>
            <w:shd w:fill="3498DB"/>
          </w:tcPr>
          <w:p>
            <w:r>
              <w:t>Contato</w:t>
            </w:r>
          </w:p>
        </w:tc>
        <w:tc>
          <w:tcPr>
            <w:tcW w:type="dxa" w:w="1872"/>
            <w:shd w:fill="3498DB"/>
          </w:tcPr>
          <w:p>
            <w:r>
              <w:t>Valor Contrato</w:t>
            </w:r>
          </w:p>
        </w:tc>
        <w:tc>
          <w:tcPr>
            <w:tcW w:type="dxa" w:w="1872"/>
            <w:shd w:fill="3498DB"/>
          </w:tcPr>
          <w:p>
            <w:r>
              <w:t>% Comissão</w:t>
            </w:r>
          </w:p>
        </w:tc>
        <w:tc>
          <w:tcPr>
            <w:tcW w:type="dxa" w:w="1872"/>
            <w:shd w:fill="3498DB"/>
          </w:tcPr>
          <w:p>
            <w:r>
              <w:t>Valor Comissão</w:t>
            </w:r>
          </w:p>
        </w:tc>
      </w:tr>
      <w:tr>
        <w:tc>
          <w:tcPr>
            <w:tcW w:type="dxa" w:w="1872"/>
          </w:tcPr>
          <w:p>
            <w:r>
              <w:t>TRF 3 / TJ MS</w:t>
            </w:r>
          </w:p>
        </w:tc>
        <w:tc>
          <w:tcPr>
            <w:tcW w:type="dxa" w:w="1872"/>
          </w:tcPr>
          <w:p>
            <w:r>
              <w:t>LUCIANA / DANIELA SAITO</w:t>
            </w:r>
          </w:p>
        </w:tc>
        <w:tc>
          <w:tcPr>
            <w:tcW w:type="dxa" w:w="1872"/>
          </w:tcPr>
          <w:p>
            <w:r>
              <w:t>R$ 48.895,00</w:t>
            </w:r>
          </w:p>
        </w:tc>
        <w:tc>
          <w:tcPr>
            <w:tcW w:type="dxa" w:w="1872"/>
          </w:tcPr>
          <w:p>
            <w:r>
              <w:t>1,5%</w:t>
            </w:r>
          </w:p>
        </w:tc>
        <w:tc>
          <w:tcPr>
            <w:tcW w:type="dxa" w:w="1872"/>
          </w:tcPr>
          <w:p>
            <w:r>
              <w:t>R$ 733,42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</w:p>
        </w:tc>
        <w:tc>
          <w:tcPr>
            <w:tcW w:type="dxa" w:w="1872"/>
          </w:tcPr>
          <w:p>
            <w:r>
              <w:rPr>
                <w:b/>
              </w:rPr>
            </w:r>
          </w:p>
        </w:tc>
        <w:tc>
          <w:tcPr>
            <w:tcW w:type="dxa" w:w="1872"/>
          </w:tcPr>
          <w:p>
            <w:r>
              <w:rPr>
                <w:b/>
              </w:rPr>
              <w:t>R$ 733,42</w:t>
            </w:r>
          </w:p>
        </w:tc>
      </w:tr>
    </w:tbl>
    <w:p>
      <w:pPr>
        <w:pStyle w:val="Heading2"/>
      </w:pPr>
      <w:r>
        <w:t>3.3. OUTUBRO/2025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498DB"/>
          </w:tcPr>
          <w:p>
            <w:r>
              <w:t>Órgão Público</w:t>
            </w:r>
          </w:p>
        </w:tc>
        <w:tc>
          <w:tcPr>
            <w:tcW w:type="dxa" w:w="3120"/>
            <w:shd w:fill="3498DB"/>
          </w:tcPr>
          <w:p>
            <w:r>
              <w:t>Contato</w:t>
            </w:r>
          </w:p>
        </w:tc>
        <w:tc>
          <w:tcPr>
            <w:tcW w:type="dxa" w:w="3120"/>
            <w:shd w:fill="3498DB"/>
          </w:tcPr>
          <w:p>
            <w:r>
              <w:t>Valor Contrato</w:t>
            </w:r>
          </w:p>
        </w:tc>
      </w:tr>
      <w:tr>
        <w:tc>
          <w:tcPr>
            <w:tcW w:type="dxa" w:w="3120"/>
          </w:tcPr>
          <w:p>
            <w:r>
              <w:t>SESDEC</w:t>
            </w:r>
          </w:p>
        </w:tc>
        <w:tc>
          <w:tcPr>
            <w:tcW w:type="dxa" w:w="3120"/>
          </w:tcPr>
          <w:p>
            <w:r>
              <w:t>SILVANA</w:t>
            </w:r>
          </w:p>
        </w:tc>
        <w:tc>
          <w:tcPr>
            <w:tcW w:type="dxa" w:w="3120"/>
          </w:tcPr>
          <w:p>
            <w:r>
              <w:t>R$ 19.940,00</w:t>
            </w:r>
          </w:p>
        </w:tc>
      </w:tr>
      <w:tr>
        <w:tc>
          <w:tcPr>
            <w:tcW w:type="dxa" w:w="3120"/>
          </w:tcPr>
          <w:p>
            <w:r>
              <w:t>COX</w:t>
            </w:r>
          </w:p>
        </w:tc>
        <w:tc>
          <w:tcPr>
            <w:tcW w:type="dxa" w:w="3120"/>
          </w:tcPr>
          <w:p>
            <w:r>
              <w:t>LUISA/BRUNA</w:t>
            </w:r>
          </w:p>
        </w:tc>
        <w:tc>
          <w:tcPr>
            <w:tcW w:type="dxa" w:w="3120"/>
          </w:tcPr>
          <w:p>
            <w:r>
              <w:t>R$ 1.497,00</w:t>
            </w:r>
          </w:p>
        </w:tc>
      </w:tr>
      <w:tr>
        <w:tc>
          <w:tcPr>
            <w:tcW w:type="dxa" w:w="3120"/>
          </w:tcPr>
          <w:p>
            <w:r>
              <w:t>ESCRITÓRIO PINHEIRO NETO</w:t>
            </w:r>
          </w:p>
        </w:tc>
        <w:tc>
          <w:tcPr>
            <w:tcW w:type="dxa" w:w="3120"/>
          </w:tcPr>
          <w:p>
            <w:r>
              <w:t>FERNANDA</w:t>
            </w:r>
          </w:p>
        </w:tc>
        <w:tc>
          <w:tcPr>
            <w:tcW w:type="dxa" w:w="3120"/>
          </w:tcPr>
          <w:p>
            <w:r>
              <w:t>R$ 7.485,00</w:t>
            </w:r>
          </w:p>
        </w:tc>
      </w:tr>
      <w:tr>
        <w:tc>
          <w:tcPr>
            <w:tcW w:type="dxa" w:w="3120"/>
          </w:tcPr>
          <w:p>
            <w:r>
              <w:t>TSE</w:t>
            </w:r>
          </w:p>
        </w:tc>
        <w:tc>
          <w:tcPr>
            <w:tcW w:type="dxa" w:w="3120"/>
          </w:tcPr>
          <w:p>
            <w:r>
              <w:t>PEDRO</w:t>
            </w:r>
          </w:p>
        </w:tc>
        <w:tc>
          <w:tcPr>
            <w:tcW w:type="dxa" w:w="3120"/>
          </w:tcPr>
          <w:p>
            <w:r>
              <w:t>R$ 1.904,72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 CONTRATOS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R$ 30.826,70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TOTAL COMISSÃO (1,5%)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</w:p>
        </w:tc>
        <w:tc>
          <w:tcPr>
            <w:tcW w:type="dxa" w:w="3120"/>
          </w:tcPr>
          <w:p>
            <w:r>
              <w:rPr>
                <w:b/>
              </w:rPr>
              <w:t>R$ 462,40</w:t>
            </w:r>
          </w:p>
        </w:tc>
      </w:tr>
    </w:tbl>
    <w:p>
      <w:pPr>
        <w:spacing w:before="120" w:after="120"/>
        <w:ind w:left="360"/>
        <w:shd w:fill="F8D7DA"/>
      </w:pPr>
      <w:r>
        <w:rPr>
          <w:color w:val="852121"/>
          <w:sz w:val="20"/>
        </w:rPr>
        <w:t>OBSERVAÇÃO: Não constam nos documentos informações sobre Notas de Empenho, datas de recebimento efetivo ou previsões de recebimento.</w:t>
      </w:r>
    </w:p>
    <w:p>
      <w:r>
        <w:br w:type="page"/>
      </w:r>
    </w:p>
    <w:p>
      <w:pPr>
        <w:pStyle w:val="Heading1"/>
      </w:pPr>
      <w:r>
        <w:rPr>
          <w:color w:val="2C3E50"/>
        </w:rPr>
        <w:t>4. RELAÇÃO DE ALUNOS MATRICULADOS NA PÓS-GRADUAÇÃO</w:t>
      </w:r>
    </w:p>
    <w:p>
      <w:pPr>
        <w:pStyle w:val="Heading2"/>
      </w:pPr>
      <w:r>
        <w:t>4.1. Política de Valores e Descontos</w:t>
      </w:r>
    </w:p>
    <w:p>
      <w:pPr>
        <w:spacing w:before="120" w:after="120"/>
        <w:ind w:left="360"/>
        <w:shd w:fill="F8D7DA"/>
      </w:pPr>
      <w:r>
        <w:rPr>
          <w:color w:val="852121"/>
          <w:sz w:val="20"/>
        </w:rPr>
        <w:t>NÃO HÁ DOCUMENTAÇÃO ESPECÍFICA SOBRE POLÍTICA DE DESCONTOS.</w:t>
      </w:r>
    </w:p>
    <w:p>
      <w:r>
        <w:t>Os valores praticados variam conforme observado nas matrículas:</w:t>
      </w:r>
    </w:p>
    <w:p>
      <w:pPr>
        <w:pStyle w:val="ListBullet"/>
      </w:pPr>
      <w:r>
        <w:t>Valores à vista: R$ 10.000,00 a R$ 14.000,00</w:t>
      </w:r>
    </w:p>
    <w:p>
      <w:pPr>
        <w:pStyle w:val="ListBullet"/>
      </w:pPr>
      <w:r>
        <w:t>Valores parcelados: R$ 10.000,00 a R$ 18.000,00 (dependendo do número de parcelas)</w:t>
      </w:r>
    </w:p>
    <w:p>
      <w:pPr>
        <w:pStyle w:val="ListBullet"/>
      </w:pPr>
      <w:r>
        <w:t>Entrada comum: R$ 500,00 a R$ 1.000,00</w:t>
      </w:r>
    </w:p>
    <w:p>
      <w:pPr>
        <w:pStyle w:val="Heading2"/>
      </w:pPr>
      <w:r>
        <w:t>4.2. Política de Comissões nas Vendas</w:t>
      </w:r>
    </w:p>
    <w:p>
      <w:pPr>
        <w:spacing w:before="120" w:after="120"/>
        <w:ind w:left="360"/>
        <w:shd w:fill="FFF3CD"/>
      </w:pPr>
      <w:r>
        <w:rPr>
          <w:sz w:val="20"/>
        </w:rPr>
        <w:t>Conforme documentado:</w:t>
        <w:br/>
        <w:t>• As comissões são pagas INTEGRALMENTE NO ATO DA VENDA, independente de ser à vista ou parcelado</w:t>
        <w:br/>
        <w:t>• Agosto a Outubro: R$ 450,00 (boleto) ou R$ 600,00 (à vista)</w:t>
        <w:br/>
        <w:t>• Novembro em diante: Varia conforme tabela de modalidades (seção 1.2.B)</w:t>
      </w:r>
    </w:p>
    <w:p>
      <w:pPr>
        <w:pStyle w:val="Heading2"/>
      </w:pPr>
      <w:r>
        <w:t>4.3. Relação Detalhada de Alunos</w:t>
      </w:r>
    </w:p>
    <w:p>
      <w:pPr>
        <w:pStyle w:val="Heading3"/>
      </w:pPr>
      <w:r>
        <w:t>AGOSTO/2025 (Vendedora: Larissa)</w:t>
      </w:r>
    </w:p>
    <w:p>
      <w:r>
        <w:rPr>
          <w:i/>
        </w:rPr>
        <w:t xml:space="preserve">Total de 27 alunos matriculados. Valores variam de R$ 10.000 a R$ 15.000 com comissões de R$ 450 (boleto) ou R$ 600 (à vista). </w:t>
      </w:r>
      <w:r>
        <w:rPr>
          <w:i/>
        </w:rPr>
        <w:t>Detalhamento completo disponível nos documentos originais.</w:t>
      </w:r>
    </w:p>
    <w:p>
      <w:pPr>
        <w:pStyle w:val="Heading3"/>
      </w:pPr>
      <w:r>
        <w:t>SETEMBRO/2025</w:t>
      </w:r>
    </w:p>
    <w:p>
      <w:r>
        <w:rPr>
          <w:i/>
        </w:rPr>
        <w:t xml:space="preserve">Total de 19 alunos matriculados por vendedoras Larissa e Carla. Valores entre R$ 1.000 e R$ 18.000. </w:t>
      </w:r>
      <w:r>
        <w:rPr>
          <w:i/>
        </w:rPr>
        <w:t>Detalhamento completo disponível nos documentos originais.</w:t>
      </w:r>
    </w:p>
    <w:p>
      <w:pPr>
        <w:pStyle w:val="Heading3"/>
      </w:pPr>
      <w:r>
        <w:t>OUTUBRO/2025</w:t>
      </w:r>
    </w:p>
    <w:p>
      <w:r>
        <w:rPr>
          <w:i/>
        </w:rPr>
        <w:t xml:space="preserve">Total de 15 alunos matriculados por vendedoras Larissa, Carla e Carol. Valores entre R$ 10.000 e R$ 18.000. </w:t>
      </w:r>
      <w:r>
        <w:rPr>
          <w:i/>
        </w:rPr>
        <w:t>Detalhamento completo disponível nos documentos originais.</w:t>
      </w:r>
    </w:p>
    <w:p>
      <w:pPr>
        <w:pStyle w:val="Heading3"/>
      </w:pPr>
      <w:r>
        <w:t>NOVEMBRO/2025 (Nova Política)</w:t>
      </w:r>
    </w:p>
    <w:p>
      <w:r>
        <w:rPr>
          <w:i/>
        </w:rPr>
        <w:t xml:space="preserve">Total de 12 alunos sob nova política de comissionamento. Comissões variam de R$ 200 a R$ 451,35 conforme modalidade. </w:t>
      </w:r>
      <w:r>
        <w:rPr>
          <w:i/>
        </w:rPr>
        <w:t>Detalhamento completo disponível nos documentos originais.</w:t>
      </w:r>
    </w:p>
    <w:p>
      <w:pPr>
        <w:pStyle w:val="Heading2"/>
      </w:pPr>
      <w:r>
        <w:t>4.4. Resumo Consolidado</w:t>
      </w:r>
    </w:p>
    <w:p>
      <w:pPr>
        <w:spacing w:before="120" w:after="120"/>
        <w:ind w:left="360"/>
        <w:shd w:fill="FFF3CD"/>
      </w:pPr>
      <w:r>
        <w:rPr>
          <w:sz w:val="20"/>
        </w:rPr>
        <w:t>Total Geral de Alunos: 73 alunos</w:t>
        <w:br/>
        <w:t>• Agosto: 27 alunos</w:t>
        <w:br/>
        <w:t>• Setembro: 19 alunos</w:t>
        <w:br/>
        <w:t>• Outubro: 15 alunos</w:t>
        <w:br/>
        <w:t>• Novembro: 12 alunos</w:t>
        <w:br/>
        <w:br/>
        <w:t>Valores Totais Contratados:</w:t>
        <w:br/>
        <w:t>• Agosto: R$ 396.000,00 (aproximado)</w:t>
        <w:br/>
        <w:t>• Setembro: R$ 259.000,00 (aproximado)</w:t>
        <w:br/>
        <w:t>• Outubro: R$ 199.000,00 (aproximado)</w:t>
        <w:br/>
        <w:t>• Novembro: R$ 152.300,00 (aproximado)</w:t>
        <w:br/>
        <w:t>• TOTAL GERAL: R$ 1.006.300,00</w:t>
        <w:br/>
        <w:br/>
        <w:t>Valores Recebidos vs. A Receber:</w:t>
        <w:br/>
        <w:t>• A maioria dos contratos tem entrada entre R$ 500 e R$ 1.000</w:t>
        <w:br/>
        <w:t>• Valores à vista variam de R$ 10.000 a R$ 14.000</w:t>
        <w:br/>
        <w:t>• Saldo a receber concentrado em parcelas de boleto e cartão recorrente</w:t>
      </w:r>
    </w:p>
    <w:p>
      <w:r>
        <w:br w:type="page"/>
      </w:r>
    </w:p>
    <w:p>
      <w:pPr>
        <w:pStyle w:val="Heading1"/>
      </w:pPr>
      <w:r>
        <w:rPr>
          <w:color w:val="2C3E50"/>
        </w:rPr>
        <w:t>5. INFORMAÇÕES ADICIONAIS SOBRE VENDAS HOTMART</w:t>
      </w:r>
    </w:p>
    <w:p>
      <w:pPr>
        <w:spacing w:before="120" w:after="120"/>
        <w:ind w:left="360"/>
        <w:shd w:fill="F8D7DA"/>
      </w:pPr>
      <w:r>
        <w:rPr>
          <w:color w:val="852121"/>
          <w:sz w:val="20"/>
        </w:rPr>
        <w:t>PENDÊNCIA: Não há informação clara nos documentos fornecidos sobre se:</w:t>
        <w:br/>
        <w:t>• As comissões pagas diretamente pela Hotmart aos vendedores afiliados são ADICIONAIS às comissões da política da empresa, OU</w:t>
        <w:br/>
        <w:t>• Se os vendedores recebem APENAS pela plataforma Hotmart (não duplicidade de pagamento)</w:t>
        <w:br/>
        <w:br/>
        <w:t>RECOMENDAÇÃO: Solicitar esclarecimento específico sobre a relação entre comissionamento Hotmart e comissionamento interno da empresa.</w:t>
      </w:r>
    </w:p>
    <w:p>
      <w:pPr>
        <w:pStyle w:val="Heading1"/>
      </w:pPr>
      <w:r>
        <w:rPr>
          <w:color w:val="2C3E50"/>
        </w:rPr>
        <w:t>6. OBSERVAÇÕES E RESSALVAS</w:t>
      </w:r>
    </w:p>
    <w:p>
      <w:pPr>
        <w:spacing w:before="120" w:after="120"/>
        <w:ind w:left="360"/>
        <w:shd w:fill="F8D7DA"/>
      </w:pPr>
      <w:r>
        <w:rPr>
          <w:color w:val="852121"/>
          <w:sz w:val="20"/>
        </w:rPr>
        <w:t>1. Dados Incompletos: Alguns membros do time comercial não possuem data de admissão ou salário fixo informado nos documentos</w:t>
        <w:br/>
        <w:br/>
        <w:t>2. Notas de Empenho B2G: Nenhum documento contém informações sobre Notas de Empenho, datas de recebimento ou previsões</w:t>
        <w:br/>
        <w:br/>
        <w:t>3. Metas: Não há menção a política de metas nos documentos analisados</w:t>
        <w:br/>
        <w:br/>
        <w:t>4. Hotmart: Necessário esclarecimento sobre duplicidade ou exclusividade de comissionamento</w:t>
        <w:br/>
        <w:br/>
        <w:t>5. Datas: Algumas datas apresentam inconsistência (ano 2025 para período passado - pode ser erro de digitação nos documentos originais)</w:t>
      </w:r>
    </w:p>
    <w:p/>
    <w:p>
      <w:pPr>
        <w:jc w:val="center"/>
      </w:pPr>
      <w:r>
        <w:rPr>
          <w:i/>
          <w:color w:val="666666"/>
          <w:sz w:val="18"/>
        </w:rPr>
        <w:t>Documento compilado com base exclusivamente nas informações contidas nos arquivos fornecidos, sem adições ou interpretações.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