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Cidadão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75 (Prioridade Alta e Risco Médio)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.94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cidadão pode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, alterar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ou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remover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seus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3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Novo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d) Consulta: Ver</w:t>
            </w:r>
            <w:r w:rsidDel="00000000" w:rsidR="00000000" w:rsidRPr="00000000">
              <w:rPr>
                <w:color w:val="0000ff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Cidadão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Fazer um cadastro para ter acesso a plataforma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 acessar o sistema, o ator seleciona a opção “Entrar”.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“Criar nova conta”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Tela_06_01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tela de 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1_02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os campos e clica no botão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conta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Tela_01_02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os dados informados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cadastramento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Cidadão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cidadão busca ver os seus dados pessoais.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Acesso o sistema.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Faz a autenticação conforme  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CSU06-Autenticar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O sistema apresenta a tela de perfil do cidadão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Tela_03_10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Ator clica no botão “Cidadão”.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O sistema apresenta a tela de consultar agendamento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Tela_03_11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Cidadão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Remover o cidadão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Acessa o sistema.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 “Cidadão”.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 cidadão na lista de usuários.(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Tela_01_04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cidadão foi encontrado.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o cidadão desejado e sistema apresenta mensagem de confirmação.(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Tela_01_06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cidadão não foi encontrado. Então, o sistema apresenta a seguinte mensagem: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Desculpe, nenhum resultado encontrado. Veja se houve algum erro  de digitação.”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Tela_01_05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volta ao passo 3.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</w:t>
      </w:r>
      <w:r w:rsidDel="00000000" w:rsidR="00000000" w:rsidRPr="00000000">
        <w:rPr>
          <w:b w:val="0"/>
          <w:rtl w:val="0"/>
        </w:rPr>
        <w:t xml:space="preserve">do Cidadão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os dados pessoais cadastrados no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Acesso o sistema.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Faz a autenticação conforme  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CSU06-Autenticar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apresenta a tela de perfil do usuário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Tela_03_10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“Cidadão”.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apresenta a tela de perfil do cidadão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Tela_03_11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seleciona a opção “Editar”.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apresenta a tela de editar cidadão(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Tela_01_03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cidadão faz as mudanças desejadas.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Salva as mudanças.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-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8.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inválidos. Caso o cidadão insira um dada incorreto, o sistema deverá exibir a mensagem “Dados Inválidos” e retorna para o passo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Vinícius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da seção Cadastrar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Criou as seções Alterar, Remover e Consultar Cidadão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 na seção “Remover Cidadão” e adição de referências de protótipos.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Lauro Santana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Adicionado referência para casos de uso 06 e fluxo de exceção para a seção alterar dados do cidadão</w:t>
            </w:r>
          </w:p>
        </w:tc>
      </w:tr>
    </w:tbl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PMKu7NCv66F0OhR2BCvABKsDgg==">AMUW2mXHnbOO2BPdgo1U15oP6rguQxmEvQOyvEGy8HaOUGuCUuXdYkWxvc5GkRF0ES2OvZDIpkB6QP6bGq/dLmPtVlR9DCOB9OK0j9i2AF9DO1DVEiX9FNQ=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