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8" w:lineRule="auto"/>
        <w:ind w:right="207"/>
        <w:jc w:val="center"/>
        <w:rPr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8" w:lineRule="auto"/>
        <w:ind w:right="207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CSU005 -</w:t>
      </w: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 Ofertar Serviço</w:t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85" w:firstLine="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Seção</w:t>
      </w:r>
      <w:r w:rsidDel="00000000" w:rsidR="00000000" w:rsidRPr="00000000">
        <w:rPr>
          <w:sz w:val="32"/>
          <w:szCs w:val="32"/>
          <w:rtl w:val="0"/>
        </w:rPr>
        <w:t xml:space="preserve">: Inicial</w:t>
      </w:r>
    </w:p>
    <w:tbl>
      <w:tblPr>
        <w:tblStyle w:val="Table1"/>
        <w:tblW w:w="10540.0" w:type="dxa"/>
        <w:jc w:val="left"/>
        <w:tblInd w:w="1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40"/>
        <w:gridCol w:w="7600"/>
        <w:tblGridChange w:id="0">
          <w:tblGrid>
            <w:gridCol w:w="2940"/>
            <w:gridCol w:w="760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9" w:lineRule="auto"/>
              <w:ind w:left="122" w:firstLine="0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Importância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9" w:lineRule="auto"/>
              <w:ind w:left="92" w:firstLine="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100 (Risco Alto e Prioridade Alta)</w:t>
            </w:r>
          </w:p>
        </w:tc>
      </w:tr>
      <w:tr>
        <w:trPr>
          <w:cantSplit w:val="0"/>
          <w:trHeight w:val="814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9" w:lineRule="auto"/>
              <w:ind w:left="122" w:firstLine="0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2" w:lineRule="auto"/>
              <w:ind w:left="92" w:firstLine="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Cliente (Profissional) cria publicação do serviço.</w:t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97" w:lineRule="auto"/>
              <w:ind w:left="122" w:firstLine="0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97" w:lineRule="auto"/>
              <w:ind w:left="92" w:firstLine="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Profissional</w:t>
            </w:r>
          </w:p>
        </w:tc>
      </w:tr>
      <w:tr>
        <w:trPr>
          <w:cantSplit w:val="0"/>
          <w:trHeight w:val="354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16" w:lineRule="auto"/>
              <w:ind w:left="122" w:firstLine="0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Ator Secundário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16" w:lineRule="auto"/>
              <w:ind w:left="92" w:firstLine="0"/>
              <w:rPr>
                <w:color w:val="00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6.39648437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8.00000000000006" w:lineRule="auto"/>
              <w:ind w:left="122" w:firstLine="0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8.00000000000006" w:lineRule="auto"/>
              <w:ind w:left="72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entrar no sistema e fazer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 a rotina de autenticação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conforme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CSU010 - Autenticar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.5151367187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6" w:lineRule="auto"/>
              <w:ind w:left="122" w:firstLine="0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6" w:lineRule="auto"/>
              <w:ind w:left="92" w:firstLine="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</w:tcBorders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52" w:lineRule="auto"/>
              <w:ind w:left="55" w:firstLine="0"/>
              <w:jc w:val="center"/>
              <w:rPr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00"/>
                <w:sz w:val="32"/>
                <w:szCs w:val="32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683" w:hRule="atLeast"/>
          <w:tblHeader w:val="0"/>
        </w:trP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</w:tcBorders>
          </w:tcPr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2" w:lineRule="auto"/>
              <w:ind w:left="482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Ator pressiona botão “Ofertar serviço” na tela principal do sistema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TELA_000 - INICIAL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2" w:lineRule="auto"/>
              <w:ind w:left="482" w:hanging="360"/>
              <w:rPr>
                <w:color w:val="000000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redireciona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 para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tela de ofertar serviços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TELA_020 – OFERTAR SERVIÇO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2" w:lineRule="auto"/>
              <w:ind w:left="482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Ator preenche dados sobre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turnos, local e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 serviço ofertado.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2" w:lineRule="auto"/>
              <w:ind w:left="482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Ator pressiona “Publicar Serviço”(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TELA_020 – OFERTAR SERVIÇO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2" w:lineRule="auto"/>
              <w:ind w:left="482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Sistema salva dados no banco de dados e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redirecciona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 para tela inicial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TELA_000 - INICIAL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4" w:hRule="atLeast"/>
          <w:tblHeader w:val="0"/>
        </w:trP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</w:tcBorders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16" w:lineRule="auto"/>
              <w:ind w:left="122" w:firstLine="0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32"/>
                <w:szCs w:val="32"/>
                <w:rtl w:val="0"/>
              </w:rPr>
              <w:t xml:space="preserve">Fluxo</w:t>
            </w: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4" w:hRule="atLeast"/>
          <w:tblHeader w:val="0"/>
        </w:trP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</w:tcBorders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16" w:lineRule="auto"/>
              <w:ind w:left="122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3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:Ator pressiona botão “Voltar” na tela de ofertar serviço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TELA_020 - OFERTAR SERVIÇO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 e sistema retorna para tela inicial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TELA_000 - INICIAL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4" w:hRule="atLeast"/>
          <w:tblHeader w:val="0"/>
        </w:trP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</w:tcBorders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16" w:lineRule="auto"/>
              <w:ind w:left="122" w:firstLine="0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32"/>
                <w:szCs w:val="32"/>
                <w:rtl w:val="0"/>
              </w:rPr>
              <w:t xml:space="preserve">Fluxo</w:t>
            </w: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4" w:hRule="atLeast"/>
          <w:tblHeader w:val="0"/>
        </w:trP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</w:tcBorders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16" w:lineRule="auto"/>
              <w:ind w:left="122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3: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Ator preenche os campos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TELA_020 - OFERTAR SERVIÇO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16" w:lineRule="auto"/>
              <w:ind w:left="122" w:firstLine="0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retorna com mensagem de erro “Área não encontrada”/“Tipo de serviço não    encontrado”.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16" w:lineRule="auto"/>
              <w:ind w:left="122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113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40.0" w:type="dxa"/>
        <w:jc w:val="left"/>
        <w:tblInd w:w="145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000"/>
      </w:tblPr>
      <w:tblGrid>
        <w:gridCol w:w="2620"/>
        <w:gridCol w:w="2160"/>
        <w:gridCol w:w="5760"/>
        <w:tblGridChange w:id="0">
          <w:tblGrid>
            <w:gridCol w:w="2620"/>
            <w:gridCol w:w="2160"/>
            <w:gridCol w:w="5760"/>
          </w:tblGrid>
        </w:tblGridChange>
      </w:tblGrid>
      <w:tr>
        <w:trPr>
          <w:cantSplit w:val="0"/>
          <w:trHeight w:val="374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19" w:lineRule="auto"/>
              <w:ind w:left="55" w:right="15" w:firstLine="0"/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Histórico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5" w:lineRule="auto"/>
              <w:ind w:left="40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5" w:lineRule="auto"/>
              <w:ind w:left="76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Pessoa</w:t>
            </w:r>
          </w:p>
        </w:tc>
        <w:tc>
          <w:tcPr/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5" w:lineRule="auto"/>
              <w:ind w:left="45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Alteração</w:t>
            </w:r>
          </w:p>
        </w:tc>
      </w:tr>
      <w:tr>
        <w:trPr>
          <w:cantSplit w:val="0"/>
          <w:trHeight w:val="293.96484375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23/03/2024</w:t>
            </w:r>
          </w:p>
        </w:tc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2" w:firstLine="0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Vinícius Lima Santos</w:t>
            </w:r>
          </w:p>
        </w:tc>
        <w:tc>
          <w:tcPr/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2" w:firstLine="0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Criação do caso de uso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24/03/2024</w:t>
            </w:r>
          </w:p>
        </w:tc>
        <w:tc>
          <w:tcPr/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2" w:firstLine="0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Laila Valença</w:t>
            </w:r>
          </w:p>
        </w:tc>
        <w:tc>
          <w:tcPr/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2" w:firstLine="0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Alteração do caso de uso</w:t>
            </w:r>
          </w:p>
        </w:tc>
      </w:tr>
      <w:tr>
        <w:trPr>
          <w:cantSplit w:val="0"/>
          <w:trHeight w:val="190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08/04/2024</w:t>
            </w:r>
          </w:p>
        </w:tc>
        <w:tc>
          <w:tcPr/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2" w:firstLine="0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Vinícius Lima Santos</w:t>
            </w:r>
          </w:p>
        </w:tc>
        <w:tc>
          <w:tcPr/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2" w:firstLine="0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Adição de tarefas extras</w:t>
            </w:r>
          </w:p>
        </w:tc>
      </w:tr>
      <w:tr>
        <w:trPr>
          <w:cantSplit w:val="0"/>
          <w:trHeight w:val="190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10/04/2024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2" w:firstLine="0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Vinícius Lima Santo</w:t>
            </w:r>
            <w:r w:rsidDel="00000000" w:rsidR="00000000" w:rsidRPr="00000000">
              <w:rPr>
                <w:color w:val="000000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2" w:firstLine="0"/>
              <w:jc w:val="center"/>
              <w:rPr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Inserção de fluxos alternativos e de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10/04/2024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ind w:left="122" w:firstLine="0"/>
              <w:jc w:val="center"/>
              <w:rPr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Laila Valença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ind w:left="122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Revisão e finalização do caso de uso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40" w:w="11920" w:orient="portrait"/>
      <w:pgMar w:bottom="280" w:top="1360" w:left="660" w:right="4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82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202" w:hanging="360"/>
      </w:pPr>
      <w:rPr/>
    </w:lvl>
    <w:lvl w:ilvl="2">
      <w:start w:val="1"/>
      <w:numFmt w:val="lowerRoman"/>
      <w:lvlText w:val="%3."/>
      <w:lvlJc w:val="right"/>
      <w:pPr>
        <w:ind w:left="1922" w:hanging="180"/>
      </w:pPr>
      <w:rPr/>
    </w:lvl>
    <w:lvl w:ilvl="3">
      <w:start w:val="1"/>
      <w:numFmt w:val="decimal"/>
      <w:lvlText w:val="%4."/>
      <w:lvlJc w:val="left"/>
      <w:pPr>
        <w:ind w:left="2642" w:hanging="360"/>
      </w:pPr>
      <w:rPr/>
    </w:lvl>
    <w:lvl w:ilvl="4">
      <w:start w:val="1"/>
      <w:numFmt w:val="lowerLetter"/>
      <w:lvlText w:val="%5."/>
      <w:lvlJc w:val="left"/>
      <w:pPr>
        <w:ind w:left="3362" w:hanging="360"/>
      </w:pPr>
      <w:rPr/>
    </w:lvl>
    <w:lvl w:ilvl="5">
      <w:start w:val="1"/>
      <w:numFmt w:val="lowerRoman"/>
      <w:lvlText w:val="%6."/>
      <w:lvlJc w:val="right"/>
      <w:pPr>
        <w:ind w:left="4082" w:hanging="180"/>
      </w:pPr>
      <w:rPr/>
    </w:lvl>
    <w:lvl w:ilvl="6">
      <w:start w:val="1"/>
      <w:numFmt w:val="decimal"/>
      <w:lvlText w:val="%7."/>
      <w:lvlJc w:val="left"/>
      <w:pPr>
        <w:ind w:left="4802" w:hanging="360"/>
      </w:pPr>
      <w:rPr/>
    </w:lvl>
    <w:lvl w:ilvl="7">
      <w:start w:val="1"/>
      <w:numFmt w:val="lowerLetter"/>
      <w:lvlText w:val="%8."/>
      <w:lvlJc w:val="left"/>
      <w:pPr>
        <w:ind w:left="5522" w:hanging="360"/>
      </w:pPr>
      <w:rPr/>
    </w:lvl>
    <w:lvl w:ilvl="8">
      <w:start w:val="1"/>
      <w:numFmt w:val="lowerRoman"/>
      <w:lvlText w:val="%9."/>
      <w:lvlJc w:val="right"/>
      <w:pPr>
        <w:ind w:left="6242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wJl0c4phAvKiD/2NnyfirGssrQ==">CgMxLjA4AHIhMXVjVll1dk5yRmRsV2k5WUpadE9TYjE3czM3dTJOeVJL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2024-04-11T01:44:00Z</dcterms:created>
</cp:coreProperties>
</file>