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B3219" w14:textId="77777777" w:rsidR="00ED1CB1" w:rsidRDefault="00AC0A7F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>CSU008</w:t>
      </w:r>
      <w:r>
        <w:rPr>
          <w:b/>
          <w:sz w:val="36"/>
          <w:szCs w:val="36"/>
        </w:rPr>
        <w:t xml:space="preserve"> - Manter </w:t>
      </w:r>
      <w:r w:rsidRPr="00AC0A7F">
        <w:rPr>
          <w:b/>
          <w:sz w:val="36"/>
          <w:szCs w:val="36"/>
          <w:u w:val="single"/>
        </w:rPr>
        <w:t>Pro</w:t>
      </w:r>
      <w:bookmarkStart w:id="0" w:name="_GoBack"/>
      <w:bookmarkEnd w:id="0"/>
      <w:r w:rsidRPr="00AC0A7F">
        <w:rPr>
          <w:b/>
          <w:sz w:val="36"/>
          <w:szCs w:val="36"/>
          <w:u w:val="single"/>
        </w:rPr>
        <w:t>fissional</w:t>
      </w:r>
    </w:p>
    <w:p w14:paraId="578DC05F" w14:textId="77777777" w:rsidR="00ED1CB1" w:rsidRDefault="00ED1CB1">
      <w:pPr>
        <w:rPr>
          <w:sz w:val="28"/>
          <w:szCs w:val="28"/>
        </w:rPr>
      </w:pPr>
    </w:p>
    <w:p w14:paraId="7419EDCD" w14:textId="77777777" w:rsidR="00ED1CB1" w:rsidRDefault="00AC0A7F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36A3AAB2" w14:textId="77777777">
        <w:tc>
          <w:tcPr>
            <w:tcW w:w="2905" w:type="dxa"/>
          </w:tcPr>
          <w:p w14:paraId="21C4C3E4" w14:textId="77777777" w:rsidR="00ED1CB1" w:rsidRDefault="00AC0A7F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149BC365" w14:textId="77777777" w:rsidR="00ED1CB1" w:rsidRDefault="00AC0A7F">
            <w:pPr>
              <w:pStyle w:val="Ttulo1"/>
              <w:rPr>
                <w:b w:val="0"/>
              </w:rPr>
            </w:pPr>
            <w:r>
              <w:rPr>
                <w:b w:val="0"/>
              </w:rPr>
              <w:t>100 (</w:t>
            </w:r>
            <w:r>
              <w:t>Risco Baixo e Prioridade Alta)</w:t>
            </w:r>
          </w:p>
        </w:tc>
      </w:tr>
      <w:tr w:rsidR="001428FD" w14:paraId="1843DEC0" w14:textId="77777777">
        <w:tc>
          <w:tcPr>
            <w:tcW w:w="2905" w:type="dxa"/>
          </w:tcPr>
          <w:p w14:paraId="3FD84090" w14:textId="77777777" w:rsidR="001428FD" w:rsidRDefault="001428FD" w:rsidP="001428FD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6319C3E" w14:textId="25277CB9" w:rsidR="001428FD" w:rsidRDefault="001428FD" w:rsidP="001428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 profissional visualiza e altera detalhes da conta ou excluir perfil.</w:t>
            </w:r>
          </w:p>
        </w:tc>
      </w:tr>
      <w:tr w:rsidR="00ED1CB1" w14:paraId="5C2C1C6C" w14:textId="77777777">
        <w:tc>
          <w:tcPr>
            <w:tcW w:w="2905" w:type="dxa"/>
          </w:tcPr>
          <w:p w14:paraId="7EC5389F" w14:textId="77777777" w:rsidR="00ED1CB1" w:rsidRDefault="00AC0A7F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6F1A39E6" w14:textId="77777777" w:rsidR="00ED1CB1" w:rsidRDefault="00AC0A7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Profissional</w:t>
            </w:r>
          </w:p>
        </w:tc>
      </w:tr>
      <w:tr w:rsidR="00ED1CB1" w14:paraId="4131C914" w14:textId="77777777">
        <w:tc>
          <w:tcPr>
            <w:tcW w:w="2905" w:type="dxa"/>
          </w:tcPr>
          <w:p w14:paraId="234B3C6B" w14:textId="77777777" w:rsidR="00ED1CB1" w:rsidRDefault="00AC0A7F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18599EE7" w14:textId="3AFEA08A" w:rsidR="00ED1CB1" w:rsidRDefault="001428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ED1CB1" w14:paraId="6205A86D" w14:textId="77777777">
        <w:tc>
          <w:tcPr>
            <w:tcW w:w="2905" w:type="dxa"/>
          </w:tcPr>
          <w:p w14:paraId="2DFBD0D8" w14:textId="77777777" w:rsidR="00ED1CB1" w:rsidRDefault="00AC0A7F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3087BA5F" w14:textId="36B30B29" w:rsidR="00ED1CB1" w:rsidRDefault="00AC0A7F">
            <w:pPr>
              <w:rPr>
                <w:sz w:val="28"/>
                <w:szCs w:val="28"/>
              </w:rPr>
            </w:pPr>
            <w:r>
              <w:rPr>
                <w:sz w:val="32"/>
                <w:szCs w:val="32"/>
              </w:rPr>
              <w:t xml:space="preserve">O profissional fez a rotina de autenticação no sistema conforme </w:t>
            </w:r>
            <w:r>
              <w:rPr>
                <w:color w:val="FF0000"/>
                <w:sz w:val="32"/>
                <w:szCs w:val="32"/>
              </w:rPr>
              <w:t>CSU01</w:t>
            </w:r>
            <w:r w:rsidR="001428FD">
              <w:rPr>
                <w:color w:val="FF0000"/>
                <w:sz w:val="32"/>
                <w:szCs w:val="32"/>
              </w:rPr>
              <w:t>3</w:t>
            </w:r>
            <w:r>
              <w:rPr>
                <w:color w:val="FF0000"/>
                <w:sz w:val="32"/>
                <w:szCs w:val="32"/>
              </w:rPr>
              <w:t xml:space="preserve"> - Autenticar Usuario</w:t>
            </w:r>
            <w:r>
              <w:rPr>
                <w:sz w:val="32"/>
                <w:szCs w:val="32"/>
              </w:rPr>
              <w:t>, exceto para criar conta</w:t>
            </w:r>
          </w:p>
        </w:tc>
      </w:tr>
      <w:tr w:rsidR="00ED1CB1" w14:paraId="294A2590" w14:textId="77777777">
        <w:tc>
          <w:tcPr>
            <w:tcW w:w="2905" w:type="dxa"/>
          </w:tcPr>
          <w:p w14:paraId="0E1B363E" w14:textId="77777777" w:rsidR="00ED1CB1" w:rsidRDefault="00AC0A7F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44FC976E" w14:textId="77777777" w:rsidR="00ED1CB1" w:rsidRDefault="00AC0A7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ED1CB1" w14:paraId="53CD2B3B" w14:textId="77777777">
        <w:trPr>
          <w:cantSplit/>
          <w:trHeight w:val="422"/>
        </w:trPr>
        <w:tc>
          <w:tcPr>
            <w:tcW w:w="10330" w:type="dxa"/>
            <w:gridSpan w:val="2"/>
          </w:tcPr>
          <w:p w14:paraId="1C8FCD8C" w14:textId="77777777" w:rsidR="00ED1CB1" w:rsidRDefault="00AC0A7F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0F7D040A" w14:textId="77777777">
        <w:trPr>
          <w:trHeight w:val="1615"/>
        </w:trPr>
        <w:tc>
          <w:tcPr>
            <w:tcW w:w="10330" w:type="dxa"/>
            <w:gridSpan w:val="2"/>
          </w:tcPr>
          <w:p w14:paraId="09789763" w14:textId="08861A52" w:rsidR="001428FD" w:rsidRDefault="001428FD" w:rsidP="001428FD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pressiona botão “Minha conta” na tela principal do sistema (</w:t>
            </w:r>
            <w:r>
              <w:rPr>
                <w:color w:val="FF0000"/>
                <w:sz w:val="28"/>
                <w:szCs w:val="28"/>
              </w:rPr>
              <w:t>TELA_000 - INICIAL</w:t>
            </w:r>
            <w:r>
              <w:rPr>
                <w:sz w:val="28"/>
                <w:szCs w:val="28"/>
              </w:rPr>
              <w:t>)</w:t>
            </w:r>
            <w:r w:rsidR="00AC0A7F">
              <w:rPr>
                <w:sz w:val="28"/>
                <w:szCs w:val="28"/>
              </w:rPr>
              <w:t>.</w:t>
            </w:r>
          </w:p>
          <w:p w14:paraId="725474FF" w14:textId="1BAC8140" w:rsidR="001428FD" w:rsidRDefault="001428FD" w:rsidP="001428FD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mostra tela de edição de dados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</w:t>
            </w:r>
            <w:r w:rsidR="00AC0A7F">
              <w:rPr>
                <w:sz w:val="28"/>
                <w:szCs w:val="28"/>
              </w:rPr>
              <w:t>.</w:t>
            </w:r>
          </w:p>
          <w:p w14:paraId="2D195825" w14:textId="43E73656" w:rsidR="001428FD" w:rsidRDefault="001428FD" w:rsidP="001428FD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Ator faz ou não as </w:t>
            </w:r>
            <w:r w:rsidR="00AC0A7F">
              <w:rPr>
                <w:sz w:val="28"/>
                <w:szCs w:val="28"/>
              </w:rPr>
              <w:t>alterações</w:t>
            </w:r>
            <w:r>
              <w:rPr>
                <w:sz w:val="28"/>
                <w:szCs w:val="28"/>
              </w:rPr>
              <w:t xml:space="preserve"> dos seus dados</w:t>
            </w:r>
            <w:r w:rsidR="00AC0A7F">
              <w:rPr>
                <w:sz w:val="28"/>
                <w:szCs w:val="28"/>
              </w:rPr>
              <w:t>.</w:t>
            </w:r>
          </w:p>
          <w:p w14:paraId="00BC1278" w14:textId="181C6307" w:rsidR="001428FD" w:rsidRDefault="001428FD" w:rsidP="001428FD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clica no botão “Salvar alterações”</w:t>
            </w:r>
            <w:r w:rsidR="00AC0A7F">
              <w:rPr>
                <w:sz w:val="28"/>
                <w:szCs w:val="28"/>
              </w:rPr>
              <w:t>.</w:t>
            </w:r>
          </w:p>
          <w:p w14:paraId="0F5A1FA7" w14:textId="140FB898" w:rsidR="00ED1CB1" w:rsidRPr="001428FD" w:rsidRDefault="001428FD" w:rsidP="001428FD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 w:rsidRPr="001428FD">
              <w:rPr>
                <w:sz w:val="28"/>
                <w:szCs w:val="28"/>
              </w:rPr>
              <w:t>Sistema retorna para tela de cadastro (</w:t>
            </w:r>
            <w:r w:rsidRPr="001428FD">
              <w:rPr>
                <w:color w:val="FF0000"/>
                <w:sz w:val="28"/>
                <w:szCs w:val="28"/>
              </w:rPr>
              <w:t>TELA_011 - MEU CADASTRO</w:t>
            </w:r>
            <w:r w:rsidRPr="001428FD">
              <w:rPr>
                <w:sz w:val="28"/>
                <w:szCs w:val="28"/>
              </w:rPr>
              <w:t>)</w:t>
            </w:r>
            <w:r w:rsidR="00AC0A7F">
              <w:rPr>
                <w:sz w:val="28"/>
                <w:szCs w:val="28"/>
              </w:rPr>
              <w:t>.</w:t>
            </w:r>
          </w:p>
        </w:tc>
      </w:tr>
      <w:tr w:rsidR="00ED1CB1" w14:paraId="7EC4ADDD" w14:textId="77777777">
        <w:trPr>
          <w:trHeight w:val="361"/>
        </w:trPr>
        <w:tc>
          <w:tcPr>
            <w:tcW w:w="10330" w:type="dxa"/>
            <w:gridSpan w:val="2"/>
          </w:tcPr>
          <w:p w14:paraId="4A10BA37" w14:textId="77777777" w:rsidR="00ED1CB1" w:rsidRDefault="00AC0A7F">
            <w:pPr>
              <w:widowControl w:val="0"/>
              <w:spacing w:line="302" w:lineRule="auto"/>
              <w:ind w:left="72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Alternativo</w:t>
            </w:r>
          </w:p>
        </w:tc>
      </w:tr>
      <w:tr w:rsidR="00ED1CB1" w14:paraId="76DF87A6" w14:textId="77777777">
        <w:trPr>
          <w:trHeight w:val="361"/>
        </w:trPr>
        <w:tc>
          <w:tcPr>
            <w:tcW w:w="10330" w:type="dxa"/>
            <w:gridSpan w:val="2"/>
          </w:tcPr>
          <w:p w14:paraId="191DF07A" w14:textId="77777777" w:rsidR="001428FD" w:rsidRDefault="001428FD" w:rsidP="001428FD">
            <w:pPr>
              <w:widowControl w:val="0"/>
              <w:spacing w:before="67"/>
              <w:ind w:left="244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Linha 4: </w:t>
            </w:r>
            <w:r>
              <w:rPr>
                <w:sz w:val="28"/>
                <w:szCs w:val="28"/>
              </w:rPr>
              <w:t>Ator clica no botão “Editar Foto”.</w:t>
            </w:r>
          </w:p>
          <w:p w14:paraId="202642DB" w14:textId="45F9BEEA" w:rsidR="00ED1CB1" w:rsidRPr="001428FD" w:rsidRDefault="001428FD" w:rsidP="001428FD">
            <w:pPr>
              <w:pStyle w:val="PargrafodaLista"/>
              <w:widowControl w:val="0"/>
              <w:numPr>
                <w:ilvl w:val="0"/>
                <w:numId w:val="16"/>
              </w:numPr>
              <w:spacing w:before="67"/>
              <w:rPr>
                <w:sz w:val="28"/>
                <w:szCs w:val="28"/>
              </w:rPr>
            </w:pPr>
            <w:r w:rsidRPr="001428FD">
              <w:rPr>
                <w:sz w:val="28"/>
                <w:szCs w:val="28"/>
              </w:rPr>
              <w:t>Ator seleciona uma foto do diretório.</w:t>
            </w:r>
          </w:p>
        </w:tc>
      </w:tr>
      <w:tr w:rsidR="001428FD" w14:paraId="585A4FDD" w14:textId="77777777">
        <w:trPr>
          <w:trHeight w:val="361"/>
        </w:trPr>
        <w:tc>
          <w:tcPr>
            <w:tcW w:w="10330" w:type="dxa"/>
            <w:gridSpan w:val="2"/>
          </w:tcPr>
          <w:p w14:paraId="7E853BF6" w14:textId="0EE50132" w:rsidR="001428FD" w:rsidRDefault="001428FD" w:rsidP="001428FD">
            <w:pPr>
              <w:widowControl w:val="0"/>
              <w:spacing w:before="67"/>
              <w:ind w:left="244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2A718171" w14:textId="77777777">
        <w:trPr>
          <w:trHeight w:val="420"/>
        </w:trPr>
        <w:tc>
          <w:tcPr>
            <w:tcW w:w="10330" w:type="dxa"/>
            <w:gridSpan w:val="2"/>
            <w:tcBorders>
              <w:right w:val="nil"/>
            </w:tcBorders>
          </w:tcPr>
          <w:p w14:paraId="37909E03" w14:textId="77777777" w:rsidR="001428FD" w:rsidRDefault="001428FD" w:rsidP="001428FD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4</w:t>
            </w:r>
            <w:r>
              <w:rPr>
                <w:sz w:val="28"/>
                <w:szCs w:val="28"/>
              </w:rPr>
              <w:t>: Ator insere telefone já existente/inexistente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).</w:t>
            </w:r>
          </w:p>
          <w:p w14:paraId="420A9C60" w14:textId="3A2969C6" w:rsidR="001428FD" w:rsidRPr="00C0015C" w:rsidRDefault="001428FD" w:rsidP="001428FD">
            <w:pPr>
              <w:pStyle w:val="PargrafodaLista"/>
              <w:widowControl w:val="0"/>
              <w:numPr>
                <w:ilvl w:val="0"/>
                <w:numId w:val="15"/>
              </w:numPr>
              <w:spacing w:before="67"/>
              <w:rPr>
                <w:sz w:val="28"/>
                <w:szCs w:val="28"/>
              </w:rPr>
            </w:pPr>
            <w:r w:rsidRPr="00C0015C">
              <w:rPr>
                <w:sz w:val="28"/>
                <w:szCs w:val="28"/>
              </w:rPr>
              <w:t>Sistema retorna mensagem de “telefone inválido”</w:t>
            </w:r>
            <w:r w:rsidR="00AC0A7F">
              <w:rPr>
                <w:sz w:val="28"/>
                <w:szCs w:val="28"/>
              </w:rPr>
              <w:t>.</w:t>
            </w:r>
          </w:p>
          <w:p w14:paraId="2054A2A2" w14:textId="77777777" w:rsidR="001428FD" w:rsidRDefault="001428FD" w:rsidP="001428FD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4</w:t>
            </w:r>
            <w:r>
              <w:rPr>
                <w:sz w:val="28"/>
                <w:szCs w:val="28"/>
              </w:rPr>
              <w:t>: Ator insere e-mail já existente/inexistente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).</w:t>
            </w:r>
          </w:p>
          <w:p w14:paraId="7863DF11" w14:textId="61CBA080" w:rsidR="00ED1CB1" w:rsidRPr="001428FD" w:rsidRDefault="001428FD" w:rsidP="001428FD">
            <w:pPr>
              <w:pStyle w:val="PargrafodaLista"/>
              <w:widowControl w:val="0"/>
              <w:numPr>
                <w:ilvl w:val="0"/>
                <w:numId w:val="15"/>
              </w:numPr>
              <w:spacing w:before="67"/>
              <w:rPr>
                <w:sz w:val="28"/>
                <w:szCs w:val="28"/>
              </w:rPr>
            </w:pPr>
            <w:r w:rsidRPr="001428FD">
              <w:rPr>
                <w:sz w:val="28"/>
                <w:szCs w:val="28"/>
              </w:rPr>
              <w:t>Sistema retorna mensagem de “e-mail inválido”</w:t>
            </w:r>
            <w:r w:rsidR="00AC0A7F">
              <w:rPr>
                <w:sz w:val="28"/>
                <w:szCs w:val="28"/>
              </w:rPr>
              <w:t>.</w:t>
            </w:r>
          </w:p>
        </w:tc>
      </w:tr>
    </w:tbl>
    <w:p w14:paraId="2F94339C" w14:textId="77777777" w:rsidR="00AC0A7F" w:rsidRDefault="00AC0A7F">
      <w:pPr>
        <w:pStyle w:val="Ttulo2"/>
        <w:tabs>
          <w:tab w:val="left" w:pos="0"/>
        </w:tabs>
      </w:pPr>
      <w:bookmarkStart w:id="1" w:name="_gjdgxs" w:colFirst="0" w:colLast="0"/>
      <w:bookmarkStart w:id="2" w:name="_30j0zll" w:colFirst="0" w:colLast="0"/>
      <w:bookmarkEnd w:id="1"/>
      <w:bookmarkEnd w:id="2"/>
    </w:p>
    <w:p w14:paraId="34933091" w14:textId="0101728D" w:rsidR="00ED1CB1" w:rsidRDefault="00AC0A7F" w:rsidP="00AC0A7F">
      <w:pPr>
        <w:pStyle w:val="Ttulo2"/>
        <w:tabs>
          <w:tab w:val="left" w:pos="0"/>
        </w:tabs>
        <w:jc w:val="left"/>
      </w:pPr>
      <w:r>
        <w:t>Seção: Excluir Perfil</w:t>
      </w:r>
    </w:p>
    <w:tbl>
      <w:tblPr>
        <w:tblStyle w:val="ad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63D01EC2" w14:textId="77777777">
        <w:tc>
          <w:tcPr>
            <w:tcW w:w="2905" w:type="dxa"/>
          </w:tcPr>
          <w:p w14:paraId="0DBAFE4D" w14:textId="77777777" w:rsidR="00ED1CB1" w:rsidRDefault="00AC0A7F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59BA86BE" w14:textId="77777777" w:rsidR="00ED1CB1" w:rsidRDefault="00AC0A7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exclui seu perfil</w:t>
            </w:r>
          </w:p>
        </w:tc>
      </w:tr>
      <w:tr w:rsidR="00ED1CB1" w14:paraId="1A6A6DC5" w14:textId="77777777">
        <w:trPr>
          <w:cantSplit/>
        </w:trPr>
        <w:tc>
          <w:tcPr>
            <w:tcW w:w="10330" w:type="dxa"/>
            <w:gridSpan w:val="2"/>
          </w:tcPr>
          <w:p w14:paraId="4238DC5B" w14:textId="77777777" w:rsidR="00ED1CB1" w:rsidRDefault="00AC0A7F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152A9FCA" w14:textId="77777777" w:rsidTr="00AC0A7F">
        <w:trPr>
          <w:trHeight w:val="552"/>
        </w:trPr>
        <w:tc>
          <w:tcPr>
            <w:tcW w:w="10330" w:type="dxa"/>
            <w:gridSpan w:val="2"/>
          </w:tcPr>
          <w:p w14:paraId="0001E8D3" w14:textId="5BD94AF4" w:rsidR="00ED1CB1" w:rsidRDefault="00AC0A7F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entra na tela de edição de dados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).</w:t>
            </w:r>
          </w:p>
          <w:p w14:paraId="644D9A5A" w14:textId="15198DAC" w:rsidR="00ED1CB1" w:rsidRDefault="00AC0A7F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seleciona opção “Excluir Perfil”.</w:t>
            </w:r>
          </w:p>
          <w:p w14:paraId="1492D7AC" w14:textId="77777777" w:rsidR="00AC0A7F" w:rsidRDefault="00AC0A7F" w:rsidP="00AC0A7F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mostra</w:t>
            </w:r>
            <w:r>
              <w:rPr>
                <w:sz w:val="28"/>
                <w:szCs w:val="28"/>
              </w:rPr>
              <w:t xml:space="preserve"> tela de exclusão de perfil (</w:t>
            </w:r>
            <w:r>
              <w:rPr>
                <w:color w:val="FF0000"/>
                <w:sz w:val="28"/>
                <w:szCs w:val="28"/>
              </w:rPr>
              <w:t>Tela_029 - TELA CONFIRMACAO EXCLUSÃO DE PERFIL</w:t>
            </w:r>
            <w:r>
              <w:rPr>
                <w:sz w:val="28"/>
                <w:szCs w:val="28"/>
              </w:rPr>
              <w:t>).</w:t>
            </w:r>
          </w:p>
          <w:p w14:paraId="0D46BEEE" w14:textId="69E1C015" w:rsidR="00ED1CB1" w:rsidRPr="00AC0A7F" w:rsidRDefault="00AC0A7F" w:rsidP="00AC0A7F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 w:rsidRPr="00AC0A7F">
              <w:rPr>
                <w:sz w:val="28"/>
                <w:szCs w:val="28"/>
              </w:rPr>
              <w:t>Ator seleciona botão “Confirmar”</w:t>
            </w:r>
          </w:p>
          <w:p w14:paraId="6E177684" w14:textId="79822AC8" w:rsidR="00ED1CB1" w:rsidRDefault="00AC0A7F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Sistema retorna para a tela inicial (</w:t>
            </w:r>
            <w:r>
              <w:rPr>
                <w:color w:val="FF0000"/>
                <w:sz w:val="28"/>
                <w:szCs w:val="28"/>
              </w:rPr>
              <w:t>TELA_000 – INICIAL</w:t>
            </w:r>
            <w:r>
              <w:rPr>
                <w:sz w:val="28"/>
                <w:szCs w:val="28"/>
              </w:rPr>
              <w:t>).</w:t>
            </w:r>
          </w:p>
        </w:tc>
      </w:tr>
      <w:tr w:rsidR="00ED1CB1" w14:paraId="13792151" w14:textId="77777777">
        <w:trPr>
          <w:trHeight w:val="303"/>
        </w:trPr>
        <w:tc>
          <w:tcPr>
            <w:tcW w:w="10330" w:type="dxa"/>
            <w:gridSpan w:val="2"/>
          </w:tcPr>
          <w:p w14:paraId="1F40C959" w14:textId="77777777" w:rsidR="00ED1CB1" w:rsidRDefault="00AC0A7F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Fluxo Alternativo</w:t>
            </w:r>
          </w:p>
        </w:tc>
      </w:tr>
      <w:tr w:rsidR="00ED1CB1" w14:paraId="49AE7AE9" w14:textId="77777777">
        <w:trPr>
          <w:trHeight w:val="700"/>
        </w:trPr>
        <w:tc>
          <w:tcPr>
            <w:tcW w:w="10330" w:type="dxa"/>
            <w:gridSpan w:val="2"/>
          </w:tcPr>
          <w:p w14:paraId="28FFECEE" w14:textId="2FEBC5D0" w:rsidR="00ED1CB1" w:rsidRDefault="00AC0A7F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3</w:t>
            </w:r>
            <w:r>
              <w:rPr>
                <w:sz w:val="28"/>
                <w:szCs w:val="28"/>
              </w:rPr>
              <w:t xml:space="preserve">: Ator </w:t>
            </w:r>
            <w:r>
              <w:rPr>
                <w:sz w:val="28"/>
                <w:szCs w:val="28"/>
              </w:rPr>
              <w:t>seleciona botão “Cancelar” (</w:t>
            </w:r>
            <w:r>
              <w:rPr>
                <w:color w:val="FF0000"/>
                <w:sz w:val="28"/>
                <w:szCs w:val="28"/>
              </w:rPr>
              <w:t>Tela_029 - TELA CONFIRMACAO EXCLUSÃO DE PERFIL</w:t>
            </w:r>
            <w:r>
              <w:rPr>
                <w:sz w:val="28"/>
                <w:szCs w:val="28"/>
              </w:rPr>
              <w:t xml:space="preserve">). </w:t>
            </w:r>
          </w:p>
          <w:p w14:paraId="7D312B64" w14:textId="04B1438C" w:rsidR="00ED1CB1" w:rsidRPr="001428FD" w:rsidRDefault="00AC0A7F" w:rsidP="001428FD">
            <w:pPr>
              <w:pStyle w:val="PargrafodaLista"/>
              <w:widowControl w:val="0"/>
              <w:numPr>
                <w:ilvl w:val="0"/>
                <w:numId w:val="15"/>
              </w:numPr>
              <w:spacing w:before="67"/>
              <w:rPr>
                <w:b/>
                <w:sz w:val="28"/>
                <w:szCs w:val="28"/>
              </w:rPr>
            </w:pPr>
            <w:r w:rsidRPr="001428FD">
              <w:rPr>
                <w:sz w:val="28"/>
                <w:szCs w:val="28"/>
              </w:rPr>
              <w:t>Voltar para tela (</w:t>
            </w:r>
            <w:r w:rsidRPr="001428FD">
              <w:rPr>
                <w:color w:val="FF0000"/>
                <w:sz w:val="28"/>
                <w:szCs w:val="28"/>
              </w:rPr>
              <w:t>TELA_011 - MEU CADASTRO</w:t>
            </w:r>
            <w:r w:rsidRPr="001428FD">
              <w:rPr>
                <w:sz w:val="28"/>
                <w:szCs w:val="28"/>
              </w:rPr>
              <w:t>)</w:t>
            </w:r>
          </w:p>
          <w:p w14:paraId="625A9FBA" w14:textId="77777777" w:rsidR="00ED1CB1" w:rsidRDefault="00ED1CB1">
            <w:pPr>
              <w:widowControl w:val="0"/>
              <w:spacing w:before="67"/>
              <w:rPr>
                <w:b/>
                <w:sz w:val="28"/>
                <w:szCs w:val="28"/>
              </w:rPr>
            </w:pPr>
          </w:p>
        </w:tc>
      </w:tr>
      <w:tr w:rsidR="00ED1CB1" w14:paraId="43847A81" w14:textId="77777777">
        <w:trPr>
          <w:trHeight w:val="405"/>
        </w:trPr>
        <w:tc>
          <w:tcPr>
            <w:tcW w:w="10330" w:type="dxa"/>
            <w:gridSpan w:val="2"/>
          </w:tcPr>
          <w:p w14:paraId="45AE1C67" w14:textId="77777777" w:rsidR="00ED1CB1" w:rsidRDefault="00AC0A7F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10E54C0B" w14:textId="77777777">
        <w:trPr>
          <w:trHeight w:val="585"/>
        </w:trPr>
        <w:tc>
          <w:tcPr>
            <w:tcW w:w="10330" w:type="dxa"/>
            <w:gridSpan w:val="2"/>
          </w:tcPr>
          <w:p w14:paraId="4C5C6D98" w14:textId="77777777" w:rsidR="00ED1CB1" w:rsidRDefault="00AC0A7F">
            <w:pPr>
              <w:widowControl w:val="0"/>
              <w:spacing w:before="67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</w:tbl>
    <w:p w14:paraId="47A30415" w14:textId="77777777" w:rsidR="00ED1CB1" w:rsidRDefault="00ED1CB1">
      <w:pPr>
        <w:pStyle w:val="Ttulo1"/>
      </w:pPr>
    </w:p>
    <w:p w14:paraId="53E07B69" w14:textId="77777777" w:rsidR="00ED1CB1" w:rsidRDefault="00ED1CB1"/>
    <w:tbl>
      <w:tblPr>
        <w:tblStyle w:val="ae"/>
        <w:tblW w:w="105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2578"/>
        <w:gridCol w:w="5342"/>
      </w:tblGrid>
      <w:tr w:rsidR="00ED1CB1" w14:paraId="0DFEA682" w14:textId="77777777">
        <w:tc>
          <w:tcPr>
            <w:tcW w:w="10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B468E" w14:textId="77777777" w:rsidR="00ED1CB1" w:rsidRDefault="00AC0A7F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ED1CB1" w14:paraId="4E823F35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6726F" w14:textId="77777777" w:rsidR="00ED1CB1" w:rsidRDefault="00AC0A7F">
            <w:pPr>
              <w:jc w:val="center"/>
            </w:pPr>
            <w:r>
              <w:t>Data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108C9" w14:textId="77777777" w:rsidR="00ED1CB1" w:rsidRDefault="00AC0A7F">
            <w:pPr>
              <w:jc w:val="center"/>
            </w:pPr>
            <w:r>
              <w:t>Pessoa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AAF42" w14:textId="77777777" w:rsidR="00ED1CB1" w:rsidRDefault="00AC0A7F">
            <w:pPr>
              <w:jc w:val="center"/>
            </w:pPr>
            <w:r>
              <w:t>Alteração</w:t>
            </w:r>
          </w:p>
        </w:tc>
      </w:tr>
      <w:tr w:rsidR="00ED1CB1" w14:paraId="2C3C6C5B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FB1FC" w14:textId="77777777" w:rsidR="00ED1CB1" w:rsidRDefault="00AC0A7F">
            <w:pPr>
              <w:jc w:val="center"/>
            </w:pPr>
            <w:r>
              <w:t>23/03/2024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C19AA" w14:textId="77777777" w:rsidR="00ED1CB1" w:rsidRDefault="00AC0A7F">
            <w:pPr>
              <w:jc w:val="center"/>
            </w:pPr>
            <w:r>
              <w:t>Vinicius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1782F" w14:textId="77777777" w:rsidR="00ED1CB1" w:rsidRDefault="00AC0A7F">
            <w:pPr>
              <w:jc w:val="center"/>
            </w:pPr>
            <w:r>
              <w:t>Criação do Caso de Uso</w:t>
            </w:r>
          </w:p>
        </w:tc>
      </w:tr>
      <w:tr w:rsidR="00ED1CB1" w14:paraId="0DDBAF51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5AB43" w14:textId="77777777" w:rsidR="00ED1CB1" w:rsidRDefault="00AC0A7F">
            <w:pPr>
              <w:jc w:val="center"/>
            </w:pPr>
            <w:r>
              <w:t>24/03/2024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7F8C3" w14:textId="77777777" w:rsidR="00ED1CB1" w:rsidRDefault="00AC0A7F">
            <w:pPr>
              <w:jc w:val="center"/>
            </w:pPr>
            <w:r>
              <w:t xml:space="preserve">Laila </w:t>
            </w:r>
            <w:r>
              <w:t>Valença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F3F5D" w14:textId="77777777" w:rsidR="00ED1CB1" w:rsidRDefault="00AC0A7F">
            <w:pPr>
              <w:jc w:val="center"/>
            </w:pPr>
            <w:r>
              <w:t>Alteração do Caso de Uso</w:t>
            </w:r>
          </w:p>
          <w:p w14:paraId="5D5E8330" w14:textId="77777777" w:rsidR="00ED1CB1" w:rsidRDefault="00ED1CB1">
            <w:pPr>
              <w:jc w:val="center"/>
            </w:pPr>
          </w:p>
        </w:tc>
      </w:tr>
      <w:tr w:rsidR="00ED1CB1" w14:paraId="64A0BDD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178F6" w14:textId="77777777" w:rsidR="00ED1CB1" w:rsidRDefault="00AC0A7F">
            <w:pPr>
              <w:jc w:val="center"/>
            </w:pPr>
            <w:r>
              <w:t>24/03/2024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A5A98" w14:textId="77777777" w:rsidR="00ED1CB1" w:rsidRDefault="00AC0A7F">
            <w:pPr>
              <w:jc w:val="center"/>
            </w:pPr>
            <w:r>
              <w:t>Camila Fontes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26246" w14:textId="77777777" w:rsidR="00ED1CB1" w:rsidRDefault="00AC0A7F">
            <w:pPr>
              <w:jc w:val="center"/>
            </w:pPr>
            <w:r>
              <w:t>Alteração para corresponder às telas</w:t>
            </w:r>
          </w:p>
        </w:tc>
      </w:tr>
      <w:tr w:rsidR="00ED1CB1" w14:paraId="08EAEBE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0CE76" w14:textId="77777777" w:rsidR="00ED1CB1" w:rsidRDefault="00AC0A7F">
            <w:pPr>
              <w:jc w:val="center"/>
            </w:pPr>
            <w:r>
              <w:t>08/04/2024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D2C0F" w14:textId="77777777" w:rsidR="00ED1CB1" w:rsidRDefault="00AC0A7F">
            <w:pPr>
              <w:jc w:val="center"/>
            </w:pPr>
            <w:r>
              <w:t>Vinícius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FEEDA" w14:textId="77777777" w:rsidR="00ED1CB1" w:rsidRDefault="00AC0A7F">
            <w:pPr>
              <w:jc w:val="center"/>
            </w:pPr>
            <w:r>
              <w:t>Complementação e revisão</w:t>
            </w:r>
          </w:p>
        </w:tc>
      </w:tr>
      <w:tr w:rsidR="00ED1CB1" w14:paraId="75E1EF81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8B411" w14:textId="77777777" w:rsidR="00ED1CB1" w:rsidRDefault="00AC0A7F">
            <w:pPr>
              <w:jc w:val="center"/>
            </w:pPr>
            <w:r>
              <w:t>10/04/2024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0BE07" w14:textId="77777777" w:rsidR="00ED1CB1" w:rsidRDefault="00AC0A7F">
            <w:pPr>
              <w:jc w:val="center"/>
            </w:pPr>
            <w:r>
              <w:t>Laila Valença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6E1D1" w14:textId="77777777" w:rsidR="00ED1CB1" w:rsidRDefault="00AC0A7F">
            <w:pPr>
              <w:jc w:val="center"/>
            </w:pPr>
            <w:r>
              <w:t>Complementação e revisão</w:t>
            </w:r>
          </w:p>
        </w:tc>
      </w:tr>
      <w:tr w:rsidR="00ED1CB1" w14:paraId="7178C9D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E2D3C" w14:textId="77777777" w:rsidR="00ED1CB1" w:rsidRDefault="00AC0A7F">
            <w:pPr>
              <w:jc w:val="center"/>
            </w:pPr>
            <w:r>
              <w:t>04/08/2024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A3CEC" w14:textId="77777777" w:rsidR="00ED1CB1" w:rsidRDefault="00AC0A7F">
            <w:pPr>
              <w:jc w:val="center"/>
            </w:pPr>
            <w:r>
              <w:t>Vinícius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019C0" w14:textId="77777777" w:rsidR="00ED1CB1" w:rsidRDefault="00AC0A7F">
            <w:pPr>
              <w:jc w:val="center"/>
            </w:pPr>
            <w:r>
              <w:t>Remodelamento</w:t>
            </w:r>
          </w:p>
        </w:tc>
      </w:tr>
      <w:tr w:rsidR="001428FD" w14:paraId="56963E06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560B3" w14:textId="19150A0A" w:rsidR="001428FD" w:rsidRDefault="001428FD">
            <w:pPr>
              <w:jc w:val="center"/>
            </w:pPr>
            <w:r>
              <w:t>21/08/2024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9483" w14:textId="4CE49799" w:rsidR="001428FD" w:rsidRDefault="001428FD">
            <w:pPr>
              <w:jc w:val="center"/>
            </w:pPr>
            <w:r>
              <w:t>Vinícius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D2522" w14:textId="12C1447B" w:rsidR="001428FD" w:rsidRDefault="001428FD">
            <w:pPr>
              <w:jc w:val="center"/>
            </w:pPr>
            <w:r>
              <w:t>Atualização</w:t>
            </w:r>
          </w:p>
        </w:tc>
      </w:tr>
      <w:tr w:rsidR="00AC0A7F" w14:paraId="49DEAD02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57412" w14:textId="28DE9904" w:rsidR="00AC0A7F" w:rsidRDefault="00AC0A7F">
            <w:pPr>
              <w:jc w:val="center"/>
            </w:pPr>
            <w:r>
              <w:t>2</w:t>
            </w:r>
            <w:r>
              <w:t>3</w:t>
            </w:r>
            <w:r>
              <w:t>/08/2024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2B3D4" w14:textId="58CA1068" w:rsidR="00AC0A7F" w:rsidRDefault="00AC0A7F">
            <w:pPr>
              <w:jc w:val="center"/>
            </w:pPr>
            <w:r>
              <w:t>Laila Valença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984F5" w14:textId="198924E7" w:rsidR="00AC0A7F" w:rsidRDefault="00AC0A7F">
            <w:pPr>
              <w:jc w:val="center"/>
            </w:pPr>
            <w:r>
              <w:t>Atualização</w:t>
            </w:r>
          </w:p>
        </w:tc>
      </w:tr>
    </w:tbl>
    <w:p w14:paraId="41E531CD" w14:textId="77777777" w:rsidR="00ED1CB1" w:rsidRDefault="00ED1CB1"/>
    <w:sectPr w:rsidR="00ED1CB1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AB7ED8A0-A59A-4983-8DE4-9C7F574AC3D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7DEE58A-036D-4073-89A1-C397218138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0542D87-5055-4869-86A0-C7E7E6D076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A41CD"/>
    <w:multiLevelType w:val="multilevel"/>
    <w:tmpl w:val="307C8F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139CA"/>
    <w:multiLevelType w:val="multilevel"/>
    <w:tmpl w:val="8FAE74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516717"/>
    <w:multiLevelType w:val="multilevel"/>
    <w:tmpl w:val="3C4CA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90E4415"/>
    <w:multiLevelType w:val="multilevel"/>
    <w:tmpl w:val="4F6EA6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170A24"/>
    <w:multiLevelType w:val="multilevel"/>
    <w:tmpl w:val="854C5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32505A"/>
    <w:multiLevelType w:val="multilevel"/>
    <w:tmpl w:val="A8509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A7B444F"/>
    <w:multiLevelType w:val="multilevel"/>
    <w:tmpl w:val="9CB2C8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2242203"/>
    <w:multiLevelType w:val="multilevel"/>
    <w:tmpl w:val="F6465C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ED8678F"/>
    <w:multiLevelType w:val="multilevel"/>
    <w:tmpl w:val="5F7EC31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DA4976"/>
    <w:multiLevelType w:val="multilevel"/>
    <w:tmpl w:val="D6F2B912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3C4414"/>
    <w:multiLevelType w:val="hybridMultilevel"/>
    <w:tmpl w:val="B522639C"/>
    <w:lvl w:ilvl="0" w:tplc="04160001">
      <w:start w:val="1"/>
      <w:numFmt w:val="bullet"/>
      <w:lvlText w:val=""/>
      <w:lvlJc w:val="left"/>
      <w:pPr>
        <w:ind w:left="10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8" w:hanging="360"/>
      </w:pPr>
      <w:rPr>
        <w:rFonts w:ascii="Wingdings" w:hAnsi="Wingdings" w:hint="default"/>
      </w:rPr>
    </w:lvl>
  </w:abstractNum>
  <w:abstractNum w:abstractNumId="11" w15:restartNumberingAfterBreak="0">
    <w:nsid w:val="59DD2F49"/>
    <w:multiLevelType w:val="multilevel"/>
    <w:tmpl w:val="A59857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E286694"/>
    <w:multiLevelType w:val="hybridMultilevel"/>
    <w:tmpl w:val="090436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C67A85"/>
    <w:multiLevelType w:val="multilevel"/>
    <w:tmpl w:val="14D8EDE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39476B9"/>
    <w:multiLevelType w:val="multilevel"/>
    <w:tmpl w:val="D430D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7955EEE"/>
    <w:multiLevelType w:val="multilevel"/>
    <w:tmpl w:val="2C3C54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11"/>
  </w:num>
  <w:num w:numId="7">
    <w:abstractNumId w:val="4"/>
  </w:num>
  <w:num w:numId="8">
    <w:abstractNumId w:val="13"/>
  </w:num>
  <w:num w:numId="9">
    <w:abstractNumId w:val="5"/>
  </w:num>
  <w:num w:numId="10">
    <w:abstractNumId w:val="8"/>
  </w:num>
  <w:num w:numId="11">
    <w:abstractNumId w:val="15"/>
  </w:num>
  <w:num w:numId="12">
    <w:abstractNumId w:val="7"/>
  </w:num>
  <w:num w:numId="13">
    <w:abstractNumId w:val="14"/>
  </w:num>
  <w:num w:numId="14">
    <w:abstractNumId w:val="9"/>
  </w:num>
  <w:num w:numId="15">
    <w:abstractNumId w:val="1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CB1"/>
    <w:rsid w:val="001428FD"/>
    <w:rsid w:val="006369A0"/>
    <w:rsid w:val="008956E3"/>
    <w:rsid w:val="00AC0A7F"/>
    <w:rsid w:val="00BD677D"/>
    <w:rsid w:val="00C0015C"/>
    <w:rsid w:val="00ED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43F8E"/>
  <w15:docId w15:val="{CA355010-61CE-4632-82EC-0B9EE1275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i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895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321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Laila Esterfane Dos Santos Valenca</cp:lastModifiedBy>
  <cp:revision>5</cp:revision>
  <dcterms:created xsi:type="dcterms:W3CDTF">2024-08-15T01:34:00Z</dcterms:created>
  <dcterms:modified xsi:type="dcterms:W3CDTF">2024-08-23T14:07:00Z</dcterms:modified>
</cp:coreProperties>
</file>