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1B05" w14:textId="04F739D2" w:rsidR="003B6D94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D940D9">
        <w:rPr>
          <w:b/>
          <w:color w:val="FF0000"/>
          <w:sz w:val="36"/>
          <w:szCs w:val="36"/>
        </w:rPr>
        <w:t>11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tipos de Serviço</w:t>
      </w:r>
    </w:p>
    <w:p w14:paraId="049563CA" w14:textId="77777777" w:rsidR="003B6D94" w:rsidRDefault="003B6D94">
      <w:pPr>
        <w:rPr>
          <w:b/>
          <w:sz w:val="32"/>
          <w:szCs w:val="32"/>
        </w:rPr>
      </w:pPr>
    </w:p>
    <w:p w14:paraId="7221EF1B" w14:textId="77777777" w:rsidR="003B6D94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3B6D94" w14:paraId="7593A8DE" w14:textId="77777777">
        <w:trPr>
          <w:trHeight w:val="375"/>
        </w:trPr>
        <w:tc>
          <w:tcPr>
            <w:tcW w:w="2940" w:type="dxa"/>
          </w:tcPr>
          <w:p w14:paraId="1ADEDDE4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72F329B3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3B6D94" w14:paraId="5F1266D6" w14:textId="77777777">
        <w:trPr>
          <w:trHeight w:val="814"/>
        </w:trPr>
        <w:tc>
          <w:tcPr>
            <w:tcW w:w="2940" w:type="dxa"/>
          </w:tcPr>
          <w:p w14:paraId="3CC23BC5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027BB66F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Configurar os tipos de serviços propostos</w:t>
            </w:r>
          </w:p>
        </w:tc>
      </w:tr>
      <w:tr w:rsidR="003B6D94" w14:paraId="72D8EBD2" w14:textId="77777777">
        <w:trPr>
          <w:trHeight w:val="355"/>
        </w:trPr>
        <w:tc>
          <w:tcPr>
            <w:tcW w:w="2940" w:type="dxa"/>
          </w:tcPr>
          <w:p w14:paraId="60000785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C2D59BF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3B6D94" w14:paraId="1AA4067B" w14:textId="77777777">
        <w:trPr>
          <w:trHeight w:val="354"/>
        </w:trPr>
        <w:tc>
          <w:tcPr>
            <w:tcW w:w="2940" w:type="dxa"/>
          </w:tcPr>
          <w:p w14:paraId="06DBC5D0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38406D0B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B6D94" w14:paraId="6722261A" w14:textId="77777777">
        <w:trPr>
          <w:trHeight w:val="375"/>
        </w:trPr>
        <w:tc>
          <w:tcPr>
            <w:tcW w:w="2940" w:type="dxa"/>
          </w:tcPr>
          <w:p w14:paraId="21995B1A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1348B3B0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Estar autenticado com Login de ADM</w:t>
            </w:r>
          </w:p>
        </w:tc>
      </w:tr>
      <w:tr w:rsidR="003B6D94" w14:paraId="3E596F4D" w14:textId="77777777">
        <w:trPr>
          <w:trHeight w:val="375"/>
        </w:trPr>
        <w:tc>
          <w:tcPr>
            <w:tcW w:w="2940" w:type="dxa"/>
          </w:tcPr>
          <w:p w14:paraId="241C9202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771A130A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B6D94" w14:paraId="5FB1068A" w14:textId="77777777">
        <w:trPr>
          <w:trHeight w:val="495"/>
        </w:trPr>
        <w:tc>
          <w:tcPr>
            <w:tcW w:w="10540" w:type="dxa"/>
            <w:gridSpan w:val="2"/>
          </w:tcPr>
          <w:p w14:paraId="080FC2CE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3B6D94" w14:paraId="1718B0AC" w14:textId="77777777">
        <w:trPr>
          <w:trHeight w:val="683"/>
        </w:trPr>
        <w:tc>
          <w:tcPr>
            <w:tcW w:w="10540" w:type="dxa"/>
            <w:gridSpan w:val="2"/>
          </w:tcPr>
          <w:p w14:paraId="2554D4B2" w14:textId="3C357512" w:rsidR="003B6D94" w:rsidRPr="00EF1DE6" w:rsidRDefault="00EF1DE6" w:rsidP="00EF1DE6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 w:rsidRPr="00EF1DE6">
              <w:rPr>
                <w:color w:val="000000"/>
                <w:sz w:val="28"/>
                <w:szCs w:val="28"/>
              </w:rPr>
              <w:t>Ator faz rotina de login com sua conta de administrador (</w:t>
            </w:r>
            <w:r w:rsidRPr="00EF1DE6">
              <w:rPr>
                <w:color w:val="FF0000"/>
                <w:sz w:val="28"/>
                <w:szCs w:val="28"/>
              </w:rPr>
              <w:t>Tela-OO1 - LOGIN</w:t>
            </w:r>
            <w:r w:rsidRPr="00EF1DE6">
              <w:rPr>
                <w:color w:val="000000"/>
                <w:sz w:val="28"/>
                <w:szCs w:val="28"/>
              </w:rPr>
              <w:t>).</w:t>
            </w:r>
          </w:p>
          <w:p w14:paraId="6F226D29" w14:textId="326733A8" w:rsidR="00EF1DE6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tela inicial (</w:t>
            </w:r>
            <w:r w:rsidRPr="00EF1DE6">
              <w:rPr>
                <w:color w:val="FF0000"/>
                <w:sz w:val="28"/>
                <w:szCs w:val="28"/>
              </w:rPr>
              <w:t>Tela_OOO - INICIAL</w:t>
            </w:r>
            <w:r w:rsidRPr="00EF1DE6">
              <w:rPr>
                <w:sz w:val="28"/>
                <w:szCs w:val="28"/>
              </w:rPr>
              <w:t>).</w:t>
            </w:r>
          </w:p>
          <w:p w14:paraId="2CE62939" w14:textId="7086FAF8" w:rsidR="00EF1DE6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Administrador clica no botão “Minha Conta”</w:t>
            </w:r>
          </w:p>
          <w:p w14:paraId="6E3CD98C" w14:textId="34B644DC" w:rsidR="003B6D94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área de administração (</w:t>
            </w:r>
            <w:r w:rsidRPr="00EF1DE6">
              <w:rPr>
                <w:color w:val="FF0000"/>
                <w:sz w:val="28"/>
                <w:szCs w:val="28"/>
              </w:rPr>
              <w:t>Tela_006 - TELA ADMINISTRACAO</w:t>
            </w:r>
            <w:r w:rsidRPr="00EF1DE6">
              <w:rPr>
                <w:sz w:val="28"/>
                <w:szCs w:val="28"/>
              </w:rPr>
              <w:t>).</w:t>
            </w:r>
          </w:p>
          <w:p w14:paraId="60ECFB6B" w14:textId="7853BD25" w:rsidR="003B6D94" w:rsidRPr="00EF1DE6" w:rsidRDefault="00000000" w:rsidP="00CF06AA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 xml:space="preserve">Administrador preenche </w:t>
            </w:r>
            <w:r w:rsidR="00CF06AA">
              <w:rPr>
                <w:sz w:val="28"/>
                <w:szCs w:val="28"/>
              </w:rPr>
              <w:t>os campos e pressiona o botão “Adicionar”.</w:t>
            </w:r>
          </w:p>
          <w:p w14:paraId="7E762FE7" w14:textId="3B5BCEDB" w:rsidR="003B6D94" w:rsidRPr="00EF1DE6" w:rsidRDefault="00000000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 xml:space="preserve">Sistema armazena no servidor </w:t>
            </w:r>
            <w:r w:rsidR="00EF1DE6">
              <w:rPr>
                <w:sz w:val="28"/>
                <w:szCs w:val="28"/>
              </w:rPr>
              <w:t>o novo tipo de serviço</w:t>
            </w:r>
            <w:r w:rsidRPr="00EF1DE6">
              <w:rPr>
                <w:sz w:val="28"/>
                <w:szCs w:val="28"/>
              </w:rPr>
              <w:t>.</w:t>
            </w:r>
          </w:p>
        </w:tc>
      </w:tr>
      <w:tr w:rsidR="003B6D94" w14:paraId="1CD5F891" w14:textId="77777777">
        <w:trPr>
          <w:trHeight w:val="654"/>
        </w:trPr>
        <w:tc>
          <w:tcPr>
            <w:tcW w:w="10540" w:type="dxa"/>
            <w:gridSpan w:val="2"/>
          </w:tcPr>
          <w:p w14:paraId="1C2A4641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de Exceção</w:t>
            </w:r>
          </w:p>
        </w:tc>
      </w:tr>
      <w:tr w:rsidR="003B6D94" w14:paraId="51F413FD" w14:textId="77777777">
        <w:trPr>
          <w:trHeight w:val="654"/>
        </w:trPr>
        <w:tc>
          <w:tcPr>
            <w:tcW w:w="10540" w:type="dxa"/>
            <w:gridSpan w:val="2"/>
          </w:tcPr>
          <w:p w14:paraId="57AD9B0E" w14:textId="10040D9F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 w:rsidR="009D3EA7">
              <w:rPr>
                <w:b/>
                <w:color w:val="000000"/>
                <w:sz w:val="28"/>
                <w:szCs w:val="28"/>
              </w:rPr>
              <w:t>7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</w:rPr>
              <w:t>Administrador tenta adicionar tipo de serviço já existente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3A2253C2" w14:textId="77777777" w:rsidR="003B6D94" w:rsidRPr="009D3EA7" w:rsidRDefault="00000000" w:rsidP="009D3EA7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b/>
                <w:color w:val="000000"/>
                <w:sz w:val="28"/>
                <w:szCs w:val="28"/>
              </w:rPr>
            </w:pPr>
            <w:r w:rsidRPr="009D3EA7">
              <w:rPr>
                <w:color w:val="000000"/>
                <w:sz w:val="28"/>
                <w:szCs w:val="28"/>
              </w:rPr>
              <w:t>Sistema retorna mensagem “Tipo de serviço já existente”.</w:t>
            </w:r>
          </w:p>
        </w:tc>
      </w:tr>
    </w:tbl>
    <w:p w14:paraId="3FA33D7D" w14:textId="77777777" w:rsidR="003B6D94" w:rsidRDefault="00000000">
      <w:pPr>
        <w:pStyle w:val="Ttulo1"/>
      </w:pPr>
      <w:r>
        <w:t xml:space="preserve">Seção: </w:t>
      </w:r>
      <w:r>
        <w:rPr>
          <w:b w:val="0"/>
        </w:rPr>
        <w:t>Excluir tipo de serviço</w:t>
      </w:r>
    </w:p>
    <w:tbl>
      <w:tblPr>
        <w:tblStyle w:val="a0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B6D94" w14:paraId="3827AD27" w14:textId="77777777">
        <w:tc>
          <w:tcPr>
            <w:tcW w:w="2905" w:type="dxa"/>
          </w:tcPr>
          <w:p w14:paraId="747AB601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2A53D26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exclui algum tipo de serviço</w:t>
            </w:r>
          </w:p>
        </w:tc>
      </w:tr>
      <w:tr w:rsidR="003B6D94" w14:paraId="29F8D65C" w14:textId="77777777">
        <w:trPr>
          <w:cantSplit/>
        </w:trPr>
        <w:tc>
          <w:tcPr>
            <w:tcW w:w="10330" w:type="dxa"/>
            <w:gridSpan w:val="2"/>
          </w:tcPr>
          <w:p w14:paraId="652A7C8B" w14:textId="77777777" w:rsidR="003B6D94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B6D94" w14:paraId="26BEA1B4" w14:textId="77777777">
        <w:trPr>
          <w:trHeight w:val="1615"/>
        </w:trPr>
        <w:tc>
          <w:tcPr>
            <w:tcW w:w="10330" w:type="dxa"/>
            <w:gridSpan w:val="2"/>
          </w:tcPr>
          <w:p w14:paraId="4A44568C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a parte de administração 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sz w:val="28"/>
                <w:szCs w:val="28"/>
              </w:rPr>
              <w:t>)</w:t>
            </w:r>
          </w:p>
          <w:p w14:paraId="3AB90B82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clica no botão “Excluir tipo de serviço”</w:t>
            </w:r>
          </w:p>
          <w:p w14:paraId="67FB3B1D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apresenta tela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sz w:val="28"/>
                <w:szCs w:val="28"/>
              </w:rPr>
              <w:t>)</w:t>
            </w:r>
          </w:p>
          <w:p w14:paraId="2C17ACEA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 campo com o tipo de serviço desejado</w:t>
            </w:r>
          </w:p>
          <w:p w14:paraId="23515DA2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“Excluir tipo de serviço”</w:t>
            </w:r>
          </w:p>
          <w:p w14:paraId="0381D46A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Tela_019 - TELA CONFIRMAR EXCLUSÃO DE TIPO DE SERVICO</w:t>
            </w:r>
            <w:r>
              <w:rPr>
                <w:sz w:val="28"/>
                <w:szCs w:val="28"/>
              </w:rPr>
              <w:t>)</w:t>
            </w:r>
          </w:p>
        </w:tc>
      </w:tr>
      <w:tr w:rsidR="003B6D94" w14:paraId="26831A79" w14:textId="77777777">
        <w:trPr>
          <w:trHeight w:val="303"/>
        </w:trPr>
        <w:tc>
          <w:tcPr>
            <w:tcW w:w="10330" w:type="dxa"/>
            <w:gridSpan w:val="2"/>
          </w:tcPr>
          <w:p w14:paraId="7A4E3CE5" w14:textId="77777777" w:rsidR="003B6D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B6D94" w14:paraId="7B527EA9" w14:textId="77777777">
        <w:trPr>
          <w:trHeight w:val="700"/>
        </w:trPr>
        <w:tc>
          <w:tcPr>
            <w:tcW w:w="10330" w:type="dxa"/>
            <w:gridSpan w:val="2"/>
          </w:tcPr>
          <w:p w14:paraId="0E9B6269" w14:textId="77777777" w:rsidR="003B6D94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sz w:val="28"/>
                <w:szCs w:val="28"/>
              </w:rPr>
              <w:t xml:space="preserve">). </w:t>
            </w:r>
          </w:p>
          <w:p w14:paraId="7A1B106F" w14:textId="733A0CE1" w:rsidR="003B6D94" w:rsidRPr="009D3EA7" w:rsidRDefault="009D3EA7" w:rsidP="009D3EA7">
            <w:pPr>
              <w:pStyle w:val="PargrafodaLista"/>
              <w:numPr>
                <w:ilvl w:val="0"/>
                <w:numId w:val="4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 retorna para tela de administração</w:t>
            </w:r>
            <w:r w:rsidRPr="009D3EA7">
              <w:rPr>
                <w:sz w:val="28"/>
                <w:szCs w:val="28"/>
              </w:rPr>
              <w:t xml:space="preserve"> (</w:t>
            </w:r>
            <w:r w:rsidRPr="009D3EA7">
              <w:rPr>
                <w:color w:val="FF0000"/>
                <w:sz w:val="28"/>
                <w:szCs w:val="28"/>
              </w:rPr>
              <w:t>Tela_006 - TELA ADMINISTRACAO</w:t>
            </w:r>
            <w:r w:rsidRPr="009D3EA7">
              <w:rPr>
                <w:sz w:val="28"/>
                <w:szCs w:val="28"/>
              </w:rPr>
              <w:t>)</w:t>
            </w:r>
          </w:p>
        </w:tc>
      </w:tr>
      <w:tr w:rsidR="003B6D94" w14:paraId="6669061A" w14:textId="77777777">
        <w:trPr>
          <w:trHeight w:val="700"/>
        </w:trPr>
        <w:tc>
          <w:tcPr>
            <w:tcW w:w="10330" w:type="dxa"/>
            <w:gridSpan w:val="2"/>
          </w:tcPr>
          <w:p w14:paraId="26D221D7" w14:textId="77777777" w:rsidR="003B6D94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3B6D94" w14:paraId="0E309E67" w14:textId="77777777">
        <w:trPr>
          <w:trHeight w:val="700"/>
        </w:trPr>
        <w:tc>
          <w:tcPr>
            <w:tcW w:w="10330" w:type="dxa"/>
            <w:gridSpan w:val="2"/>
          </w:tcPr>
          <w:p w14:paraId="661BFAD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4: </w:t>
            </w:r>
            <w:r>
              <w:rPr>
                <w:color w:val="000000"/>
                <w:sz w:val="28"/>
                <w:szCs w:val="28"/>
              </w:rPr>
              <w:t>Administrador preenche o campo com tipo de serviço que deseja excluir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A7323C8" w14:textId="5F75E37D" w:rsidR="003B6D94" w:rsidRPr="009D3EA7" w:rsidRDefault="00000000" w:rsidP="009D3EA7">
            <w:pPr>
              <w:pStyle w:val="PargrafodaLista"/>
              <w:numPr>
                <w:ilvl w:val="0"/>
                <w:numId w:val="4"/>
              </w:numPr>
              <w:spacing w:before="67"/>
              <w:rPr>
                <w:b/>
                <w:sz w:val="28"/>
                <w:szCs w:val="28"/>
              </w:rPr>
            </w:pPr>
            <w:r w:rsidRPr="009D3EA7">
              <w:rPr>
                <w:sz w:val="28"/>
                <w:szCs w:val="28"/>
              </w:rPr>
              <w:t>Sistema retorna mensagem “Tipo de serviço não existente”.</w:t>
            </w:r>
          </w:p>
        </w:tc>
      </w:tr>
    </w:tbl>
    <w:p w14:paraId="0EF1AC16" w14:textId="77777777" w:rsidR="003B6D94" w:rsidRDefault="00000000">
      <w:pPr>
        <w:pStyle w:val="Ttulo1"/>
      </w:pPr>
      <w:r>
        <w:t xml:space="preserve">Seção: </w:t>
      </w:r>
      <w:r>
        <w:rPr>
          <w:b w:val="0"/>
        </w:rPr>
        <w:t>Confirmar o</w:t>
      </w:r>
      <w:r>
        <w:t xml:space="preserve"> </w:t>
      </w:r>
      <w:r>
        <w:rPr>
          <w:b w:val="0"/>
        </w:rPr>
        <w:t>excluir tipo de serviço</w:t>
      </w:r>
    </w:p>
    <w:tbl>
      <w:tblPr>
        <w:tblStyle w:val="a1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B6D94" w14:paraId="40096E7A" w14:textId="77777777">
        <w:tc>
          <w:tcPr>
            <w:tcW w:w="2905" w:type="dxa"/>
          </w:tcPr>
          <w:p w14:paraId="68638BA6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DF16055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 a exclusão de algum tipo de serviço</w:t>
            </w:r>
          </w:p>
        </w:tc>
      </w:tr>
      <w:tr w:rsidR="003B6D94" w14:paraId="62EF1B5E" w14:textId="77777777">
        <w:trPr>
          <w:cantSplit/>
        </w:trPr>
        <w:tc>
          <w:tcPr>
            <w:tcW w:w="10330" w:type="dxa"/>
            <w:gridSpan w:val="2"/>
          </w:tcPr>
          <w:p w14:paraId="44E010BE" w14:textId="77777777" w:rsidR="003B6D94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B6D94" w14:paraId="199D64F6" w14:textId="77777777">
        <w:trPr>
          <w:trHeight w:val="1615"/>
        </w:trPr>
        <w:tc>
          <w:tcPr>
            <w:tcW w:w="10330" w:type="dxa"/>
            <w:gridSpan w:val="2"/>
          </w:tcPr>
          <w:p w14:paraId="09F9D6E5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Após clicar no botão “Excluir tipo de serviço” em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sz w:val="28"/>
                <w:szCs w:val="28"/>
              </w:rPr>
              <w:t>)</w:t>
            </w:r>
          </w:p>
          <w:p w14:paraId="50B5B854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Tela_019 - TELA CONFIRMAR EXCLUSÃO DE TIPO DE SERVICO</w:t>
            </w:r>
            <w:r>
              <w:rPr>
                <w:sz w:val="28"/>
                <w:szCs w:val="28"/>
              </w:rPr>
              <w:t>)</w:t>
            </w:r>
          </w:p>
          <w:p w14:paraId="666D3DA3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Administrador clica no botão “Confirmar”</w:t>
            </w:r>
          </w:p>
          <w:p w14:paraId="07E28F3A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deleta do armazenamento o serviço confirmado</w:t>
            </w:r>
          </w:p>
        </w:tc>
      </w:tr>
      <w:tr w:rsidR="003B6D94" w14:paraId="44B0B039" w14:textId="77777777">
        <w:trPr>
          <w:trHeight w:val="303"/>
        </w:trPr>
        <w:tc>
          <w:tcPr>
            <w:tcW w:w="10330" w:type="dxa"/>
            <w:gridSpan w:val="2"/>
          </w:tcPr>
          <w:p w14:paraId="4636F062" w14:textId="77777777" w:rsidR="003B6D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B6D94" w14:paraId="4CF999DE" w14:textId="77777777">
        <w:trPr>
          <w:trHeight w:val="700"/>
        </w:trPr>
        <w:tc>
          <w:tcPr>
            <w:tcW w:w="10330" w:type="dxa"/>
            <w:gridSpan w:val="2"/>
          </w:tcPr>
          <w:p w14:paraId="496565A1" w14:textId="77777777" w:rsidR="003B6D94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 Administrador clica em “Cancelar” (</w:t>
            </w:r>
            <w:r>
              <w:rPr>
                <w:color w:val="FF0000"/>
                <w:sz w:val="28"/>
                <w:szCs w:val="28"/>
              </w:rPr>
              <w:t>Tela_019 - TELA CONFIRMAR EXCLUSÃO DE TIPO DE SERVICO</w:t>
            </w:r>
            <w:r>
              <w:rPr>
                <w:sz w:val="28"/>
                <w:szCs w:val="28"/>
              </w:rPr>
              <w:t>).</w:t>
            </w:r>
          </w:p>
          <w:p w14:paraId="51F8B30B" w14:textId="170B8C0F" w:rsidR="003B6D94" w:rsidRPr="009D3EA7" w:rsidRDefault="009D3EA7" w:rsidP="009D3EA7">
            <w:pPr>
              <w:pStyle w:val="PargrafodaLista"/>
              <w:numPr>
                <w:ilvl w:val="0"/>
                <w:numId w:val="4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exclusão de serviço</w:t>
            </w:r>
            <w:r w:rsidRPr="009D3EA7">
              <w:rPr>
                <w:sz w:val="28"/>
                <w:szCs w:val="28"/>
              </w:rPr>
              <w:t xml:space="preserve"> (</w:t>
            </w:r>
            <w:r w:rsidRPr="009D3EA7">
              <w:rPr>
                <w:color w:val="FF0000"/>
                <w:sz w:val="28"/>
                <w:szCs w:val="28"/>
              </w:rPr>
              <w:t>Tela_018 - TELA EXCLUIR TIPO DE SERVICO</w:t>
            </w:r>
            <w:r w:rsidRPr="009D3EA7">
              <w:rPr>
                <w:sz w:val="28"/>
                <w:szCs w:val="28"/>
              </w:rPr>
              <w:t>)</w:t>
            </w:r>
          </w:p>
        </w:tc>
      </w:tr>
      <w:tr w:rsidR="003B6D94" w14:paraId="2FD27921" w14:textId="77777777">
        <w:trPr>
          <w:trHeight w:val="700"/>
        </w:trPr>
        <w:tc>
          <w:tcPr>
            <w:tcW w:w="10330" w:type="dxa"/>
            <w:gridSpan w:val="2"/>
          </w:tcPr>
          <w:p w14:paraId="1E90B091" w14:textId="77777777" w:rsidR="003B6D94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B6D94" w14:paraId="46A12D22" w14:textId="77777777">
        <w:trPr>
          <w:trHeight w:val="700"/>
        </w:trPr>
        <w:tc>
          <w:tcPr>
            <w:tcW w:w="10330" w:type="dxa"/>
            <w:gridSpan w:val="2"/>
          </w:tcPr>
          <w:p w14:paraId="387DA149" w14:textId="77777777" w:rsidR="003B6D94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304D535C" w14:textId="77777777" w:rsidR="003B6D94" w:rsidRDefault="003B6D94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3B6D94" w14:paraId="5591D96E" w14:textId="77777777">
        <w:trPr>
          <w:trHeight w:val="374"/>
        </w:trPr>
        <w:tc>
          <w:tcPr>
            <w:tcW w:w="10540" w:type="dxa"/>
            <w:gridSpan w:val="3"/>
          </w:tcPr>
          <w:p w14:paraId="2183BA61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bookmarkStart w:id="0" w:name="_gjdgxs" w:colFirst="0" w:colLast="0"/>
            <w:bookmarkStart w:id="1" w:name="_Hlk175148017"/>
            <w:bookmarkStart w:id="2" w:name="_Hlk175148042"/>
            <w:bookmarkEnd w:id="0"/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bookmarkEnd w:id="2"/>
      <w:tr w:rsidR="003B6D94" w14:paraId="34C200DE" w14:textId="77777777">
        <w:trPr>
          <w:trHeight w:val="255"/>
        </w:trPr>
        <w:tc>
          <w:tcPr>
            <w:tcW w:w="2620" w:type="dxa"/>
          </w:tcPr>
          <w:p w14:paraId="574F21A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1CB1BED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7FB0A2C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3B6D94" w14:paraId="3E48CA89" w14:textId="77777777">
        <w:trPr>
          <w:trHeight w:val="190"/>
        </w:trPr>
        <w:tc>
          <w:tcPr>
            <w:tcW w:w="2620" w:type="dxa"/>
          </w:tcPr>
          <w:p w14:paraId="11A8180C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25/03/2024</w:t>
            </w:r>
          </w:p>
        </w:tc>
        <w:tc>
          <w:tcPr>
            <w:tcW w:w="2160" w:type="dxa"/>
          </w:tcPr>
          <w:p w14:paraId="78AF3E33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75F2336B" w14:textId="77777777" w:rsidR="003B6D94" w:rsidRDefault="003B6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7AB8AAD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3AF403F6" w14:textId="77777777" w:rsidR="003B6D94" w:rsidRDefault="003B6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3B6D94" w14:paraId="5912C1E3" w14:textId="77777777">
        <w:trPr>
          <w:trHeight w:val="326"/>
        </w:trPr>
        <w:tc>
          <w:tcPr>
            <w:tcW w:w="2620" w:type="dxa"/>
          </w:tcPr>
          <w:p w14:paraId="098EBF44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444C50D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3EC650B3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correção dos casos de uso</w:t>
            </w:r>
          </w:p>
        </w:tc>
      </w:tr>
      <w:tr w:rsidR="003B6D94" w14:paraId="79762FA9" w14:textId="77777777">
        <w:trPr>
          <w:trHeight w:val="326"/>
        </w:trPr>
        <w:tc>
          <w:tcPr>
            <w:tcW w:w="2620" w:type="dxa"/>
          </w:tcPr>
          <w:p w14:paraId="3FA4F9A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370A73DB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270B5986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Inserção dos fluxos de exceção e alternativo</w:t>
            </w:r>
          </w:p>
        </w:tc>
      </w:tr>
      <w:tr w:rsidR="004C6635" w14:paraId="417B93CB" w14:textId="77777777">
        <w:trPr>
          <w:trHeight w:val="326"/>
        </w:trPr>
        <w:tc>
          <w:tcPr>
            <w:tcW w:w="2620" w:type="dxa"/>
          </w:tcPr>
          <w:p w14:paraId="55547540" w14:textId="2C560234" w:rsidR="004C6635" w:rsidRDefault="004C6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05/08/2024</w:t>
            </w:r>
          </w:p>
        </w:tc>
        <w:tc>
          <w:tcPr>
            <w:tcW w:w="2160" w:type="dxa"/>
          </w:tcPr>
          <w:p w14:paraId="2422F0D1" w14:textId="786904F6" w:rsidR="004C6635" w:rsidRDefault="004C6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6B7D5039" w14:textId="626F8599" w:rsidR="004C6635" w:rsidRDefault="004C6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inserção seção:perfil fluxo principal</w:t>
            </w:r>
          </w:p>
        </w:tc>
      </w:tr>
      <w:tr w:rsidR="00CF06AA" w14:paraId="40D272C8" w14:textId="77777777">
        <w:trPr>
          <w:trHeight w:val="326"/>
        </w:trPr>
        <w:tc>
          <w:tcPr>
            <w:tcW w:w="2620" w:type="dxa"/>
          </w:tcPr>
          <w:p w14:paraId="1D854ED2" w14:textId="7CD23F48" w:rsidR="00CF06AA" w:rsidRDefault="00CF0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1E2DA356" w14:textId="3FCF3388" w:rsidR="00CF06AA" w:rsidRDefault="00CF0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57DFD3F0" w14:textId="0CE11EA4" w:rsidR="00CF06AA" w:rsidRDefault="00CF0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Atualização</w:t>
            </w:r>
          </w:p>
        </w:tc>
      </w:tr>
      <w:bookmarkEnd w:id="1"/>
    </w:tbl>
    <w:p w14:paraId="460F5942" w14:textId="77777777" w:rsidR="003B6D94" w:rsidRDefault="003B6D94">
      <w:pPr>
        <w:rPr>
          <w:sz w:val="20"/>
          <w:szCs w:val="20"/>
        </w:rPr>
      </w:pPr>
    </w:p>
    <w:p w14:paraId="55E02459" w14:textId="77777777" w:rsidR="003B6D94" w:rsidRDefault="003B6D94">
      <w:pPr>
        <w:rPr>
          <w:u w:val="single"/>
        </w:rPr>
      </w:pPr>
    </w:p>
    <w:sectPr w:rsidR="003B6D94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D50EE"/>
    <w:multiLevelType w:val="multilevel"/>
    <w:tmpl w:val="15361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47E1C"/>
    <w:multiLevelType w:val="multilevel"/>
    <w:tmpl w:val="7A908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574ED6"/>
    <w:multiLevelType w:val="hybridMultilevel"/>
    <w:tmpl w:val="5448B490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" w15:restartNumberingAfterBreak="0">
    <w:nsid w:val="6CC20AAB"/>
    <w:multiLevelType w:val="hybridMultilevel"/>
    <w:tmpl w:val="7E948B7A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 w16cid:durableId="1477841927">
    <w:abstractNumId w:val="0"/>
  </w:num>
  <w:num w:numId="2" w16cid:durableId="1299452722">
    <w:abstractNumId w:val="1"/>
  </w:num>
  <w:num w:numId="3" w16cid:durableId="1601721688">
    <w:abstractNumId w:val="2"/>
  </w:num>
  <w:num w:numId="4" w16cid:durableId="176903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94"/>
    <w:rsid w:val="003B6D94"/>
    <w:rsid w:val="003E2C6C"/>
    <w:rsid w:val="004C6635"/>
    <w:rsid w:val="00913901"/>
    <w:rsid w:val="009D3EA7"/>
    <w:rsid w:val="00AE7F71"/>
    <w:rsid w:val="00CF06AA"/>
    <w:rsid w:val="00D940D9"/>
    <w:rsid w:val="00E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3121"/>
  <w15:docId w15:val="{A16A4626-BC6D-4E72-9365-F587B32C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EF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5</cp:revision>
  <dcterms:created xsi:type="dcterms:W3CDTF">2024-08-05T11:25:00Z</dcterms:created>
  <dcterms:modified xsi:type="dcterms:W3CDTF">2024-08-21T18:54:00Z</dcterms:modified>
</cp:coreProperties>
</file>