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pt-BR"/>
        </w:rPr>
        <w:t>CSU0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pt-BR"/>
        </w:rPr>
        <w:t>7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Confirmar Pagamento de Locação.</w:t>
      </w:r>
    </w:p>
    <w:tbl>
      <w:tblPr>
        <w:tblStyle w:val="4"/>
        <w:tblpPr w:leftFromText="180" w:rightFromText="180" w:vertAnchor="text" w:horzAnchor="page" w:tblpX="1672" w:tblpY="6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91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proprietário receberá por meio de email ou mensagem do próprio sistema uma mensagem com anexo do comprovante de pagamento referente a um determinado mês conforme 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 xml:space="preserve"> “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CSU08 - Manter pagamentos de locação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 irá verificar se o pagamento realmente foi efetuado e retornar uma mensagem para o 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Proprietário.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Estar na tela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Confirmar Pagamento de locações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 após a rotina do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CSU010 Manter Usuários.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Requisito</w:t>
            </w:r>
          </w:p>
        </w:tc>
        <w:tc>
          <w:tcPr>
            <w:tcW w:w="623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RF4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Entrar ou Cadastrar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na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Buscar Imóvel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”.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Sistema redireciona ele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Autenticação do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preenche os campos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email e senha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ou os clica nos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botões de atalho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na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Autenticação do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”.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Sistema faz a autenticação conforme 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CSU010 - Autenticar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e redireciona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da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redirecionar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Confirmar pagamentos de locação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exibir a lista com todos os imóveis e seu respectivo status.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Nenhum imóvel pode estar cadastrado.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5354A"/>
    <w:multiLevelType w:val="singleLevel"/>
    <w:tmpl w:val="E6F5354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A97CA7"/>
    <w:multiLevelType w:val="singleLevel"/>
    <w:tmpl w:val="14A97CA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C1782"/>
    <w:rsid w:val="2A4C1782"/>
    <w:rsid w:val="30D75F8B"/>
    <w:rsid w:val="492C206E"/>
    <w:rsid w:val="6F6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2020-02-08T14:56:00Z</dcterms:created>
  <dc:creator>thebe</dc:creator>
  <cp:lastModifiedBy>thebe</cp:lastModifiedBy>
  <dcterms:modified xsi:type="dcterms:W3CDTF">2020-02-08T15:48:42Z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