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68" w:rsidRDefault="00790A16">
      <w:pPr>
        <w:pStyle w:val="Ttulo"/>
        <w:jc w:val="right"/>
        <w:rPr>
          <w:rFonts w:ascii="Times New Roman" w:hAnsi="Times New Roman"/>
          <w:lang w:val="pt-BR"/>
        </w:rPr>
      </w:pPr>
      <w:bookmarkStart w:id="0" w:name="_GoBack"/>
      <w:r>
        <w:rPr>
          <w:rFonts w:ascii="Times New Roman" w:hAnsi="Times New Roman"/>
          <w:lang w:val="pt-BR"/>
        </w:rPr>
        <w:t>Alugai</w:t>
      </w:r>
    </w:p>
    <w:p w:rsidR="00241C68" w:rsidRDefault="00601179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:rsidR="00241C68" w:rsidRDefault="00241C68">
      <w:pPr>
        <w:pStyle w:val="InfoBlue"/>
      </w:pPr>
    </w:p>
    <w:p w:rsidR="00241C68" w:rsidRDefault="00241C68">
      <w:pPr>
        <w:pStyle w:val="InfoBlue"/>
      </w:pPr>
    </w:p>
    <w:p w:rsidR="00241C68" w:rsidRDefault="00241C68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241C68" w:rsidRDefault="00241C68">
      <w:pPr>
        <w:rPr>
          <w:lang w:val="pt-BR"/>
        </w:rPr>
        <w:sectPr w:rsidR="00241C6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41C68" w:rsidRDefault="00601179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241C68" w:rsidRDefault="0060117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601179">
          <w:rPr>
            <w:rStyle w:val="Hyperlink"/>
            <w:sz w:val="24"/>
            <w:szCs w:val="24"/>
            <w:lang w:val="pt-BR"/>
          </w:rPr>
          <w:t>1.1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Finalidade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601179">
          <w:rPr>
            <w:rStyle w:val="Hyperlink"/>
            <w:sz w:val="24"/>
            <w:szCs w:val="24"/>
            <w:lang w:val="pt-BR"/>
          </w:rPr>
          <w:t>1.2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Escopo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601179">
          <w:rPr>
            <w:rStyle w:val="Hyperlink"/>
            <w:sz w:val="24"/>
            <w:szCs w:val="24"/>
            <w:lang w:val="pt-BR"/>
          </w:rPr>
          <w:t>1.3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601179">
          <w:rPr>
            <w:rStyle w:val="Hyperlink"/>
            <w:sz w:val="24"/>
            <w:szCs w:val="24"/>
            <w:lang w:val="pt-BR"/>
          </w:rPr>
          <w:t>1.4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Referências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601179">
          <w:rPr>
            <w:rStyle w:val="Hyperlink"/>
            <w:sz w:val="24"/>
            <w:szCs w:val="24"/>
            <w:lang w:val="pt-BR"/>
          </w:rPr>
          <w:t>1.5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2714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601179">
          <w:rPr>
            <w:rStyle w:val="Hyperlink"/>
            <w:sz w:val="24"/>
            <w:szCs w:val="24"/>
            <w:lang w:val="pt-BR"/>
          </w:rPr>
          <w:t>2.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Representação Arquitetural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82714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601179">
          <w:rPr>
            <w:rStyle w:val="Hyperlink"/>
            <w:sz w:val="24"/>
            <w:szCs w:val="24"/>
            <w:lang w:val="pt-BR"/>
          </w:rPr>
          <w:t>3.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Metas e Restrições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82714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601179">
          <w:rPr>
            <w:rStyle w:val="Hyperlink"/>
            <w:sz w:val="24"/>
            <w:szCs w:val="24"/>
            <w:lang w:val="pt-BR"/>
          </w:rPr>
          <w:t>4.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Casos de Uso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601179">
          <w:rPr>
            <w:rStyle w:val="Hyperlink"/>
            <w:sz w:val="24"/>
            <w:szCs w:val="24"/>
            <w:lang w:val="pt-BR"/>
          </w:rPr>
          <w:t>4.1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Realizações de Casos de Uso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6</w:t>
        </w:r>
      </w:hyperlink>
    </w:p>
    <w:p w:rsidR="00241C68" w:rsidRDefault="0082714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601179">
          <w:rPr>
            <w:rStyle w:val="Hyperlink"/>
            <w:sz w:val="24"/>
            <w:szCs w:val="24"/>
            <w:lang w:val="pt-BR"/>
          </w:rPr>
          <w:t>5.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Lógica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601179">
          <w:rPr>
            <w:rStyle w:val="Hyperlink"/>
            <w:sz w:val="24"/>
            <w:szCs w:val="24"/>
            <w:lang w:val="pt-BR"/>
          </w:rPr>
          <w:t>5.1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601179">
          <w:rPr>
            <w:rStyle w:val="Hyperlink"/>
            <w:sz w:val="24"/>
            <w:szCs w:val="24"/>
            <w:lang w:val="pt-BR"/>
          </w:rPr>
          <w:t>5.2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8</w:t>
        </w:r>
      </w:hyperlink>
    </w:p>
    <w:p w:rsidR="00241C68" w:rsidRDefault="0082714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601179">
          <w:rPr>
            <w:rStyle w:val="Hyperlink"/>
            <w:sz w:val="24"/>
            <w:szCs w:val="24"/>
            <w:lang w:val="pt-BR"/>
          </w:rPr>
          <w:t>5.3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Diagrama de componentes</w:t>
        </w:r>
        <w:r w:rsidR="00601179">
          <w:rPr>
            <w:sz w:val="24"/>
            <w:szCs w:val="24"/>
          </w:rPr>
          <w:tab/>
        </w:r>
      </w:hyperlink>
      <w:r w:rsidR="00601179">
        <w:rPr>
          <w:sz w:val="24"/>
          <w:szCs w:val="24"/>
          <w:lang w:val="pt-BR"/>
        </w:rPr>
        <w:t>9</w:t>
      </w:r>
    </w:p>
    <w:p w:rsidR="00241C68" w:rsidRDefault="0082714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601179">
          <w:rPr>
            <w:lang w:val="pt-BR"/>
          </w:rPr>
          <w:t>6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Implantação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_Toc321036889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0</w:t>
      </w:r>
    </w:p>
    <w:p w:rsidR="00241C68" w:rsidRDefault="0082714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601179">
          <w:rPr>
            <w:lang w:val="pt-BR"/>
          </w:rPr>
          <w:t>7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_Toc321036891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827142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601179">
          <w:rPr>
            <w:lang w:val="pt-BR"/>
          </w:rPr>
          <w:t>8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Tamanho e Desempenho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_Toc321036892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827142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601179">
          <w:rPr>
            <w:lang w:val="pt-BR"/>
          </w:rPr>
          <w:t>9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Qualidade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_Toc321036893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827142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601179">
          <w:rPr>
            <w:rStyle w:val="Hyperlink"/>
            <w:sz w:val="24"/>
            <w:szCs w:val="24"/>
            <w:lang w:val="pt-BR"/>
          </w:rPr>
          <w:t>10.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Exceções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_Toc321036894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2</w:t>
      </w:r>
    </w:p>
    <w:p w:rsidR="00241C68" w:rsidRDefault="0060117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:rsidR="00241C68" w:rsidRDefault="00601179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18206175"/>
      <w:bookmarkStart w:id="2" w:name="_Toc456598586"/>
      <w:bookmarkStart w:id="3" w:name="_Toc321036874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:rsidR="00241C68" w:rsidRDefault="0060117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4" w:name="_Toc18206176"/>
      <w:bookmarkStart w:id="5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</w:t>
      </w:r>
      <w:r w:rsidR="002D59DC">
        <w:rPr>
          <w:color w:val="000000"/>
        </w:rPr>
        <w:t>los casos de usos levantados do gerenciador de im</w:t>
      </w:r>
      <w:r w:rsidR="00FB123B">
        <w:rPr>
          <w:color w:val="000000"/>
        </w:rPr>
        <w:t>óveis, o a</w:t>
      </w:r>
      <w:r w:rsidR="002D59DC">
        <w:rPr>
          <w:color w:val="000000"/>
        </w:rPr>
        <w:t>lugai.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6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7" w:name="_Toc456598588"/>
      <w:r>
        <w:rPr>
          <w:sz w:val="24"/>
          <w:szCs w:val="24"/>
        </w:rPr>
        <w:t>Este documento oferece u</w:t>
      </w:r>
      <w:r w:rsidR="002D59DC">
        <w:rPr>
          <w:sz w:val="24"/>
          <w:szCs w:val="24"/>
        </w:rPr>
        <w:t>ma visão geral arquitetural do</w:t>
      </w:r>
      <w:r w:rsidR="00FB123B">
        <w:rPr>
          <w:sz w:val="24"/>
          <w:szCs w:val="24"/>
        </w:rPr>
        <w:t xml:space="preserve"> gerenciador de aluguel, </w:t>
      </w:r>
      <w:r>
        <w:rPr>
          <w:sz w:val="24"/>
          <w:szCs w:val="24"/>
        </w:rPr>
        <w:t>usando diversas visões arquiteturais para representar diferentes aspectos do sistema. O objetivo deste documento é capturar e comunicar as decisões arquiteturais significativas que foram tomadas em relação ao sistema.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10" w:name="_Toc456598589"/>
      <w:r>
        <w:rPr>
          <w:sz w:val="24"/>
          <w:szCs w:val="24"/>
        </w:rPr>
        <w:t xml:space="preserve">Este Documento de Arquitetura de Software é aplicado ao Sistema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, que será desenvolvido pelos alunos </w:t>
      </w:r>
      <w:r w:rsidR="00FB123B">
        <w:rPr>
          <w:sz w:val="24"/>
          <w:szCs w:val="24"/>
        </w:rPr>
        <w:t>Adriano Cirino da Silva, Gilton Carvalho Santana, Jeovane da Mota Santos Ferreira, Kamila Lima Mendonça e Maycon Douglas Oliveira Santos</w:t>
      </w:r>
      <w:r>
        <w:rPr>
          <w:sz w:val="24"/>
          <w:szCs w:val="24"/>
        </w:rPr>
        <w:t xml:space="preserve"> do curso de Sistemas de Informação da Universidade Federal de Sergipe como projeto da disciplina Engenharia de Software II.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18206178"/>
      <w:bookmarkStart w:id="12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Glossário </w:t>
      </w:r>
      <w:r w:rsidR="005B6D82">
        <w:rPr>
          <w:sz w:val="24"/>
          <w:szCs w:val="24"/>
        </w:rPr>
        <w:t xml:space="preserve"> e de Visão </w:t>
      </w:r>
      <w:r>
        <w:rPr>
          <w:sz w:val="24"/>
          <w:szCs w:val="24"/>
        </w:rPr>
        <w:t>do Projeto.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321036878"/>
      <w:bookmarkStart w:id="14" w:name="_Toc456598590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456598591"/>
      <w:bookmarkStart w:id="17" w:name="_Toc321036879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7: Descreve a visão de implantação;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r w:rsidR="00FB123B">
        <w:rPr>
          <w:sz w:val="24"/>
          <w:szCs w:val="24"/>
        </w:rPr>
        <w:t xml:space="preserve">usuários </w:t>
      </w:r>
      <w:r>
        <w:rPr>
          <w:sz w:val="24"/>
          <w:szCs w:val="24"/>
        </w:rPr>
        <w:t>ele deve seguir as seguintes restrições:</w:t>
      </w:r>
    </w:p>
    <w:p w:rsidR="00241C68" w:rsidRDefault="00601179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ainda não tem nada definido</w:t>
      </w:r>
    </w:p>
    <w:p w:rsidR="00241C68" w:rsidRDefault="00FB123B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A</w:t>
      </w:r>
      <w:r w:rsidR="00601179">
        <w:rPr>
          <w:sz w:val="24"/>
          <w:szCs w:val="24"/>
        </w:rPr>
        <w:t xml:space="preserve"> versão web do sistema deverá permitir a execução nos principais browsers disponíveis, como por exemplo: </w:t>
      </w:r>
      <w:r w:rsidR="00601179">
        <w:rPr>
          <w:i/>
          <w:sz w:val="24"/>
          <w:szCs w:val="24"/>
        </w:rPr>
        <w:t>Mozilla Firefox, Chrome, Safari, Opera e Internet Explorer</w:t>
      </w:r>
      <w:r w:rsidR="00601179">
        <w:rPr>
          <w:sz w:val="24"/>
          <w:szCs w:val="24"/>
        </w:rPr>
        <w:t>;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18206183"/>
      <w:bookmarkStart w:id="24" w:name="_Toc321036882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CSU01 - </w:t>
      </w:r>
      <w:r w:rsidR="00FB123B">
        <w:rPr>
          <w:sz w:val="24"/>
          <w:szCs w:val="24"/>
        </w:rPr>
        <w:t>Manter Usuário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Buscar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Atender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Despesas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Confirmar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CSU08 </w:t>
      </w:r>
      <w:r w:rsidR="00FB123B">
        <w:rPr>
          <w:sz w:val="24"/>
          <w:szCs w:val="24"/>
        </w:rPr>
        <w:t>– Manter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CSU09 - </w:t>
      </w:r>
      <w:r w:rsidR="00FB123B">
        <w:rPr>
          <w:sz w:val="24"/>
          <w:szCs w:val="24"/>
        </w:rPr>
        <w:t>Emitir Declaração de Aluguel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CSU10 - </w:t>
      </w:r>
      <w:r w:rsidR="00FB123B">
        <w:rPr>
          <w:sz w:val="24"/>
          <w:szCs w:val="24"/>
        </w:rPr>
        <w:t>Autenticar Usuário.</w:t>
      </w:r>
    </w:p>
    <w:p w:rsidR="00241C68" w:rsidRDefault="00FB123B" w:rsidP="00FB123B">
      <w:pPr>
        <w:pStyle w:val="Corpodetexto"/>
        <w:ind w:left="-993" w:firstLine="567"/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6604000" cy="38100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321036883"/>
      <w:bookmarkStart w:id="26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 w:rsidR="00306D12">
        <w:rPr>
          <w:sz w:val="24"/>
          <w:szCs w:val="24"/>
        </w:rPr>
        <w:t>Repositório do Alugai no Github na pasta Requisitos e na sub pasta Casos de Uso.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241C68" w:rsidRPr="00306D12" w:rsidRDefault="00601179" w:rsidP="005B6D82">
      <w:pPr>
        <w:pStyle w:val="Corpodetexto"/>
        <w:ind w:left="1440"/>
        <w:jc w:val="both"/>
        <w:rPr>
          <w:color w:val="FFFFFF" w:themeColor="background1"/>
          <w:sz w:val="24"/>
          <w:szCs w:val="24"/>
          <w:lang w:val="pt-BR"/>
        </w:rPr>
      </w:pPr>
      <w:r w:rsidRPr="00306D12">
        <w:rPr>
          <w:iCs/>
          <w:color w:val="FFFFFF" w:themeColor="background1"/>
          <w:sz w:val="24"/>
          <w:szCs w:val="24"/>
          <w:lang w:val="pt-BR"/>
        </w:rPr>
        <w:t>da nossa arquitetura.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:rsidR="00241C68" w:rsidRDefault="00601179">
      <w:pPr>
        <w:pStyle w:val="Ttulo2"/>
        <w:ind w:left="0" w:firstLine="0"/>
        <w:rPr>
          <w:lang w:val="pt-BR" w:eastAsia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 w:rsidR="00241C68" w:rsidRDefault="00241C68">
      <w:pPr>
        <w:jc w:val="center"/>
        <w:rPr>
          <w:lang w:val="pt-BR" w:eastAsia="pt-BR"/>
        </w:rPr>
      </w:pPr>
    </w:p>
    <w:p w:rsidR="00241C68" w:rsidRDefault="00601179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t>Visão de Implantação</w:t>
      </w:r>
      <w:bookmarkEnd w:id="34"/>
      <w:bookmarkEnd w:id="35"/>
    </w:p>
    <w:p w:rsidR="00241C68" w:rsidRDefault="00241C68">
      <w:pPr>
        <w:rPr>
          <w:lang w:val="pt-BR"/>
        </w:rPr>
      </w:pPr>
      <w:bookmarkStart w:id="36" w:name="_Toc321036894"/>
    </w:p>
    <w:p w:rsidR="00241C68" w:rsidRDefault="00241C68">
      <w:pPr>
        <w:rPr>
          <w:lang w:val="pt-BR"/>
        </w:rPr>
      </w:pPr>
    </w:p>
    <w:p w:rsidR="00241C68" w:rsidRDefault="00601179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  <w:r w:rsidR="00306D12">
        <w:rPr>
          <w:rFonts w:ascii="Times New Roman" w:hAnsi="Times New Roman"/>
          <w:lang w:val="pt-BR"/>
        </w:rPr>
        <w:t>(em andamento</w:t>
      </w:r>
      <w:r>
        <w:rPr>
          <w:rFonts w:ascii="Times New Roman" w:hAnsi="Times New Roman"/>
          <w:lang w:val="pt-BR"/>
        </w:rPr>
        <w:t>)</w:t>
      </w:r>
    </w:p>
    <w:p w:rsidR="00241C68" w:rsidRDefault="00306D12" w:rsidP="00306D12">
      <w:pPr>
        <w:ind w:hanging="1134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018B33E" wp14:editId="5EA12225">
            <wp:extent cx="7084820" cy="4095750"/>
            <wp:effectExtent l="19050" t="19050" r="2095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909" cy="409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 – Diagrama Entidade Relacionamento</w:t>
      </w:r>
      <w:r w:rsidR="00306D12">
        <w:rPr>
          <w:sz w:val="24"/>
          <w:szCs w:val="24"/>
          <w:lang w:val="pt-BR"/>
        </w:rPr>
        <w:t xml:space="preserve"> parcial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Uma descrição das principais características de dimensionamento do software que têm um impacto na arquitetura, bem como as re</w:t>
      </w:r>
      <w:r w:rsidR="00306D12">
        <w:rPr>
          <w:sz w:val="24"/>
          <w:szCs w:val="24"/>
        </w:rPr>
        <w:t>strições do desempenho desejado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241C68" w:rsidRDefault="00601179">
      <w:pPr>
        <w:pStyle w:val="InfoBlue"/>
        <w:jc w:val="both"/>
      </w:pPr>
      <w:r>
        <w:rPr>
          <w:sz w:val="24"/>
          <w:szCs w:val="24"/>
        </w:rPr>
        <w:t>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</w:t>
      </w:r>
      <w:r w:rsidR="00306D12">
        <w:rPr>
          <w:sz w:val="24"/>
          <w:szCs w:val="24"/>
        </w:rPr>
        <w:t>verão ser delineadas claramente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6"/>
    </w:p>
    <w:p w:rsidR="00241C68" w:rsidRDefault="00241C68">
      <w:pPr>
        <w:jc w:val="center"/>
        <w:rPr>
          <w:lang w:val="pt-BR"/>
        </w:rPr>
      </w:pPr>
    </w:p>
    <w:p w:rsidR="00241C68" w:rsidRDefault="00601179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 – Diagrama de Exceções</w:t>
      </w:r>
    </w:p>
    <w:p w:rsidR="00241C68" w:rsidRDefault="00241C68">
      <w:pPr>
        <w:pStyle w:val="Corpodetexto"/>
        <w:jc w:val="both"/>
        <w:rPr>
          <w:sz w:val="24"/>
          <w:szCs w:val="24"/>
          <w:lang w:val="pt-BR"/>
        </w:rPr>
      </w:pPr>
    </w:p>
    <w:bookmarkEnd w:id="0"/>
    <w:p w:rsidR="00241C68" w:rsidRDefault="00241C68">
      <w:pPr>
        <w:jc w:val="both"/>
        <w:rPr>
          <w:sz w:val="24"/>
          <w:szCs w:val="24"/>
          <w:lang w:val="pt-BR"/>
        </w:rPr>
      </w:pPr>
    </w:p>
    <w:sectPr w:rsidR="00241C68" w:rsidSect="00306D12">
      <w:headerReference w:type="default" r:id="rId11"/>
      <w:footerReference w:type="default" r:id="rId12"/>
      <w:pgSz w:w="12240" w:h="15840"/>
      <w:pgMar w:top="1417" w:right="758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42" w:rsidRDefault="00827142">
      <w:pPr>
        <w:spacing w:line="240" w:lineRule="auto"/>
      </w:pPr>
      <w:r>
        <w:separator/>
      </w:r>
    </w:p>
  </w:endnote>
  <w:endnote w:type="continuationSeparator" w:id="0">
    <w:p w:rsidR="00827142" w:rsidRDefault="00827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41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6011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90A16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fldSimple w:instr=" NUMPAGES  \* MERGEFORMAT ">
            <w:r w:rsidR="00790A16" w:rsidRPr="00790A16">
              <w:rPr>
                <w:rStyle w:val="Nmerodepgina"/>
                <w:noProof/>
              </w:rPr>
              <w:t>6</w:t>
            </w:r>
          </w:fldSimple>
        </w:p>
      </w:tc>
    </w:tr>
  </w:tbl>
  <w:p w:rsidR="00241C68" w:rsidRDefault="00241C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42" w:rsidRDefault="00827142">
      <w:pPr>
        <w:spacing w:line="240" w:lineRule="auto"/>
      </w:pPr>
      <w:r>
        <w:separator/>
      </w:r>
    </w:p>
  </w:footnote>
  <w:footnote w:type="continuationSeparator" w:id="0">
    <w:p w:rsidR="00827142" w:rsidRDefault="00827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68" w:rsidRDefault="00241C68">
    <w:pPr>
      <w:rPr>
        <w:sz w:val="24"/>
        <w:szCs w:val="24"/>
      </w:rPr>
    </w:pPr>
  </w:p>
  <w:p w:rsidR="00241C68" w:rsidRDefault="00241C68">
    <w:pPr>
      <w:pBdr>
        <w:top w:val="single" w:sz="6" w:space="1" w:color="auto"/>
      </w:pBdr>
      <w:rPr>
        <w:sz w:val="24"/>
        <w:szCs w:val="24"/>
      </w:rPr>
    </w:pPr>
  </w:p>
  <w:p w:rsidR="00241C68" w:rsidRDefault="00601179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:rsidR="00241C68" w:rsidRDefault="00241C68">
    <w:pPr>
      <w:pBdr>
        <w:bottom w:val="single" w:sz="6" w:space="1" w:color="auto"/>
      </w:pBdr>
      <w:jc w:val="right"/>
      <w:rPr>
        <w:sz w:val="24"/>
        <w:szCs w:val="24"/>
      </w:rPr>
    </w:pPr>
  </w:p>
  <w:p w:rsidR="00241C68" w:rsidRDefault="00241C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2D59DC">
          <w:pPr>
            <w:rPr>
              <w:lang w:val="pt-BR"/>
            </w:rPr>
          </w:pPr>
          <w:r>
            <w:rPr>
              <w:lang w:val="pt-BR"/>
            </w:rPr>
            <w:t>Alugai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2D59DC">
            <w:t xml:space="preserve"> 1</w:t>
          </w:r>
          <w:r>
            <w:t>.0</w:t>
          </w:r>
        </w:p>
      </w:tc>
    </w:tr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D59DC">
            <w:rPr>
              <w:lang w:val="pt-BR"/>
            </w:rPr>
            <w:t>16</w:t>
          </w:r>
          <w:r>
            <w:rPr>
              <w:lang w:val="pt-BR"/>
            </w:rPr>
            <w:t>/0</w:t>
          </w:r>
          <w:r w:rsidR="002D59DC">
            <w:rPr>
              <w:lang w:val="pt-BR"/>
            </w:rPr>
            <w:t>1/2021</w:t>
          </w:r>
        </w:p>
      </w:tc>
    </w:tr>
  </w:tbl>
  <w:p w:rsidR="00241C68" w:rsidRDefault="00241C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55D7"/>
    <w:rsid w:val="00191B68"/>
    <w:rsid w:val="00205ED2"/>
    <w:rsid w:val="00241C68"/>
    <w:rsid w:val="00286363"/>
    <w:rsid w:val="002B4E8E"/>
    <w:rsid w:val="002D59DC"/>
    <w:rsid w:val="002F0E70"/>
    <w:rsid w:val="00305184"/>
    <w:rsid w:val="00306D12"/>
    <w:rsid w:val="004533AB"/>
    <w:rsid w:val="00453AB5"/>
    <w:rsid w:val="00540045"/>
    <w:rsid w:val="00586F33"/>
    <w:rsid w:val="005B6D82"/>
    <w:rsid w:val="00601179"/>
    <w:rsid w:val="006701BB"/>
    <w:rsid w:val="00675CFB"/>
    <w:rsid w:val="00711ECE"/>
    <w:rsid w:val="00765D18"/>
    <w:rsid w:val="00766306"/>
    <w:rsid w:val="00790A16"/>
    <w:rsid w:val="007B781A"/>
    <w:rsid w:val="00824737"/>
    <w:rsid w:val="00827142"/>
    <w:rsid w:val="009413F7"/>
    <w:rsid w:val="00A05EA7"/>
    <w:rsid w:val="00A86740"/>
    <w:rsid w:val="00B351CC"/>
    <w:rsid w:val="00C140C0"/>
    <w:rsid w:val="00C4248F"/>
    <w:rsid w:val="00C571A9"/>
    <w:rsid w:val="00C75500"/>
    <w:rsid w:val="00C835B8"/>
    <w:rsid w:val="00F81342"/>
    <w:rsid w:val="00FB123B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E53B0-B5F9-4B41-9B5B-B9BF4DF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908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GILTON_NOT</cp:lastModifiedBy>
  <cp:revision>13</cp:revision>
  <dcterms:created xsi:type="dcterms:W3CDTF">2013-07-14T18:00:00Z</dcterms:created>
  <dcterms:modified xsi:type="dcterms:W3CDTF">2021-01-17T02:10:00Z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