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AlugueLink</w:t>
      </w:r>
    </w:p>
    <w:p>
      <w:p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Documento de Arquitetura de Software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20" w:top="1417" w:footer="0" w:bottom="1417"/>
          <w:pgNumType w:start="1" w:fmt="decimal"/>
          <w:formProt w:val="false"/>
          <w:textDirection w:val="lrTb"/>
          <w:docGrid w:type="default" w:linePitch="100" w:charSpace="0"/>
        </w:sectPr>
        <w:pStyle w:val="Title"/>
        <w:spacing w:lineRule="auto" w:line="36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1.0</w:t>
      </w:r>
    </w:p>
    <w:p>
      <w:pPr>
        <w:pStyle w:val="Title"/>
        <w:rPr>
          <w:rFonts w:ascii="Times New Roman" w:hAnsi="Times New Roman" w:eastAsia="Times New Roman" w:cs="Times New Roman"/>
        </w:rPr>
      </w:pPr>
      <w:bookmarkStart w:id="0" w:name="_l0ucbomuomkp"/>
      <w:bookmarkEnd w:id="0"/>
      <w:r>
        <w:rPr>
          <w:rFonts w:eastAsia="Times New Roman" w:cs="Times New Roman" w:ascii="Times New Roman" w:hAnsi="Times New Roman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j3xyongw0bq5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j3xyongw0bq5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Introdução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ntiib8z75uif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ntiib8z75uif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Finalidade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uhew1wt9vt0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6uhew1wt9vt0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jwha08edpsde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jwha08edpsde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Definições, Acrônimos e Abreviações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uy9mgruwl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xuy9mgruwl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Referências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n2b78givf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bn2b78givf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3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m2ypakezue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qm2ypakezue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Representação Arquitetural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ahfexdp5ef9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dahfexdp5ef9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Metas e Restrições da Arquitetura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1ldk051qslo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t1ldk051qslo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Casos de Uso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8bj2cow1l86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8bj2cow1l86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Realizações de Casos de Uso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rvy1ny86fai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3rvy1ny86fai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Lógica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ruou2qnervt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</w:t>
            </w:r>
          </w:hyperlink>
          <w:hyperlink w:anchor="_hruou2qnervt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Geral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w7841v33co7a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</w:t>
            </w:r>
          </w:hyperlink>
          <w:hyperlink w:anchor="_w7841v33co7a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Pacotes des Design Significativos do Ponto de Vista da Arquitetura</w:t>
            <w:tab/>
            <w:t>8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000" w:leader="none"/>
              <w:tab w:val="right" w:pos="9360" w:leader="none"/>
            </w:tabs>
            <w:spacing w:lineRule="auto" w:line="240" w:before="0" w:after="0"/>
            <w:ind w:hanging="0" w:left="432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km00vtmojl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5.3</w:t>
            </w:r>
          </w:hyperlink>
          <w:hyperlink w:anchor="_uikm00vtmojl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Diagrama de componentes</w:t>
            <w:tab/>
            <w:t>9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ui14s8aq2q61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ui14s8aq2q61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Visão de Implantação</w:t>
            <w:tab/>
            <w:t>10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hyperlink>
          <w:hyperlink w:anchor="_ewmiz4wnrps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ewmiz4wnrps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Visão de Dados 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hyperlink>
          <w:hyperlink w:anchor="_kspiuxxxlj4b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kspiuxxxlj4b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Tamanho e Desempenho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</w:t>
            </w:r>
          </w:hyperlink>
          <w:hyperlink w:anchor="_cg319d11ipuj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hyperlink>
          <w:hyperlink w:anchor="_cg319d11ipuj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Qualidade</w:t>
            <w:tab/>
            <w:t>11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hanging="0" w:left="0" w:right="72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go85zbh2u6h">
            <w:r>
              <w:rPr>
                <w:webHidden/>
                <w:rStyle w:val="Vnculodendice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</w:t>
            </w:r>
          </w:hyperlink>
          <w:hyperlink w:anchor="_4go85zbh2u6h">
            <w:r>
              <w:rPr>
                <w:webHidden/>
                <w:rStyle w:val="Vnculode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Exceções</w:t>
            <w:tab/>
            <w:t>12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/>
        <w:spacing w:lineRule="auto" w:line="240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" w:name="_j3xyongw0bq5"/>
      <w:bookmarkEnd w:id="1"/>
      <w:r>
        <w:rPr>
          <w:rFonts w:eastAsia="Times New Roman" w:cs="Times New Roman" w:ascii="Times New Roman" w:hAnsi="Times New Roman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2" w:name="_ntiib8z75uif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Finalidade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oferece uma visão geral arquitetural do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Heading2"/>
        <w:numPr>
          <w:ilvl w:val="1"/>
          <w:numId w:val="1"/>
        </w:numPr>
        <w:rPr/>
      </w:pPr>
      <w:bookmarkStart w:id="3" w:name="_6uhew1wt9vt0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Escopo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de Arquitetura de Software é aplicado ao Sistema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que será desenvolvido pelos alunos </w:t>
      </w:r>
      <w:r>
        <w:rPr>
          <w:sz w:val="24"/>
          <w:szCs w:val="24"/>
        </w:rPr>
        <w:t>Luiz Augusto Farias Hora, Eduardo Vieira dos Santos e Arthur Conceição de Assis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curso de Sistemas de Informação da Universidade Federal de Sergipe como projeto da disciplina Engenharia de Software II.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4" w:name="_jwha08edpsde"/>
      <w:bookmarkEnd w:id="4"/>
      <w:r>
        <w:rPr>
          <w:rFonts w:eastAsia="Times New Roman" w:cs="Times New Roman" w:ascii="Times New Roman" w:hAnsi="Times New Roman"/>
          <w:sz w:val="24"/>
          <w:szCs w:val="24"/>
        </w:rPr>
        <w:t>Definições, Acrônimos e Abreviações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5" w:name="_xuy9mgruwl61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Referências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seguintes documentos foram utilizados como referência para a elaboração do documento arquitetura: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Modelo de Análise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Regra de Negócio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Descrição de Casos de Uso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Documento de Requisitos Funcionais e Não Funcionais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RationalUnifiedProcess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6" w:name="_bn2b78givfsj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o objetivo de cobrir todos os aspectos da arquitetura, esse documento contém as seguintes subseções: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2: Descreve o uso de cada visão;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3: Descreve as restrições arquiteturais do sistema;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4: Descreve os requisitos funcionais que causam significante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5: Descreve a visão lógica da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6: Descreve a visão de processos;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7: Descreve a visão de implantação;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8: Descreve a visão de implementação;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9: Descreve a visão de dados;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10: Descreve as principais características de dimensionamento do software que têm um impacto na arquitetura;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11: Descreve como a arquitetura do software contribui para todos os recursos.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Subseção 12: Mostra a hierarquia de exceções.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7" w:name="_qm2ypakezuej"/>
      <w:bookmarkEnd w:id="7"/>
      <w:r>
        <w:rPr>
          <w:rFonts w:eastAsia="Times New Roman" w:cs="Times New Roman" w:ascii="Times New Roman" w:hAnsi="Times New Roman"/>
        </w:rPr>
        <w:t>Representação Arquitetural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UnifiedModelingLanguage).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representar a arquitetura do software foram utilizados como base os seguintes estilos arquiteturais: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Camadas;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Repositório de banco de dados.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8" w:name="_dahfexdp5ef9"/>
      <w:bookmarkEnd w:id="8"/>
      <w:r>
        <w:rPr>
          <w:rFonts w:eastAsia="Times New Roman" w:cs="Times New Roman" w:ascii="Times New Roman" w:hAnsi="Times New Roman"/>
        </w:rPr>
        <w:t>Metas e Restrições da Arquitetura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que o software tenha um comportamento esperado pelos stakeholders ele deve seguir as seguintes restrições: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versão Mobile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dará suporte para execução apenas em sistemas Android.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40" w:before="0" w:after="120"/>
        <w:ind w:hanging="360" w:left="144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Já versão web do sistema deverá permitir a execução nos principais browsers disponíveis, como por exemplo: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Firefox, Chrome, Safari, Opera e Internet Explorer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9" w:name="_t1ldk051qslo"/>
      <w:bookmarkEnd w:id="9"/>
      <w:r>
        <w:rPr>
          <w:rFonts w:eastAsia="Times New Roman" w:cs="Times New Roman" w:ascii="Times New Roman" w:hAnsi="Times New Roman"/>
        </w:rPr>
        <w:t>Visão de Casos de Uso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Nessa seção serão listados os casos de uso que são representados no modelo de casos de uso. Esses casos de uso são: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CSU01 – Autenticar Usuário;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CSU02 –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CSU03 –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CSU04 –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CSU05 –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CSU06 – Manter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0"/>
        </w:numPr>
        <w:pBdr/>
        <w:shd w:val="clear" w:fill="auto"/>
        <w:spacing w:lineRule="auto" w:line="240" w:before="0" w:after="120"/>
        <w:ind w:hanging="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/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>
          <w:sz w:val="24"/>
          <w:szCs w:val="24"/>
        </w:rPr>
        <w:t>Figura 1 – Diagrama de Casos de Uso</w:t>
      </w:r>
    </w:p>
    <w:p>
      <w:pPr>
        <w:pStyle w:val="normal1"/>
        <w:tabs>
          <w:tab w:val="clear" w:pos="720"/>
          <w:tab w:val="left" w:pos="8241" w:leader="none"/>
        </w:tabs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0" w:name="_h8bj2cow1l86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Realizações de Casos de Uso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descrição de cada caso de uso contido no diagrama da Figura 1 encontra-se detalhada no diretório Requisitos.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1" w:name="_3rvy1ny86fai"/>
      <w:bookmarkEnd w:id="11"/>
      <w:r>
        <w:rPr>
          <w:rFonts w:eastAsia="Times New Roman" w:cs="Times New Roman" w:ascii="Times New Roman" w:hAnsi="Times New Roman"/>
        </w:rPr>
        <w:t>Visão Lógica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2" w:name="_hruou2qnervt"/>
      <w:bookmarkEnd w:id="12"/>
      <w:r>
        <w:rPr>
          <w:rFonts w:eastAsia="Times New Roman" w:cs="Times New Roman" w:ascii="Times New Roman" w:hAnsi="Times New Roman"/>
          <w:sz w:val="24"/>
          <w:szCs w:val="24"/>
        </w:rPr>
        <w:t>Visão Geral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visão lógica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 composta principalmente por três pacotes: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Web: Nesses pacotes são armazenados os componentes que fazem parte da interface gráfica da aplicação, as Controladoras e as ViewModels do </w:t>
      </w:r>
      <w:r>
        <w:rPr>
          <w:sz w:val="24"/>
          <w:szCs w:val="24"/>
        </w:rPr>
        <w:t>AlugueLink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7"/>
        </w:numPr>
        <w:pBdr/>
        <w:shd w:val="clear" w:fill="auto"/>
        <w:spacing w:lineRule="auto" w:line="240" w:before="0" w:after="120"/>
        <w:ind w:hanging="360" w:left="144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Heading2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id="13" w:name="_w7841v33co7a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Pacotes de Design Significativos do Ponto de Vista da Arquitetura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-567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2 – Diagrama de Pacotes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4" w:name="_uikm00vtmojl"/>
      <w:bookmarkEnd w:id="14"/>
      <w:r>
        <w:rPr/>
        <w:t>Diagrama de componentes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  <w:bookmarkStart w:id="15" w:name="_fx20k3oofli"/>
      <w:bookmarkStart w:id="16" w:name="_fx20k3oofli"/>
      <w:bookmarkEnd w:id="16"/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3 – Diagrama de Componentes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/>
      </w:pPr>
      <w:bookmarkStart w:id="17" w:name="_ui14s8aq2q61"/>
      <w:bookmarkEnd w:id="17"/>
      <w:r>
        <w:rPr>
          <w:rFonts w:eastAsia="Times New Roman" w:cs="Times New Roman" w:ascii="Times New Roman" w:hAnsi="Times New Roman"/>
        </w:rPr>
        <w:t>Visão de Implantação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4 – Diagrama de Implantação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8" w:name="_ewmiz4wnrpsj"/>
      <w:bookmarkEnd w:id="18"/>
      <w:r>
        <w:rPr>
          <w:rFonts w:eastAsia="Times New Roman" w:cs="Times New Roman" w:ascii="Times New Roman" w:hAnsi="Times New Roman"/>
        </w:rPr>
        <w:t xml:space="preserve">Visão de Dados 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0" w:right="0"/>
        <w:jc w:val="center"/>
        <w:rPr>
          <w:sz w:val="24"/>
          <w:szCs w:val="24"/>
        </w:rPr>
      </w:pPr>
      <w:r>
        <w:rPr/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5 – Diagrama Entidade Relacionamento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19" w:name="_kspiuxxxlj4b"/>
      <w:bookmarkEnd w:id="19"/>
      <w:r>
        <w:rPr>
          <w:rFonts w:eastAsia="Times New Roman" w:cs="Times New Roman" w:ascii="Times New Roman" w:hAnsi="Times New Roman"/>
        </w:rPr>
        <w:t>Tamanho e Desempenho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das principais características de dimensionamento do software que têm um impacto na arquitetura, bem como as restrições do desempenho desejado].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0" w:name="_cg319d11ipuj"/>
      <w:bookmarkEnd w:id="20"/>
      <w:r>
        <w:rPr>
          <w:rFonts w:eastAsia="Times New Roman" w:cs="Times New Roman" w:ascii="Times New Roman" w:hAnsi="Times New Roman"/>
        </w:rPr>
        <w:t>Qualidade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>
      <w:pPr>
        <w:pStyle w:val="normal1"/>
        <w:keepNext w:val="false"/>
        <w:keepLines/>
        <w:widowControl w:val="false"/>
        <w:pBdr/>
        <w:shd w:val="clear" w:fill="auto"/>
        <w:spacing w:lineRule="auto" w:line="240" w:before="0" w:after="120"/>
        <w:ind w:hanging="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id="21" w:name="_4go85zbh2u6h"/>
      <w:bookmarkEnd w:id="21"/>
      <w:r>
        <w:rPr>
          <w:rFonts w:eastAsia="Times New Roman" w:cs="Times New Roman" w:ascii="Times New Roman" w:hAnsi="Times New Roman"/>
        </w:rPr>
        <w:t>Exceções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hanging="0" w:left="72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Figura 6 – Diagrama de Exceções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/>
    </w:pPr>
    <w:r>
      <w:rPr/>
    </w:r>
  </w:p>
  <w:tbl>
    <w:tblPr>
      <w:tblStyle w:val="Table2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>Engenharia de Software II, 2025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AlugueLink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tabs>
              <w:tab w:val="clear" w:pos="720"/>
              <w:tab w:val="left" w:pos="1135" w:leader="none"/>
            </w:tabs>
            <w:spacing w:lineRule="auto" w:line="240" w:before="40" w:after="0"/>
            <w:ind w:right="68"/>
            <w:rPr/>
          </w:pP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rPr/>
          </w:pPr>
          <w:r>
            <w:rPr/>
            <w:t>Data:06/08/2025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0"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0" w:left="2880"/>
    </w:pPr>
    <w:rPr>
      <w:i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LibreOffice/25.2.5.2$Windows_X86_64 LibreOffice_project/03d19516eb2e1dd5d4ccd751a0d6f35f35e08022</Application>
  <AppVersion>15.0000</AppVersion>
  <Pages>7</Pages>
  <Words>853</Words>
  <Characters>4746</Characters>
  <CharactersWithSpaces>5472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2025-08-04T21:27:34Z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