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23581" w14:textId="77777777" w:rsidR="00920E28" w:rsidRDefault="00B74A3D">
      <w:pPr>
        <w:jc w:val="center"/>
        <w:rPr>
          <w:b/>
          <w:sz w:val="36"/>
          <w:szCs w:val="36"/>
        </w:rPr>
      </w:pPr>
      <w:r>
        <w:rPr>
          <w:b/>
          <w:color w:val="FF0000"/>
          <w:sz w:val="36"/>
          <w:szCs w:val="36"/>
        </w:rPr>
        <w:t xml:space="preserve">CSU04: </w:t>
      </w:r>
      <w:r>
        <w:rPr>
          <w:b/>
          <w:sz w:val="36"/>
          <w:szCs w:val="36"/>
        </w:rPr>
        <w:t>Manter Agendamento Serviço</w:t>
      </w:r>
    </w:p>
    <w:p w14:paraId="3E323582" w14:textId="77777777" w:rsidR="00920E28" w:rsidRDefault="00920E28">
      <w:pPr>
        <w:rPr>
          <w:sz w:val="28"/>
        </w:rPr>
      </w:pPr>
    </w:p>
    <w:p w14:paraId="3E323583" w14:textId="77777777" w:rsidR="00920E28" w:rsidRDefault="00B74A3D">
      <w:pPr>
        <w:pStyle w:val="Ttulo1"/>
      </w:pPr>
      <w:r>
        <w:t xml:space="preserve">Seção: </w:t>
      </w:r>
      <w:r>
        <w:rPr>
          <w:b w:val="0"/>
        </w:rPr>
        <w:t>Principal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5"/>
        <w:gridCol w:w="7425"/>
      </w:tblGrid>
      <w:tr w:rsidR="00920E28" w14:paraId="3E323586" w14:textId="77777777">
        <w:tc>
          <w:tcPr>
            <w:tcW w:w="2905" w:type="dxa"/>
          </w:tcPr>
          <w:p w14:paraId="3E323584" w14:textId="77777777" w:rsidR="00920E28" w:rsidRDefault="00B74A3D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Importância</w:t>
            </w:r>
          </w:p>
        </w:tc>
        <w:tc>
          <w:tcPr>
            <w:tcW w:w="7425" w:type="dxa"/>
          </w:tcPr>
          <w:p w14:paraId="3E323585" w14:textId="77777777" w:rsidR="00920E28" w:rsidRDefault="00B74A3D">
            <w:pPr>
              <w:pStyle w:val="Ttulo1"/>
              <w:rPr>
                <w:b w:val="0"/>
                <w:bCs/>
              </w:rPr>
            </w:pPr>
            <w:r>
              <w:rPr>
                <w:b w:val="0"/>
                <w:bCs/>
              </w:rPr>
              <w:t>80 (</w:t>
            </w:r>
            <w:r>
              <w:t>Risco Baixo e Prioridade Alta)</w:t>
            </w:r>
          </w:p>
        </w:tc>
      </w:tr>
      <w:tr w:rsidR="00920E28" w14:paraId="3E323589" w14:textId="77777777">
        <w:tc>
          <w:tcPr>
            <w:tcW w:w="2905" w:type="dxa"/>
          </w:tcPr>
          <w:p w14:paraId="3E323587" w14:textId="77777777" w:rsidR="00920E28" w:rsidRDefault="00B74A3D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Sumário</w:t>
            </w:r>
          </w:p>
        </w:tc>
        <w:tc>
          <w:tcPr>
            <w:tcW w:w="7425" w:type="dxa"/>
          </w:tcPr>
          <w:p w14:paraId="3E323588" w14:textId="77777777" w:rsidR="00920E28" w:rsidRDefault="00B74A3D">
            <w:pPr>
              <w:rPr>
                <w:sz w:val="28"/>
              </w:rPr>
            </w:pPr>
            <w:r>
              <w:rPr>
                <w:sz w:val="28"/>
                <w:szCs w:val="28"/>
              </w:rPr>
              <w:t>Permite ao Cliente solicitar e gerenciar o agendamento de serviços na plataforma.</w:t>
            </w:r>
          </w:p>
        </w:tc>
      </w:tr>
      <w:tr w:rsidR="00920E28" w14:paraId="3E32358C" w14:textId="77777777">
        <w:tc>
          <w:tcPr>
            <w:tcW w:w="2905" w:type="dxa"/>
          </w:tcPr>
          <w:p w14:paraId="3E32358A" w14:textId="77777777" w:rsidR="00920E28" w:rsidRDefault="00B74A3D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Primário</w:t>
            </w:r>
          </w:p>
        </w:tc>
        <w:tc>
          <w:tcPr>
            <w:tcW w:w="7425" w:type="dxa"/>
          </w:tcPr>
          <w:p w14:paraId="3E32358B" w14:textId="77777777" w:rsidR="00920E28" w:rsidRDefault="00B74A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Cliente</w:t>
            </w:r>
          </w:p>
        </w:tc>
      </w:tr>
      <w:tr w:rsidR="00920E28" w14:paraId="3E32358F" w14:textId="77777777">
        <w:tc>
          <w:tcPr>
            <w:tcW w:w="2905" w:type="dxa"/>
          </w:tcPr>
          <w:p w14:paraId="3E32358D" w14:textId="77777777" w:rsidR="00920E28" w:rsidRDefault="00B74A3D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Secundário</w:t>
            </w:r>
          </w:p>
        </w:tc>
        <w:tc>
          <w:tcPr>
            <w:tcW w:w="7425" w:type="dxa"/>
          </w:tcPr>
          <w:p w14:paraId="3E32358E" w14:textId="77777777" w:rsidR="00920E28" w:rsidRDefault="00B74A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920E28" w14:paraId="3E323592" w14:textId="77777777">
        <w:tc>
          <w:tcPr>
            <w:tcW w:w="2905" w:type="dxa"/>
          </w:tcPr>
          <w:p w14:paraId="3E323590" w14:textId="77777777" w:rsidR="00920E28" w:rsidRDefault="00B74A3D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Pré-Condição</w:t>
            </w:r>
          </w:p>
        </w:tc>
        <w:tc>
          <w:tcPr>
            <w:tcW w:w="7425" w:type="dxa"/>
          </w:tcPr>
          <w:p w14:paraId="3E323591" w14:textId="77777777" w:rsidR="00920E28" w:rsidRDefault="00B74A3D">
            <w:pPr>
              <w:rPr>
                <w:sz w:val="28"/>
              </w:rPr>
            </w:pPr>
            <w:r>
              <w:rPr>
                <w:sz w:val="28"/>
              </w:rPr>
              <w:t>O Cliente deve estar autenticado no sistema</w:t>
            </w:r>
          </w:p>
        </w:tc>
      </w:tr>
      <w:tr w:rsidR="00920E28" w14:paraId="3E323595" w14:textId="77777777">
        <w:tc>
          <w:tcPr>
            <w:tcW w:w="2905" w:type="dxa"/>
          </w:tcPr>
          <w:p w14:paraId="3E323593" w14:textId="77777777" w:rsidR="00920E28" w:rsidRDefault="00B74A3D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Pós-Condição</w:t>
            </w:r>
          </w:p>
        </w:tc>
        <w:tc>
          <w:tcPr>
            <w:tcW w:w="7425" w:type="dxa"/>
          </w:tcPr>
          <w:p w14:paraId="3E323594" w14:textId="77777777" w:rsidR="00920E28" w:rsidRDefault="00B74A3D">
            <w:pPr>
              <w:rPr>
                <w:sz w:val="28"/>
              </w:rPr>
            </w:pPr>
            <w:r>
              <w:rPr>
                <w:sz w:val="28"/>
              </w:rPr>
              <w:t>Agendamento registrado e pagamento confirmado no sistema.</w:t>
            </w:r>
          </w:p>
        </w:tc>
      </w:tr>
      <w:tr w:rsidR="00920E28" w14:paraId="3E323597" w14:textId="77777777">
        <w:trPr>
          <w:cantSplit/>
          <w:trHeight w:val="422"/>
        </w:trPr>
        <w:tc>
          <w:tcPr>
            <w:tcW w:w="10330" w:type="dxa"/>
            <w:gridSpan w:val="2"/>
          </w:tcPr>
          <w:p w14:paraId="3E323596" w14:textId="77777777" w:rsidR="00920E28" w:rsidRDefault="00B74A3D">
            <w:pPr>
              <w:pStyle w:val="Ttulo2"/>
              <w:rPr>
                <w:b/>
              </w:rPr>
            </w:pPr>
            <w:r>
              <w:rPr>
                <w:b/>
              </w:rPr>
              <w:t>Fluxo Principal</w:t>
            </w:r>
          </w:p>
        </w:tc>
      </w:tr>
      <w:tr w:rsidR="00920E28" w14:paraId="3E3235A0" w14:textId="77777777">
        <w:trPr>
          <w:trHeight w:val="1615"/>
        </w:trPr>
        <w:tc>
          <w:tcPr>
            <w:tcW w:w="10330" w:type="dxa"/>
            <w:gridSpan w:val="2"/>
          </w:tcPr>
          <w:p w14:paraId="3E323598" w14:textId="77777777" w:rsidR="00920E28" w:rsidRDefault="00B74A3D">
            <w:pPr>
              <w:numPr>
                <w:ilvl w:val="0"/>
                <w:numId w:val="1"/>
              </w:numPr>
              <w:rPr>
                <w:sz w:val="28"/>
              </w:rPr>
            </w:pPr>
            <w:r>
              <w:rPr>
                <w:sz w:val="28"/>
              </w:rPr>
              <w:t>Ator pressiona botão “Solicitar novo serviço” (</w:t>
            </w:r>
            <w:r>
              <w:rPr>
                <w:color w:val="FF0000"/>
                <w:sz w:val="28"/>
              </w:rPr>
              <w:t>Tela_005</w:t>
            </w:r>
            <w:r>
              <w:rPr>
                <w:sz w:val="28"/>
              </w:rPr>
              <w:t>)</w:t>
            </w:r>
          </w:p>
          <w:p w14:paraId="3E323599" w14:textId="77777777" w:rsidR="00920E28" w:rsidRDefault="00B74A3D">
            <w:pPr>
              <w:numPr>
                <w:ilvl w:val="0"/>
                <w:numId w:val="1"/>
              </w:numPr>
              <w:rPr>
                <w:sz w:val="28"/>
              </w:rPr>
            </w:pPr>
            <w:r>
              <w:rPr>
                <w:sz w:val="28"/>
              </w:rPr>
              <w:t>Sistema exibe tela para buscar serviços  (</w:t>
            </w:r>
            <w:r>
              <w:rPr>
                <w:color w:val="FF0000"/>
                <w:sz w:val="28"/>
              </w:rPr>
              <w:t>Tela_001</w:t>
            </w:r>
            <w:r>
              <w:rPr>
                <w:sz w:val="28"/>
              </w:rPr>
              <w:t>)</w:t>
            </w:r>
          </w:p>
          <w:p w14:paraId="3E32359A" w14:textId="77777777" w:rsidR="00920E28" w:rsidRDefault="00B74A3D">
            <w:pPr>
              <w:numPr>
                <w:ilvl w:val="0"/>
                <w:numId w:val="1"/>
              </w:numPr>
              <w:rPr>
                <w:sz w:val="28"/>
              </w:rPr>
            </w:pPr>
            <w:r>
              <w:rPr>
                <w:sz w:val="28"/>
              </w:rPr>
              <w:t>Ator digita o serviço procurado e pressiona o botão “Buscar”</w:t>
            </w:r>
          </w:p>
          <w:p w14:paraId="3E32359B" w14:textId="77777777" w:rsidR="00920E28" w:rsidRDefault="00B74A3D">
            <w:pPr>
              <w:numPr>
                <w:ilvl w:val="0"/>
                <w:numId w:val="1"/>
              </w:numPr>
              <w:rPr>
                <w:sz w:val="28"/>
              </w:rPr>
            </w:pPr>
            <w:r>
              <w:rPr>
                <w:sz w:val="28"/>
              </w:rPr>
              <w:t>Sistema exibe tela para selecionar as opções de serviço com valor fixo ou com orçamento (</w:t>
            </w:r>
            <w:r>
              <w:rPr>
                <w:color w:val="FF0000"/>
                <w:sz w:val="28"/>
              </w:rPr>
              <w:t>Tela_007</w:t>
            </w:r>
            <w:r>
              <w:rPr>
                <w:sz w:val="28"/>
              </w:rPr>
              <w:t>)</w:t>
            </w:r>
          </w:p>
          <w:p w14:paraId="3E32359C" w14:textId="11AD7722" w:rsidR="00920E28" w:rsidRDefault="00082965">
            <w:pPr>
              <w:numPr>
                <w:ilvl w:val="0"/>
                <w:numId w:val="1"/>
              </w:numPr>
              <w:rPr>
                <w:sz w:val="28"/>
              </w:rPr>
            </w:pPr>
            <w:r>
              <w:rPr>
                <w:sz w:val="28"/>
              </w:rPr>
              <w:t>A</w:t>
            </w:r>
            <w:r w:rsidR="00B74A3D">
              <w:rPr>
                <w:sz w:val="28"/>
              </w:rPr>
              <w:t xml:space="preserve">tor seleciona </w:t>
            </w:r>
            <w:r w:rsidR="009E6440">
              <w:rPr>
                <w:sz w:val="28"/>
              </w:rPr>
              <w:t>as opções com valor fixo</w:t>
            </w:r>
            <w:r w:rsidR="00B74A3D">
              <w:rPr>
                <w:sz w:val="28"/>
              </w:rPr>
              <w:t xml:space="preserve"> e clica no botão "Avançar</w:t>
            </w:r>
            <w:r w:rsidR="00EF3478">
              <w:rPr>
                <w:sz w:val="28"/>
              </w:rPr>
              <w:t xml:space="preserve"> para Fotos</w:t>
            </w:r>
            <w:r w:rsidR="00B74A3D">
              <w:rPr>
                <w:sz w:val="28"/>
              </w:rPr>
              <w:t>"</w:t>
            </w:r>
          </w:p>
          <w:p w14:paraId="31A5D9C1" w14:textId="3A9B848A" w:rsidR="00355CDF" w:rsidRDefault="00082965">
            <w:pPr>
              <w:numPr>
                <w:ilvl w:val="0"/>
                <w:numId w:val="1"/>
              </w:numPr>
              <w:rPr>
                <w:sz w:val="28"/>
              </w:rPr>
            </w:pPr>
            <w:r>
              <w:rPr>
                <w:sz w:val="28"/>
              </w:rPr>
              <w:t>Sistema exibe tela para Registro Fotográfico</w:t>
            </w:r>
            <w:r w:rsidR="00A93F5F">
              <w:rPr>
                <w:sz w:val="28"/>
              </w:rPr>
              <w:t xml:space="preserve"> (</w:t>
            </w:r>
            <w:r w:rsidR="00A93F5F">
              <w:rPr>
                <w:color w:val="FF0000"/>
                <w:sz w:val="28"/>
              </w:rPr>
              <w:t>Tela_0</w:t>
            </w:r>
            <w:r w:rsidR="00A93F5F">
              <w:rPr>
                <w:color w:val="FF0000"/>
                <w:sz w:val="28"/>
              </w:rPr>
              <w:t>15)</w:t>
            </w:r>
          </w:p>
          <w:p w14:paraId="79057E54" w14:textId="752D642A" w:rsidR="00082965" w:rsidRDefault="00082965">
            <w:pPr>
              <w:numPr>
                <w:ilvl w:val="0"/>
                <w:numId w:val="1"/>
              </w:numPr>
              <w:rPr>
                <w:sz w:val="28"/>
              </w:rPr>
            </w:pPr>
            <w:r>
              <w:rPr>
                <w:sz w:val="28"/>
              </w:rPr>
              <w:t xml:space="preserve">Ator </w:t>
            </w:r>
            <w:r w:rsidR="00B350AA">
              <w:rPr>
                <w:sz w:val="28"/>
              </w:rPr>
              <w:t>anexa as fotos e clica no botão “Concluir Solicitação Técnica”</w:t>
            </w:r>
          </w:p>
          <w:p w14:paraId="3E32359D" w14:textId="77777777" w:rsidR="00920E28" w:rsidRDefault="00B74A3D">
            <w:pPr>
              <w:numPr>
                <w:ilvl w:val="0"/>
                <w:numId w:val="1"/>
              </w:numPr>
              <w:rPr>
                <w:sz w:val="28"/>
              </w:rPr>
            </w:pPr>
            <w:r>
              <w:rPr>
                <w:sz w:val="28"/>
              </w:rPr>
              <w:t>Sistema exibe tela para confirmar qual será a forma de pagamento, se “Pix” ou “Cartão de Crédito” (</w:t>
            </w:r>
            <w:r>
              <w:rPr>
                <w:color w:val="FF0000"/>
                <w:sz w:val="28"/>
              </w:rPr>
              <w:t>Tela_008</w:t>
            </w:r>
            <w:r>
              <w:rPr>
                <w:sz w:val="28"/>
              </w:rPr>
              <w:t>)</w:t>
            </w:r>
          </w:p>
          <w:p w14:paraId="3E32359E" w14:textId="78CC162D" w:rsidR="00920E28" w:rsidRDefault="00B74A3D">
            <w:pPr>
              <w:numPr>
                <w:ilvl w:val="0"/>
                <w:numId w:val="1"/>
              </w:numPr>
              <w:rPr>
                <w:sz w:val="28"/>
              </w:rPr>
            </w:pPr>
            <w:r>
              <w:rPr>
                <w:sz w:val="28"/>
              </w:rPr>
              <w:t xml:space="preserve">O Ator escolhe a forma de pagamento e </w:t>
            </w:r>
            <w:r w:rsidR="00EF3478">
              <w:rPr>
                <w:sz w:val="28"/>
              </w:rPr>
              <w:t>clica em “Reter Saldo com Segurança”</w:t>
            </w:r>
          </w:p>
          <w:p w14:paraId="3E32359F" w14:textId="5DD78534" w:rsidR="00920E28" w:rsidRDefault="00B74A3D">
            <w:pPr>
              <w:numPr>
                <w:ilvl w:val="0"/>
                <w:numId w:val="1"/>
              </w:numPr>
              <w:rPr>
                <w:sz w:val="28"/>
              </w:rPr>
            </w:pPr>
            <w:r>
              <w:rPr>
                <w:sz w:val="28"/>
              </w:rPr>
              <w:t>Sistema registra o agendamento e retorna o Ator para a tela principal (</w:t>
            </w:r>
            <w:r>
              <w:rPr>
                <w:color w:val="FF0000"/>
                <w:sz w:val="28"/>
              </w:rPr>
              <w:t>Tela_005</w:t>
            </w:r>
            <w:r>
              <w:rPr>
                <w:sz w:val="28"/>
              </w:rPr>
              <w:t>)</w:t>
            </w:r>
          </w:p>
        </w:tc>
      </w:tr>
      <w:tr w:rsidR="00920E28" w14:paraId="3E3235A2" w14:textId="77777777">
        <w:trPr>
          <w:trHeight w:val="401"/>
        </w:trPr>
        <w:tc>
          <w:tcPr>
            <w:tcW w:w="10330" w:type="dxa"/>
            <w:gridSpan w:val="2"/>
          </w:tcPr>
          <w:p w14:paraId="3E3235A1" w14:textId="77777777" w:rsidR="00920E28" w:rsidRDefault="00B74A3D">
            <w:pPr>
              <w:ind w:left="360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Fluxo Alternativo</w:t>
            </w:r>
          </w:p>
        </w:tc>
      </w:tr>
      <w:tr w:rsidR="00920E28" w14:paraId="3E3235A7" w14:textId="77777777">
        <w:trPr>
          <w:trHeight w:val="401"/>
        </w:trPr>
        <w:tc>
          <w:tcPr>
            <w:tcW w:w="10330" w:type="dxa"/>
            <w:gridSpan w:val="2"/>
          </w:tcPr>
          <w:p w14:paraId="3E3235A3" w14:textId="77777777" w:rsidR="00920E28" w:rsidRDefault="00B74A3D">
            <w:pPr>
              <w:numPr>
                <w:ilvl w:val="0"/>
                <w:numId w:val="2"/>
              </w:numPr>
              <w:ind w:left="284" w:hanging="284"/>
              <w:rPr>
                <w:sz w:val="28"/>
              </w:rPr>
            </w:pPr>
            <w:r>
              <w:rPr>
                <w:b/>
                <w:bCs/>
                <w:sz w:val="28"/>
              </w:rPr>
              <w:t>Linha 3:</w:t>
            </w:r>
            <w:r>
              <w:rPr>
                <w:sz w:val="28"/>
              </w:rPr>
              <w:t xml:space="preserve"> Ator pressiona botão “Preciso de Outro Serviço”. Segue para a (</w:t>
            </w:r>
            <w:r>
              <w:rPr>
                <w:color w:val="FF0000"/>
                <w:sz w:val="28"/>
              </w:rPr>
              <w:t>Tela_015</w:t>
            </w:r>
            <w:r>
              <w:rPr>
                <w:sz w:val="28"/>
              </w:rPr>
              <w:t>) onde Cliente poderá solicitar serviço específico, com ou sem foto.</w:t>
            </w:r>
          </w:p>
          <w:p w14:paraId="3E3235A6" w14:textId="04375A63" w:rsidR="00920E28" w:rsidRPr="00247547" w:rsidRDefault="00B74A3D" w:rsidP="00247547">
            <w:pPr>
              <w:numPr>
                <w:ilvl w:val="0"/>
                <w:numId w:val="2"/>
              </w:numPr>
              <w:ind w:left="284" w:hanging="284"/>
              <w:rPr>
                <w:sz w:val="28"/>
              </w:rPr>
            </w:pPr>
            <w:r>
              <w:rPr>
                <w:b/>
                <w:bCs/>
                <w:sz w:val="28"/>
              </w:rPr>
              <w:t>Linha 3:</w:t>
            </w:r>
            <w:r>
              <w:rPr>
                <w:sz w:val="28"/>
              </w:rPr>
              <w:t xml:space="preserve"> Ator pressiona botão “Voltar Home”. Volta para a Linha 1.</w:t>
            </w:r>
          </w:p>
        </w:tc>
      </w:tr>
      <w:tr w:rsidR="00920E28" w14:paraId="3E3235A9" w14:textId="77777777">
        <w:trPr>
          <w:trHeight w:val="401"/>
        </w:trPr>
        <w:tc>
          <w:tcPr>
            <w:tcW w:w="10330" w:type="dxa"/>
            <w:gridSpan w:val="2"/>
          </w:tcPr>
          <w:p w14:paraId="3E3235A8" w14:textId="77777777" w:rsidR="00920E28" w:rsidRDefault="00B74A3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Fluxo Exceção</w:t>
            </w:r>
          </w:p>
        </w:tc>
      </w:tr>
      <w:tr w:rsidR="00920E28" w14:paraId="3E3235AC" w14:textId="77777777">
        <w:trPr>
          <w:trHeight w:val="401"/>
        </w:trPr>
        <w:tc>
          <w:tcPr>
            <w:tcW w:w="10330" w:type="dxa"/>
            <w:gridSpan w:val="2"/>
          </w:tcPr>
          <w:p w14:paraId="3E3235AA" w14:textId="77777777" w:rsidR="00920E28" w:rsidRDefault="00B74A3D">
            <w:pPr>
              <w:pStyle w:val="Ttulo2"/>
              <w:numPr>
                <w:ilvl w:val="0"/>
                <w:numId w:val="3"/>
              </w:numPr>
              <w:tabs>
                <w:tab w:val="clear" w:pos="1494"/>
              </w:tabs>
              <w:ind w:left="340"/>
              <w:jc w:val="left"/>
            </w:pPr>
            <w:r>
              <w:rPr>
                <w:b/>
              </w:rPr>
              <w:t>Linha 8</w:t>
            </w:r>
            <w:r>
              <w:t>: Pagamento recusado. O Sistema deve informar: “Não foi possível processar o pagamento. Tente novamente.”. Volta para linha 6.</w:t>
            </w:r>
          </w:p>
          <w:p w14:paraId="3E3235AB" w14:textId="77777777" w:rsidR="00920E28" w:rsidRDefault="00B74A3D">
            <w:pPr>
              <w:pStyle w:val="Ttulo2"/>
              <w:numPr>
                <w:ilvl w:val="0"/>
                <w:numId w:val="3"/>
              </w:numPr>
              <w:tabs>
                <w:tab w:val="clear" w:pos="1494"/>
              </w:tabs>
              <w:ind w:left="340"/>
              <w:jc w:val="left"/>
            </w:pPr>
            <w:r>
              <w:rPr>
                <w:b/>
              </w:rPr>
              <w:t>Linha 5</w:t>
            </w:r>
            <w:r>
              <w:t>: Ator clica em "Avançar" sem selecionar nenhum serviço. O Sistema deve informar: "Por favor, selecione ao menos um serviço.". Volta para a Linha 4.</w:t>
            </w:r>
          </w:p>
        </w:tc>
      </w:tr>
    </w:tbl>
    <w:p w14:paraId="3E3235AD" w14:textId="77777777" w:rsidR="00920E28" w:rsidRDefault="00920E28"/>
    <w:p w14:paraId="3E3235AE" w14:textId="77777777" w:rsidR="00920E28" w:rsidRDefault="00920E28"/>
    <w:tbl>
      <w:tblPr>
        <w:tblW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8"/>
        <w:gridCol w:w="1800"/>
        <w:gridCol w:w="6120"/>
      </w:tblGrid>
      <w:tr w:rsidR="00920E28" w14:paraId="3E3235B0" w14:textId="77777777">
        <w:tc>
          <w:tcPr>
            <w:tcW w:w="10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235AF" w14:textId="77777777" w:rsidR="00920E28" w:rsidRDefault="00B74A3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:rsidR="00920E28" w14:paraId="3E3235B4" w14:textId="77777777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235B1" w14:textId="77777777" w:rsidR="00920E28" w:rsidRDefault="00B74A3D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235B2" w14:textId="77777777" w:rsidR="00920E28" w:rsidRDefault="00B74A3D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235B3" w14:textId="77777777" w:rsidR="00920E28" w:rsidRDefault="00B74A3D">
            <w:pPr>
              <w:jc w:val="center"/>
            </w:pPr>
            <w:r>
              <w:t>Alteração</w:t>
            </w:r>
          </w:p>
        </w:tc>
      </w:tr>
      <w:tr w:rsidR="00920E28" w14:paraId="3E3235B9" w14:textId="77777777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235B5" w14:textId="77777777" w:rsidR="00920E28" w:rsidRDefault="00B74A3D">
            <w:pPr>
              <w:jc w:val="center"/>
            </w:pPr>
            <w:r>
              <w:t>23/06/2026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235B6" w14:textId="77777777" w:rsidR="00920E28" w:rsidRDefault="00B74A3D">
            <w:pPr>
              <w:jc w:val="center"/>
            </w:pPr>
            <w:r>
              <w:t>José Valter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235B7" w14:textId="77777777" w:rsidR="00920E28" w:rsidRDefault="00B74A3D">
            <w:pPr>
              <w:jc w:val="center"/>
            </w:pPr>
            <w:r>
              <w:t>Criação do Caso de Uso</w:t>
            </w:r>
          </w:p>
          <w:p w14:paraId="3E3235B8" w14:textId="77777777" w:rsidR="00920E28" w:rsidRDefault="00920E28">
            <w:pPr>
              <w:jc w:val="center"/>
            </w:pPr>
          </w:p>
        </w:tc>
      </w:tr>
      <w:tr w:rsidR="00920E28" w14:paraId="3E3235BD" w14:textId="77777777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235BA" w14:textId="111A3F75" w:rsidR="00920E28" w:rsidRDefault="00B64DD2">
            <w:pPr>
              <w:jc w:val="center"/>
            </w:pPr>
            <w:r>
              <w:t>10/10/2026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235BB" w14:textId="0E633C41" w:rsidR="00920E28" w:rsidRDefault="00B64DD2">
            <w:pPr>
              <w:jc w:val="center"/>
            </w:pPr>
            <w:r>
              <w:t>Hiakewve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235BC" w14:textId="15B548FD" w:rsidR="00920E28" w:rsidRDefault="00B64DD2">
            <w:pPr>
              <w:jc w:val="center"/>
            </w:pPr>
            <w:r>
              <w:t>Revisão do documento de acordo com o protótipo da tela</w:t>
            </w:r>
          </w:p>
        </w:tc>
      </w:tr>
    </w:tbl>
    <w:p w14:paraId="3E3235BF" w14:textId="77777777" w:rsidR="00920E28" w:rsidRDefault="00920E28"/>
    <w:sectPr w:rsidR="00920E28">
      <w:pgSz w:w="11906" w:h="16838"/>
      <w:pgMar w:top="1418" w:right="851" w:bottom="1418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720D"/>
    <w:multiLevelType w:val="singleLevel"/>
    <w:tmpl w:val="0145720D"/>
    <w:lvl w:ilvl="0">
      <w:start w:val="1"/>
      <w:numFmt w:val="bullet"/>
      <w:lvlText w:val=""/>
      <w:lvlJc w:val="left"/>
      <w:pPr>
        <w:tabs>
          <w:tab w:val="left" w:pos="1494"/>
        </w:tabs>
        <w:ind w:left="1474" w:hanging="340"/>
      </w:pPr>
      <w:rPr>
        <w:rFonts w:ascii="Symbol" w:hAnsi="Symbol" w:hint="default"/>
      </w:rPr>
    </w:lvl>
  </w:abstractNum>
  <w:abstractNum w:abstractNumId="1" w15:restartNumberingAfterBreak="0">
    <w:nsid w:val="29F31B0C"/>
    <w:multiLevelType w:val="multilevel"/>
    <w:tmpl w:val="29F31B0C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2" w15:restartNumberingAfterBreak="0">
    <w:nsid w:val="5EEB1C87"/>
    <w:multiLevelType w:val="multilevel"/>
    <w:tmpl w:val="5EEB1C8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7519139">
    <w:abstractNumId w:val="1"/>
  </w:num>
  <w:num w:numId="2" w16cid:durableId="1645040651">
    <w:abstractNumId w:val="2"/>
  </w:num>
  <w:num w:numId="3" w16cid:durableId="688340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08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6574AF7"/>
    <w:rsid w:val="00082965"/>
    <w:rsid w:val="00247547"/>
    <w:rsid w:val="00255CCE"/>
    <w:rsid w:val="00355CDF"/>
    <w:rsid w:val="00920E28"/>
    <w:rsid w:val="009E6440"/>
    <w:rsid w:val="00A93F5F"/>
    <w:rsid w:val="00B350AA"/>
    <w:rsid w:val="00B64DD2"/>
    <w:rsid w:val="00B74A3D"/>
    <w:rsid w:val="00D0136F"/>
    <w:rsid w:val="00D546F1"/>
    <w:rsid w:val="00E5063A"/>
    <w:rsid w:val="00EF3478"/>
    <w:rsid w:val="00F32A54"/>
    <w:rsid w:val="387B4671"/>
    <w:rsid w:val="3CD278D9"/>
    <w:rsid w:val="3D5567E6"/>
    <w:rsid w:val="56574AF7"/>
    <w:rsid w:val="74337932"/>
    <w:rsid w:val="7D1975FF"/>
    <w:rsid w:val="7E544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323581"/>
  <w15:docId w15:val="{39E53F44-7834-455F-9B3F-5E09ED10C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qFormat/>
    <w:rPr>
      <w:b/>
      <w:bCs/>
    </w:rPr>
  </w:style>
  <w:style w:type="character" w:styleId="nfase">
    <w:name w:val="Emphasis"/>
    <w:basedOn w:val="Fontepargpadro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284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valtinn</dc:creator>
  <cp:lastModifiedBy>Hiakewve Santos</cp:lastModifiedBy>
  <cp:revision>12</cp:revision>
  <dcterms:created xsi:type="dcterms:W3CDTF">2026-06-23T17:02:00Z</dcterms:created>
  <dcterms:modified xsi:type="dcterms:W3CDTF">2026-10-10T23:14:00Z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1046-12.1.0.26880</vt:lpwstr>
  </property>
  <property fmtid="{D5CDD505-2E9C-101B-9397-08002B2CF9AE}" pid="3" name="ICV">
    <vt:lpwstr>44B974A27429445CB69E38521C027AF1_11</vt:lpwstr>
  </property>
  <property fmtid="{D5CDD505-2E9C-101B-9397-08002B2CF9AE}" pid="4" name="KSOTemplateDocerSaveRecord">
    <vt:lpwstr>eyJoZGlkIjoiMmM5Y2ZhODE2OTMyYmNlOTAwNmY3YmZiZTEyOGFhMDgiLCJ1c2VySWQiOiIxMjU0ODI3NzE1MDMxIn0=</vt:lpwstr>
  </property>
</Properties>
</file>