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UC</w:t>
      </w: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01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-Autenticar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Usuário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Seção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: Principal</w:t>
      </w:r>
    </w:p>
    <w:tbl>
      <w:tblPr>
        <w:tblStyle w:val="Table1"/>
        <w:tblW w:w="1051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1276"/>
        <w:gridCol w:w="6329"/>
        <w:tblGridChange w:id="0">
          <w:tblGrid>
            <w:gridCol w:w="2905"/>
            <w:gridCol w:w="1276"/>
            <w:gridCol w:w="632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7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5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(Risco Baixo e Prioridade Alta)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8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Autenticar no sistema para usar funcionalidades disponíveis para o seu perfil.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Cliente, Atendente, Profissional e Administrador.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0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1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4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6">
            <w:pPr>
              <w:pStyle w:val="Heading2"/>
              <w:rPr>
                <w:b w:val="0"/>
                <w:bCs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3"/>
            <w:vMerge w:val="restart"/>
            <w:vAlign w:val="top"/>
          </w:tcPr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ind w:left="425.19685039370086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tela para autenticação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ind w:left="425.19685039370086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informa os dados de autenticação e solicita o acesso.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1"/>
              </w:numPr>
              <w:ind w:left="425.19685039370086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verifica validade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DD-BemMeCare.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"/>
              </w:numPr>
              <w:ind w:left="425.19685039370086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funcionalidades disponíveis para o perfil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Tela_004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/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Tela_014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3"/>
            <w:vMerge w:val="continue"/>
            <w:vAlign w:val="top"/>
          </w:tcPr>
          <w:p w:rsidR="00000000" w:rsidDel="00000000" w:rsidP="00000000" w:rsidRDefault="00000000" w:rsidRPr="00000000" w14:paraId="0000001F">
            <w:pPr>
              <w:spacing w:after="0" w:before="0" w:line="240" w:lineRule="auto"/>
              <w:ind w:left="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2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Fluxos de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5">
            <w:pPr>
              <w:pStyle w:val="Heading2"/>
              <w:ind w:left="0" w:firstLine="0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Linhas 3</w:t>
            </w:r>
            <w:r w:rsidDel="00000000" w:rsidR="00000000" w:rsidRPr="00000000">
              <w:rPr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tl w:val="0"/>
              </w:rPr>
              <w:t xml:space="preserve">Pelo menos um dos dados não está válido. O sistema exibe a seguinte mensagem: "Dado(s) de autenticação inválido(s)" e limpa os campos.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8">
            <w:pPr>
              <w:pStyle w:val="Heading2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Alternativo</w:t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B">
            <w:pPr>
              <w:pStyle w:val="Heading2"/>
              <w:ind w:lef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Linha 1</w:t>
            </w:r>
            <w:r w:rsidDel="00000000" w:rsidR="00000000" w:rsidRPr="00000000">
              <w:rPr>
                <w:rtl w:val="0"/>
              </w:rPr>
              <w:t xml:space="preserve">: Ator solicita entrar com Google.</w:t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E">
            <w:pPr>
              <w:pStyle w:val="Heading2"/>
              <w:ind w:lef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Linha 4:</w:t>
            </w:r>
            <w:r w:rsidDel="00000000" w:rsidR="00000000" w:rsidRPr="00000000">
              <w:rPr>
                <w:rtl w:val="0"/>
              </w:rPr>
              <w:t xml:space="preserve"> Ator solicita sair. O sistema retorna a tela para autenticação (</w:t>
            </w:r>
            <w:r w:rsidDel="00000000" w:rsidR="00000000" w:rsidRPr="00000000">
              <w:rPr>
                <w:color w:val="ff0000"/>
                <w:rtl w:val="0"/>
              </w:rPr>
              <w:t xml:space="preserve">Tela_001</w:t>
            </w:r>
            <w:r w:rsidDel="00000000" w:rsidR="00000000" w:rsidRPr="00000000">
              <w:rPr>
                <w:rtl w:val="0"/>
              </w:rPr>
              <w:t xml:space="preserve">).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31">
      <w:pPr>
        <w:rPr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rHeight w:val="231.97265624999997" w:hRule="atLeast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17/06/2026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Pedro Henrique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20/06/2026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Daiane Santos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Correção de fluxos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aymoX8MNjUXy7SQ/ntzLoC0YkQ==">CgMxLjA4AHIhMVhJSjVmd25QQ2RsS05kSG01OUNkM1Jwelo5Zmplb0I1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