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UC</w:t>
      </w: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0</w:t>
      </w: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3</w:t>
      </w:r>
      <w:r w:rsidDel="00000000" w:rsidR="00000000" w:rsidRPr="00000000">
        <w:rPr>
          <w:b w:val="1"/>
          <w:bCs w:val="1"/>
          <w:sz w:val="36"/>
          <w:szCs w:val="36"/>
          <w:vertAlign w:val="baseline"/>
          <w:rtl w:val="0"/>
        </w:rPr>
        <w:t xml:space="preserve">-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Gerar Dashboards de Serviços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0"/>
          <w:bCs w:val="0"/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32"/>
          <w:szCs w:val="32"/>
          <w:vertAlign w:val="baseline"/>
        </w:rPr>
      </w:pPr>
      <w:r w:rsidDel="00000000" w:rsidR="00000000" w:rsidRPr="00000000">
        <w:rPr>
          <w:b w:val="1"/>
          <w:bCs w:val="1"/>
          <w:sz w:val="32"/>
          <w:szCs w:val="32"/>
          <w:vertAlign w:val="baseline"/>
          <w:rtl w:val="0"/>
        </w:rPr>
        <w:t xml:space="preserve">Seção</w:t>
      </w:r>
      <w:r w:rsidDel="00000000" w:rsidR="00000000" w:rsidRPr="00000000">
        <w:rPr>
          <w:sz w:val="32"/>
          <w:szCs w:val="32"/>
          <w:vertAlign w:val="baseline"/>
          <w:rtl w:val="0"/>
        </w:rPr>
        <w:t xml:space="preserve">: Principal</w:t>
      </w:r>
    </w:p>
    <w:tbl>
      <w:tblPr>
        <w:tblStyle w:val="Table1"/>
        <w:tblW w:w="1051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1276"/>
        <w:gridCol w:w="6329"/>
        <w:tblGridChange w:id="0">
          <w:tblGrid>
            <w:gridCol w:w="2905"/>
            <w:gridCol w:w="1276"/>
            <w:gridCol w:w="6329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5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30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(Risco Baixo e Prioridade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Baixa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8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deseja gerar e visualizar dashboards de serviços.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Administrador.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E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0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1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administrador fez a rotina de autenticação no sistema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UC01-Autenticar Usuario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3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4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6">
            <w:pPr>
              <w:pStyle w:val="Heading2"/>
              <w:rPr>
                <w:b w:val="0"/>
                <w:bCs w:val="0"/>
                <w:sz w:val="32"/>
                <w:szCs w:val="32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vertAlign w:val="baseline"/>
                <w:rtl w:val="0"/>
              </w:rPr>
              <w:t xml:space="preserve">Fluxo Principal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3"/>
            <w:vMerge w:val="restart"/>
            <w:vAlign w:val="top"/>
          </w:tcPr>
          <w:p w:rsidR="00000000" w:rsidDel="00000000" w:rsidP="00000000" w:rsidRDefault="00000000" w:rsidRPr="00000000" w14:paraId="00000019">
            <w:pPr>
              <w:numPr>
                <w:ilvl w:val="0"/>
                <w:numId w:val="1"/>
              </w:numPr>
              <w:ind w:left="425.19685039370086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opção de serviços na seção de dashboards no menu do sistema.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1"/>
              </w:numPr>
              <w:ind w:left="425.19685039370086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a tela de dashboards para o ator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Tela_031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1"/>
              </w:numPr>
              <w:ind w:left="425.19685039370086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preenche os filtros desejados e pressiona Gerar Dashboard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Tela_036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1"/>
              </w:numPr>
              <w:ind w:left="425.19685039370086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valida os parâmetros informados.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1"/>
              </w:numPr>
              <w:ind w:left="425.19685039370086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dashboard correspondente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Tela_032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3"/>
            <w:vMerge w:val="continue"/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3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6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4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 Nenhum registro encontrado para os filtros informados. </w:t>
            </w:r>
          </w:p>
          <w:p w:rsidR="00000000" w:rsidDel="00000000" w:rsidP="00000000" w:rsidRDefault="00000000" w:rsidRPr="00000000" w14:paraId="00000027">
            <w:pPr>
              <w:ind w:left="360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 Sistema exibe a seguinte mensagem: “Não foram encontrados dados correspondentes aos filtros aplicados”.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D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09/07/2026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Pedro Henrique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Uso.</w:t>
            </w:r>
          </w:p>
        </w:tc>
      </w:tr>
    </w:tbl>
    <w:p w:rsidR="00000000" w:rsidDel="00000000" w:rsidP="00000000" w:rsidRDefault="00000000" w:rsidRPr="00000000" w14:paraId="00000036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dcFzB0JvQVIG6nJXVf2JAMRK1Q==">CgMxLjA4AHIhMU9wMXZDbG83MExHTGZFTUNLc3B4cmdJZDRFUTk4WEpv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