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CSU03 - Manter Pessoa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>
          <w:rFonts w:ascii="Ubuntu" w:cs="Ubuntu" w:eastAsia="Ubuntu" w:hAnsi="Ubuntu"/>
          <w:sz w:val="28"/>
          <w:szCs w:val="28"/>
        </w:rPr>
      </w:pPr>
      <w:bookmarkStart w:colFirst="0" w:colLast="0" w:name="_heading=h.7brju1usdwy1" w:id="0"/>
      <w:bookmarkEnd w:id="0"/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1.0668103448274"/>
        <w:gridCol w:w="6178.933189655172"/>
        <w:tblGridChange w:id="0">
          <w:tblGrid>
            <w:gridCol w:w="2851.0668103448274"/>
            <w:gridCol w:w="6178.933189655172"/>
          </w:tblGrid>
        </w:tblGridChange>
      </w:tblGrid>
      <w:tr>
        <w:trPr>
          <w:trHeight w:val="6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57 (</w:t>
            </w: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Risco Baixo e Prioridade Alta)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O ator realiza cadastro para usar funcionalidades do sistema.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Administrador, Almoxarife, Gestor ou Técnico.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-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não pode possuir cadastro existente com seu CPF no sistema.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passa a possuir um cadastro no sistema.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264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1. Ator clica em Realizar novo cadastro na tela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1C - Autenticar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2. Sistema exibe a tela de cadastro com os campos: Nome Completo, Email,  Senha e Repetir Senha, com seus respectivos placeholders, tela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23C - NovaPessoa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3. Após preencher todos os campos já citados, ator clica no botão Salvar.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4. Sistema retoma para a tela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1C - Autenticar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</w:tc>
      </w:tr>
      <w:tr>
        <w:trPr>
          <w:trHeight w:val="705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Linha 3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 Dados não válidos. Sistema exibe mensagem “Dados inválidos” e exibe os campos que estão com problemas retornando ao passo 2.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Linha 4.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clica em Já possuo um cadastro ao invés de salvar, ver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CSU0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17 - Autenticar Usuário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afterAutospacing="0" w:before="240" w:lineRule="auto"/>
              <w:ind w:left="360" w:hanging="36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deseja alterar seus dados, ver Seção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Alterar Dados da Pessoa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360" w:hanging="360"/>
              <w:jc w:val="left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deseja excluir seus dados, ver Seção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Excluir Dados da Pessoa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240" w:before="0" w:beforeAutospacing="0" w:lineRule="auto"/>
              <w:ind w:left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deseja visualizar seus dados, ver Seção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Excluir Dados da Pessoa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rPr>
          <w:rFonts w:ascii="Ubuntu" w:cs="Ubuntu" w:eastAsia="Ubuntu" w:hAnsi="Ubuntu"/>
          <w:b w:val="1"/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before="480" w:lineRule="auto"/>
        <w:rPr>
          <w:rFonts w:ascii="Ubuntu" w:cs="Ubuntu" w:eastAsia="Ubuntu" w:hAnsi="Ubuntu"/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Alterar Dados da Pessoa</w:t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8.726389638424"/>
        <w:gridCol w:w="6291.273610361576"/>
        <w:tblGridChange w:id="0">
          <w:tblGrid>
            <w:gridCol w:w="2738.726389638424"/>
            <w:gridCol w:w="6291.273610361576"/>
          </w:tblGrid>
        </w:tblGridChange>
      </w:tblGrid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O ator deseja alterar seus dados.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114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spacing w:after="0" w:afterAutospacing="0" w:before="240" w:lineRule="auto"/>
              <w:ind w:left="36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em qualquer tela clica em seu nome e acessa o seu perfil.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36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Ele visualiza suas informações previamente cadastradas na tela 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22C - PerfilPessoa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after="240" w:before="0" w:beforeAutospacing="0" w:lineRule="auto"/>
              <w:ind w:left="36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altera as informações desejadas e clica no botão Atualizar.</w:t>
            </w:r>
          </w:p>
        </w:tc>
      </w:tr>
      <w:tr>
        <w:trPr>
          <w:trHeight w:val="57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240" w:before="240" w:lineRule="auto"/>
              <w:ind w:left="36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clica no botão Apagar Perfil, ver Seção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Excluir Dados da Pessoa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before="480" w:lineRule="auto"/>
        <w:rPr>
          <w:rFonts w:ascii="Ubuntu" w:cs="Ubuntu" w:eastAsia="Ubuntu" w:hAnsi="Ubuntu"/>
          <w:sz w:val="28"/>
          <w:szCs w:val="28"/>
        </w:rPr>
      </w:pPr>
      <w:bookmarkStart w:colFirst="0" w:colLast="0" w:name="_heading=h.gkdjvq6iqy52" w:id="3"/>
      <w:bookmarkEnd w:id="3"/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Excluir Dados da Pessoa</w:t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8.726389638424"/>
        <w:gridCol w:w="6291.273610361576"/>
        <w:tblGridChange w:id="0">
          <w:tblGrid>
            <w:gridCol w:w="2738.726389638424"/>
            <w:gridCol w:w="6291.273610361576"/>
          </w:tblGrid>
        </w:tblGridChange>
      </w:tblGrid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O ator deseja excluir seus dados.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1665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after="0" w:afterAutospacing="0" w:before="240" w:lineRule="auto"/>
              <w:ind w:left="425.19685039370086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em qualquer tela clica em seu nome e acessa o seu perfil.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425.19685039370086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Ele visualiza suas informações previamente cadastradas como na 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22C - PerfilPessoa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425.19685039370086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clica no botão Apagar Perfil.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425.19685039370086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é notificado sobre apagar o perfil, para confirmar ele precisa digitar sua senha.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240" w:before="0" w:beforeAutospacing="0" w:lineRule="auto"/>
              <w:ind w:left="425.19685039370086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O perfil é excluído e o sistema retoma à tela 1C - Autenticar.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pacing w:after="240" w:befor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clica no botão Atualizar, ver Seção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Alterar Dados da Pessoa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before="480" w:lineRule="auto"/>
        <w:rPr>
          <w:rFonts w:ascii="Ubuntu" w:cs="Ubuntu" w:eastAsia="Ubuntu" w:hAnsi="Ubuntu"/>
          <w:sz w:val="28"/>
          <w:szCs w:val="28"/>
        </w:rPr>
      </w:pPr>
      <w:bookmarkStart w:colFirst="0" w:colLast="0" w:name="_heading=h.l0cg2kd9q21p" w:id="4"/>
      <w:bookmarkEnd w:id="4"/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Visualizar Dados da Pessoa</w:t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8.726389638424"/>
        <w:gridCol w:w="6291.273610361576"/>
        <w:tblGridChange w:id="0">
          <w:tblGrid>
            <w:gridCol w:w="2738.726389638424"/>
            <w:gridCol w:w="6291.273610361576"/>
          </w:tblGrid>
        </w:tblGridChange>
      </w:tblGrid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O ator deseja alterar ou excluir seus dados.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1665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em qualquer tela clica em seu nome e acessa o seu perfil.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Ele visualiza suas informações previamente cadastradas como na 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22C - PerfilPessoa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deseja apagar seu perfil, ver Seção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Excluir Dados da Pessoa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deseja alterar seu perfil, ver Seção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Alterar Dados da Pessoa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Histórico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Alteração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07/02/2020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Liliane Costa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Criação do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13/08/2020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Daniel dos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Atualização do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13/08/2020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Rafael Silveira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Revisão do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07/12/2020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Liliane Costa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Atualização do Caso de Uso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kspRiV8F0mPdUB9/x5IocUx8Sg==">AMUW2mUGYJ4CKVnf68mpyzeII3bvR8RCiqn1QHHMf6cOVaJI8jbs7Um/sm1rTlqzcyW356Evof2+tmpfYV0CBPy6Ltr72nxroxx7l+txP6XYJBnpuHWejdWAZmQY+BFNV4VFT4Lhv/+l31st+C+OVMk48QXR8SsG9W7wpCEMgDqjEoF8RNJJfM+BYc8q5nwjpvMLGAnIdnqK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