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64256" w14:textId="77777777" w:rsidR="00284357" w:rsidRDefault="00284357">
      <w:pPr>
        <w:jc w:val="center"/>
        <w:rPr>
          <w:rFonts w:ascii="Ubuntu" w:eastAsia="Ubuntu" w:hAnsi="Ubuntu" w:cs="Ubuntu"/>
          <w:b/>
          <w:color w:val="FF0000"/>
          <w:sz w:val="36"/>
          <w:szCs w:val="36"/>
        </w:rPr>
      </w:pPr>
    </w:p>
    <w:p w14:paraId="189B85DB" w14:textId="77777777" w:rsidR="00284357" w:rsidRPr="00044CB9" w:rsidRDefault="00340041">
      <w:pPr>
        <w:jc w:val="center"/>
        <w:rPr>
          <w:rFonts w:ascii="Ubuntu" w:eastAsia="Ubuntu" w:hAnsi="Ubuntu" w:cs="Ubuntu"/>
          <w:b/>
          <w:color w:val="000000" w:themeColor="text1"/>
          <w:sz w:val="36"/>
          <w:szCs w:val="36"/>
        </w:rPr>
      </w:pPr>
      <w:r w:rsidRPr="00044CB9">
        <w:rPr>
          <w:rFonts w:ascii="Ubuntu" w:eastAsia="Ubuntu" w:hAnsi="Ubuntu" w:cs="Ubuntu"/>
          <w:b/>
          <w:color w:val="000000" w:themeColor="text1"/>
          <w:sz w:val="36"/>
          <w:szCs w:val="36"/>
        </w:rPr>
        <w:t>CSU04 - Enviar Solicitações de Compra</w:t>
      </w:r>
    </w:p>
    <w:p w14:paraId="216AE745" w14:textId="77777777" w:rsidR="00284357" w:rsidRDefault="00284357">
      <w:pPr>
        <w:jc w:val="center"/>
        <w:rPr>
          <w:rFonts w:ascii="Ubuntu" w:eastAsia="Ubuntu" w:hAnsi="Ubuntu" w:cs="Ubuntu"/>
          <w:b/>
          <w:color w:val="FF0000"/>
          <w:sz w:val="36"/>
          <w:szCs w:val="36"/>
        </w:rPr>
      </w:pPr>
    </w:p>
    <w:p w14:paraId="1D370B33" w14:textId="77777777" w:rsidR="00284357" w:rsidRDefault="00340041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  <w:b/>
        </w:rPr>
        <w:t xml:space="preserve">Seção: </w:t>
      </w:r>
      <w:r>
        <w:rPr>
          <w:rFonts w:ascii="Ubuntu" w:eastAsia="Ubuntu" w:hAnsi="Ubuntu" w:cs="Ubuntu"/>
        </w:rPr>
        <w:t>Principal</w:t>
      </w:r>
    </w:p>
    <w:p w14:paraId="63B561CA" w14:textId="77777777" w:rsidR="00284357" w:rsidRDefault="00284357">
      <w:pPr>
        <w:rPr>
          <w:rFonts w:ascii="Ubuntu" w:eastAsia="Ubuntu" w:hAnsi="Ubuntu" w:cs="Ubuntu"/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4357" w14:paraId="1170D3D2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806A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29E9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40 (Baixo risco e baixa </w:t>
            </w:r>
            <w:proofErr w:type="gramStart"/>
            <w:r>
              <w:rPr>
                <w:rFonts w:ascii="Ubuntu" w:eastAsia="Ubuntu" w:hAnsi="Ubuntu" w:cs="Ubuntu"/>
              </w:rPr>
              <w:t>prioridade )</w:t>
            </w:r>
            <w:proofErr w:type="gramEnd"/>
          </w:p>
        </w:tc>
      </w:tr>
      <w:tr w:rsidR="00284357" w14:paraId="7A6A6D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E2A7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DF74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O ator irá fazer solicitação de material ao setor responsável.</w:t>
            </w:r>
          </w:p>
        </w:tc>
      </w:tr>
      <w:tr w:rsidR="00284357" w14:paraId="5A09B6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E47D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76E3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Setor Manutenção.</w:t>
            </w:r>
          </w:p>
        </w:tc>
      </w:tr>
      <w:tr w:rsidR="00284357" w14:paraId="0B3819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B83A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4EC1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-</w:t>
            </w:r>
          </w:p>
        </w:tc>
      </w:tr>
      <w:tr w:rsidR="00284357" w14:paraId="60E47F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F63B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EB9B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Estar autenticado no sistema de acordo com o </w:t>
            </w:r>
            <w:r>
              <w:rPr>
                <w:rFonts w:ascii="Ubuntu" w:eastAsia="Ubuntu" w:hAnsi="Ubuntu" w:cs="Ubuntu"/>
                <w:color w:val="FF0000"/>
              </w:rPr>
              <w:t>CSU09 - Autenticar Usuário</w:t>
            </w:r>
            <w:r>
              <w:rPr>
                <w:rFonts w:ascii="Ubuntu" w:eastAsia="Ubuntu" w:hAnsi="Ubuntu" w:cs="Ubuntu"/>
              </w:rPr>
              <w:t>,</w:t>
            </w:r>
            <w:r>
              <w:rPr>
                <w:rFonts w:ascii="Ubuntu" w:eastAsia="Ubuntu" w:hAnsi="Ubuntu" w:cs="Ubuntu"/>
                <w:color w:val="FF0000"/>
              </w:rPr>
              <w:t xml:space="preserve"> </w:t>
            </w:r>
            <w:r>
              <w:rPr>
                <w:rFonts w:ascii="Ubuntu" w:eastAsia="Ubuntu" w:hAnsi="Ubuntu" w:cs="Ubuntu"/>
              </w:rPr>
              <w:t>e a lista de pedidos não pode estar vazia.</w:t>
            </w:r>
          </w:p>
        </w:tc>
      </w:tr>
      <w:tr w:rsidR="00284357" w14:paraId="4A2479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6BE2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8FC0" w14:textId="77777777" w:rsidR="00284357" w:rsidRDefault="00340041">
            <w:pPr>
              <w:widowControl w:val="0"/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-</w:t>
            </w:r>
          </w:p>
        </w:tc>
      </w:tr>
      <w:tr w:rsidR="00284357" w14:paraId="6CD662D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4797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Fluxo Principal</w:t>
            </w:r>
          </w:p>
        </w:tc>
      </w:tr>
      <w:tr w:rsidR="00284357" w14:paraId="00DB977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BD06" w14:textId="77777777" w:rsidR="00284357" w:rsidRDefault="003400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O ator em qualquer uma das telas, tem acesso ao </w:t>
            </w:r>
            <w:proofErr w:type="spellStart"/>
            <w:r>
              <w:rPr>
                <w:rFonts w:ascii="Ubuntu" w:eastAsia="Ubuntu" w:hAnsi="Ubuntu" w:cs="Ubuntu"/>
              </w:rPr>
              <w:t>sidebar</w:t>
            </w:r>
            <w:proofErr w:type="spellEnd"/>
            <w:r>
              <w:rPr>
                <w:rFonts w:ascii="Ubuntu" w:eastAsia="Ubuntu" w:hAnsi="Ubuntu" w:cs="Ubuntu"/>
              </w:rPr>
              <w:t xml:space="preserve"> e expande no botão “Manter Material” e clica em “Lista de Pedidos”.</w:t>
            </w:r>
          </w:p>
          <w:p w14:paraId="0652972E" w14:textId="77777777" w:rsidR="00284357" w:rsidRDefault="003400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O ator na tela </w:t>
            </w:r>
            <w:r>
              <w:rPr>
                <w:rFonts w:ascii="Ubuntu" w:eastAsia="Ubuntu" w:hAnsi="Ubuntu" w:cs="Ubuntu"/>
                <w:color w:val="FF0000"/>
              </w:rPr>
              <w:t>T7-Lista de Pedidos</w:t>
            </w:r>
            <w:r>
              <w:rPr>
                <w:rFonts w:ascii="Ubuntu" w:eastAsia="Ubuntu" w:hAnsi="Ubuntu" w:cs="Ubuntu"/>
              </w:rPr>
              <w:t>,</w:t>
            </w:r>
            <w:r>
              <w:rPr>
                <w:rFonts w:ascii="Ubuntu" w:eastAsia="Ubuntu" w:hAnsi="Ubuntu" w:cs="Ubuntu"/>
                <w:color w:val="FF0000"/>
              </w:rPr>
              <w:t xml:space="preserve"> </w:t>
            </w:r>
            <w:r>
              <w:rPr>
                <w:rFonts w:ascii="Ubuntu" w:eastAsia="Ubuntu" w:hAnsi="Ubuntu" w:cs="Ubuntu"/>
              </w:rPr>
              <w:t>visualiza uma tabela dos materiais com “Data”, “Descrição”, “Quantidade” e ação de remover.</w:t>
            </w:r>
          </w:p>
          <w:p w14:paraId="297E66E6" w14:textId="77777777" w:rsidR="00284357" w:rsidRDefault="003400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Ator pode adicionar mais produtos na tabela, com os campos “Selecionar Material” e colocar a quantidade no campo “Quantidade” clicando no botão “Adicionar +”, acima da tabela.</w:t>
            </w:r>
          </w:p>
          <w:p w14:paraId="713E5F51" w14:textId="77777777" w:rsidR="00284357" w:rsidRDefault="003400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Ator clica no botão “Enviar”, que fica abaixo da tabela, para solicitar a compra do material.</w:t>
            </w:r>
          </w:p>
        </w:tc>
      </w:tr>
      <w:tr w:rsidR="00284357" w14:paraId="1FE1903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9A5D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Fluxo de Exceção</w:t>
            </w:r>
          </w:p>
        </w:tc>
      </w:tr>
      <w:tr w:rsidR="00284357" w14:paraId="3A6DA3F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12D" w14:textId="77777777" w:rsidR="00284357" w:rsidRDefault="003400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Ator pode remover um material da lista, clicando na ação de remover, simbolizado pelo ícone de lixeira.</w:t>
            </w:r>
          </w:p>
        </w:tc>
      </w:tr>
    </w:tbl>
    <w:p w14:paraId="1B37863F" w14:textId="77777777" w:rsidR="00284357" w:rsidRDefault="00284357">
      <w:pPr>
        <w:rPr>
          <w:rFonts w:ascii="Ubuntu" w:eastAsia="Ubuntu" w:hAnsi="Ubuntu" w:cs="Ubuntu"/>
        </w:rPr>
      </w:pPr>
    </w:p>
    <w:p w14:paraId="3C25DC54" w14:textId="77777777" w:rsidR="00284357" w:rsidRDefault="00284357">
      <w:pPr>
        <w:rPr>
          <w:rFonts w:ascii="Ubuntu" w:eastAsia="Ubuntu" w:hAnsi="Ubuntu" w:cs="Ubuntu"/>
        </w:rPr>
      </w:pPr>
    </w:p>
    <w:p w14:paraId="13825A42" w14:textId="77777777" w:rsidR="00284357" w:rsidRDefault="00284357">
      <w:pPr>
        <w:rPr>
          <w:rFonts w:ascii="Ubuntu" w:eastAsia="Ubuntu" w:hAnsi="Ubuntu" w:cs="Ubuntu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84357" w14:paraId="048FAA63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645B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Histórico</w:t>
            </w:r>
          </w:p>
        </w:tc>
      </w:tr>
      <w:tr w:rsidR="00284357" w14:paraId="0799F8D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5BB4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C3AA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F7DF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Alteração</w:t>
            </w:r>
          </w:p>
        </w:tc>
      </w:tr>
      <w:tr w:rsidR="00284357" w14:paraId="342FD0F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EC06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07/02/2020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7F51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17CD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Criação do Caso de Uso</w:t>
            </w:r>
          </w:p>
        </w:tc>
      </w:tr>
      <w:tr w:rsidR="00284357" w14:paraId="0C723B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589F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13/08/2020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9603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F184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Alteração do Caso de Uso</w:t>
            </w:r>
          </w:p>
        </w:tc>
      </w:tr>
      <w:tr w:rsidR="00284357" w14:paraId="7550E2E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5D2D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14/08/2020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4E74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proofErr w:type="gramStart"/>
            <w:r>
              <w:rPr>
                <w:rFonts w:ascii="Ubuntu" w:eastAsia="Ubuntu" w:hAnsi="Ubuntu" w:cs="Ubuntu"/>
              </w:rPr>
              <w:t>Liliane  Costa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A072" w14:textId="77777777" w:rsidR="00284357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Revisão do Caso de Uso</w:t>
            </w:r>
          </w:p>
        </w:tc>
      </w:tr>
      <w:tr w:rsidR="00340041" w14:paraId="79A2B3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BB25" w14:textId="70DFEFEF" w:rsidR="00340041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lastRenderedPageBreak/>
              <w:t>09/12/2020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37CE" w14:textId="25CD2C60" w:rsidR="00340041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D0F9" w14:textId="53ACDA87" w:rsidR="00340041" w:rsidRDefault="00340041">
            <w:pPr>
              <w:widowControl w:val="0"/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Alteração do Caso de Uso</w:t>
            </w:r>
          </w:p>
        </w:tc>
      </w:tr>
    </w:tbl>
    <w:p w14:paraId="3B1D4ED9" w14:textId="77777777" w:rsidR="00284357" w:rsidRDefault="00284357">
      <w:pPr>
        <w:rPr>
          <w:rFonts w:ascii="Ubuntu" w:eastAsia="Ubuntu" w:hAnsi="Ubuntu" w:cs="Ubuntu"/>
        </w:rPr>
      </w:pPr>
    </w:p>
    <w:p w14:paraId="6E66A4C9" w14:textId="77777777" w:rsidR="00284357" w:rsidRDefault="00284357"/>
    <w:sectPr w:rsidR="002843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66E59"/>
    <w:multiLevelType w:val="multilevel"/>
    <w:tmpl w:val="2DD6E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821083"/>
    <w:multiLevelType w:val="multilevel"/>
    <w:tmpl w:val="6532C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57"/>
    <w:rsid w:val="00044CB9"/>
    <w:rsid w:val="00284357"/>
    <w:rsid w:val="00340041"/>
    <w:rsid w:val="00C1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B340"/>
  <w15:docId w15:val="{D6EC420F-C3A6-46BE-AF19-6B33EBB4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Wagner Santos Prata</cp:lastModifiedBy>
  <cp:revision>2</cp:revision>
  <dcterms:created xsi:type="dcterms:W3CDTF">2020-12-10T02:25:00Z</dcterms:created>
  <dcterms:modified xsi:type="dcterms:W3CDTF">2020-12-10T02:25:00Z</dcterms:modified>
</cp:coreProperties>
</file>