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36"/>
          <w:szCs w:val="36"/>
        </w:rPr>
      </w:pPr>
      <w:r>
        <w:rPr>
          <w:rFonts w:hint="default" w:ascii="Arial" w:hAnsi="Arial" w:cs="Arial"/>
          <w:b/>
          <w:sz w:val="36"/>
          <w:szCs w:val="36"/>
        </w:rPr>
        <w:t>CSU11 - Manter Locais</w:t>
      </w:r>
    </w:p>
    <w:p>
      <w:pPr>
        <w:jc w:val="center"/>
        <w:rPr>
          <w:rFonts w:hint="default" w:ascii="Arial" w:hAnsi="Arial" w:cs="Arial"/>
          <w:b/>
          <w:color w:val="FF0000"/>
          <w:sz w:val="36"/>
          <w:szCs w:val="36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 xml:space="preserve">Seção: </w:t>
      </w:r>
      <w:r>
        <w:rPr>
          <w:rFonts w:hint="default" w:ascii="Arial" w:hAnsi="Arial" w:cs="Arial"/>
        </w:rPr>
        <w:t>Principal</w:t>
      </w:r>
    </w:p>
    <w:p>
      <w:pPr>
        <w:rPr>
          <w:rFonts w:hint="default" w:ascii="Arial" w:hAnsi="Arial" w:cs="Arial"/>
          <w:b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0" w:hRule="atLeast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40 (Baixo risco e baixa prioridade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O Almoxarife/Gestor irá cadastrar, alterar, ler ou excluir o local desejado.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Almoxarife e 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O ator deve estar autenticado no sistema de acordo com o </w:t>
            </w:r>
            <w:r>
              <w:rPr>
                <w:rFonts w:hint="default" w:ascii="Arial" w:hAnsi="Arial" w:cs="Arial"/>
                <w:color w:val="FF0000"/>
              </w:rPr>
              <w:t>CSU17 - Autenticar Pessoa</w:t>
            </w:r>
            <w:r>
              <w:rPr>
                <w:rFonts w:hint="default" w:ascii="Arial" w:hAnsi="Arial" w:cs="Arial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clica no botão Local e é redirecionado para a tela</w:t>
            </w:r>
            <w:r>
              <w:rPr>
                <w:rFonts w:hint="default" w:ascii="Arial" w:hAnsi="Arial" w:cs="Arial"/>
                <w:color w:val="FF0000"/>
              </w:rPr>
              <w:t xml:space="preserve"> 12A - ListarLocais</w:t>
            </w:r>
            <w:r>
              <w:rPr>
                <w:rFonts w:hint="default" w:ascii="Arial" w:hAnsi="Arial" w:cs="Arial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clica em Novo Material, é redirecionado para tela </w:t>
            </w:r>
            <w:r>
              <w:rPr>
                <w:rFonts w:hint="default" w:ascii="Arial" w:hAnsi="Arial" w:cs="Arial"/>
                <w:color w:val="FF0000"/>
              </w:rPr>
              <w:t>17A - NovoLocal</w:t>
            </w:r>
            <w:r>
              <w:rPr>
                <w:rFonts w:hint="default" w:ascii="Arial" w:hAnsi="Arial" w:cs="Arial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Preenchimento de todos os campos: Estado, Cidade, Prédio, Local;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clica no botão Cadastrar e é redirecionado para tela </w:t>
            </w:r>
            <w:r>
              <w:rPr>
                <w:rFonts w:hint="default" w:ascii="Arial" w:hAnsi="Arial" w:cs="Arial"/>
                <w:color w:val="FF0000"/>
              </w:rPr>
              <w:t>12A - ListarLocais</w:t>
            </w:r>
            <w:r>
              <w:rPr>
                <w:rFonts w:hint="default" w:ascii="Arial" w:hAnsi="Arial" w:cs="Arial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 xml:space="preserve">Linha 4: </w:t>
            </w:r>
            <w:r>
              <w:rPr>
                <w:rFonts w:hint="default" w:ascii="Arial" w:hAnsi="Arial" w:cs="Arial"/>
              </w:rPr>
              <w:t>Ator não preenche todos os dados corretamente e volta para o passo 3.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72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deseja visualizar o </w:t>
            </w:r>
            <w:r>
              <w:rPr>
                <w:rFonts w:hint="default" w:ascii="Arial" w:hAnsi="Arial" w:cs="Arial"/>
                <w:lang w:val="pt-PT"/>
              </w:rPr>
              <w:t>local</w:t>
            </w:r>
            <w:r>
              <w:rPr>
                <w:rFonts w:hint="default" w:ascii="Arial" w:hAnsi="Arial" w:cs="Arial"/>
              </w:rPr>
              <w:t xml:space="preserve">, ver Seção </w:t>
            </w:r>
            <w:r>
              <w:rPr>
                <w:rFonts w:hint="default" w:ascii="Arial" w:hAnsi="Arial" w:cs="Arial"/>
                <w:color w:val="FF0000"/>
              </w:rPr>
              <w:t>Visualizar Local</w:t>
            </w:r>
            <w:r>
              <w:rPr>
                <w:rFonts w:hint="default" w:ascii="Arial" w:hAnsi="Arial" w:cs="Arial"/>
              </w:rPr>
              <w:t>.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deseja alterar o </w:t>
            </w:r>
            <w:r>
              <w:rPr>
                <w:rFonts w:hint="default" w:ascii="Arial" w:hAnsi="Arial" w:cs="Arial"/>
                <w:lang w:val="pt-PT"/>
              </w:rPr>
              <w:t>local</w:t>
            </w:r>
            <w:r>
              <w:rPr>
                <w:rFonts w:hint="default" w:ascii="Arial" w:hAnsi="Arial" w:cs="Arial"/>
              </w:rPr>
              <w:t xml:space="preserve">, ver Seção </w:t>
            </w:r>
            <w:r>
              <w:rPr>
                <w:rFonts w:hint="default" w:ascii="Arial" w:hAnsi="Arial" w:cs="Arial"/>
                <w:color w:val="FF0000"/>
              </w:rPr>
              <w:t>Alterar Local</w:t>
            </w:r>
            <w:r>
              <w:rPr>
                <w:rFonts w:hint="default" w:ascii="Arial" w:hAnsi="Arial" w:cs="Arial"/>
              </w:rPr>
              <w:t>.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deseja excluir o </w:t>
            </w:r>
            <w:r>
              <w:rPr>
                <w:rFonts w:hint="default" w:ascii="Arial" w:hAnsi="Arial" w:cs="Arial"/>
                <w:lang w:val="pt-PT"/>
              </w:rPr>
              <w:t>local</w:t>
            </w:r>
            <w:r>
              <w:rPr>
                <w:rFonts w:hint="default" w:ascii="Arial" w:hAnsi="Arial" w:cs="Arial"/>
              </w:rPr>
              <w:t xml:space="preserve">, ver Seção </w:t>
            </w:r>
            <w:r>
              <w:rPr>
                <w:rFonts w:hint="default" w:ascii="Arial" w:hAnsi="Arial" w:cs="Arial"/>
                <w:color w:val="FF0000"/>
              </w:rPr>
              <w:t>Excluir Local</w:t>
            </w:r>
            <w:r>
              <w:rPr>
                <w:rFonts w:hint="default" w:ascii="Arial" w:hAnsi="Arial" w:cs="Arial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 xml:space="preserve">Seção: </w:t>
      </w:r>
      <w:r>
        <w:rPr>
          <w:rFonts w:hint="default" w:ascii="Arial" w:hAnsi="Arial" w:cs="Arial"/>
        </w:rPr>
        <w:t>Visualizar Local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visualiza os detalhes do local.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em qualquer uma de suas telas, clica em Locais, é direcionado para a tela </w:t>
            </w:r>
            <w:r>
              <w:rPr>
                <w:rFonts w:hint="default" w:ascii="Arial" w:hAnsi="Arial" w:cs="Arial"/>
                <w:color w:val="FF0000"/>
              </w:rPr>
              <w:t>14A - ListarLocais</w:t>
            </w:r>
            <w:r>
              <w:rPr>
                <w:rFonts w:hint="default" w:ascii="Arial" w:hAnsi="Arial" w:cs="Arial"/>
              </w:rPr>
              <w:t>;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seleciona o ícone de olho após escolher ou filtrar o material desejado;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Sistema exibirá um</w:t>
            </w:r>
            <w:r>
              <w:rPr>
                <w:rFonts w:hint="default" w:ascii="Arial" w:hAnsi="Arial" w:cs="Arial"/>
                <w:lang w:val="pt-PT"/>
              </w:rPr>
              <w:t>a</w:t>
            </w:r>
            <w:r>
              <w:rPr>
                <w:rFonts w:hint="default" w:ascii="Arial" w:hAnsi="Arial" w:cs="Arial"/>
              </w:rPr>
              <w:t xml:space="preserve"> </w:t>
            </w:r>
            <w:r>
              <w:rPr>
                <w:rFonts w:hint="default" w:ascii="Arial" w:hAnsi="Arial" w:cs="Arial"/>
                <w:lang w:val="pt-PT"/>
              </w:rPr>
              <w:t xml:space="preserve">tela semelhante a </w:t>
            </w:r>
            <w:r>
              <w:rPr>
                <w:rFonts w:hint="default" w:ascii="Arial" w:hAnsi="Arial" w:cs="Arial"/>
                <w:color w:val="FF0000"/>
              </w:rPr>
              <w:t>17A - NovoLocal</w:t>
            </w:r>
            <w:r>
              <w:rPr>
                <w:rFonts w:hint="default" w:ascii="Arial" w:hAnsi="Arial" w:cs="Arial"/>
              </w:rPr>
              <w:t xml:space="preserve"> com todas as informações desse local: Estado, Cidade, Prédio, Local.</w:t>
            </w:r>
          </w:p>
        </w:tc>
      </w:tr>
    </w:tbl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>Seção:</w:t>
      </w:r>
      <w:r>
        <w:rPr>
          <w:rFonts w:hint="default" w:ascii="Arial" w:hAnsi="Arial" w:cs="Arial"/>
        </w:rPr>
        <w:t xml:space="preserve"> Alterar Local</w:t>
      </w:r>
    </w:p>
    <w:p>
      <w:pPr>
        <w:rPr>
          <w:rFonts w:hint="default" w:ascii="Arial" w:hAnsi="Arial" w:cs="Arial"/>
        </w:rPr>
      </w:pPr>
    </w:p>
    <w:tbl>
      <w:tblPr>
        <w:tblStyle w:val="18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altera informações do local.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>1.</w:t>
            </w:r>
            <w:r>
              <w:rPr>
                <w:rFonts w:hint="default" w:ascii="Arial" w:hAnsi="Arial" w:cs="Arial"/>
              </w:rPr>
              <w:t xml:space="preserve"> Ator está na tela </w:t>
            </w:r>
            <w:r>
              <w:rPr>
                <w:rFonts w:hint="default" w:ascii="Arial" w:hAnsi="Arial" w:cs="Arial"/>
                <w:color w:val="FF0000"/>
              </w:rPr>
              <w:t>12A - ListarLocais</w:t>
            </w:r>
            <w:r>
              <w:rPr>
                <w:rFonts w:hint="default" w:ascii="Arial" w:hAnsi="Arial" w:cs="Arial"/>
              </w:rPr>
              <w:t xml:space="preserve"> e clicará no ícone de lápis;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>2.</w:t>
            </w:r>
            <w:r>
              <w:rPr>
                <w:rFonts w:hint="default" w:ascii="Arial" w:hAnsi="Arial" w:cs="Arial"/>
              </w:rPr>
              <w:t xml:space="preserve"> Sistema redicionará o ator para uma tela semelhante à </w:t>
            </w:r>
            <w:r>
              <w:rPr>
                <w:rFonts w:hint="default" w:ascii="Arial" w:hAnsi="Arial" w:cs="Arial"/>
                <w:color w:val="FF0000"/>
              </w:rPr>
              <w:t>17A - NovoLocal</w:t>
            </w:r>
            <w:r>
              <w:rPr>
                <w:rFonts w:hint="default" w:ascii="Arial" w:hAnsi="Arial" w:cs="Arial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>3.</w:t>
            </w:r>
            <w:r>
              <w:rPr>
                <w:rFonts w:hint="default" w:ascii="Arial" w:hAnsi="Arial" w:cs="Arial"/>
              </w:rPr>
              <w:t xml:space="preserve"> 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</w:rPr>
              <w:t>12A - ListarLocais</w:t>
            </w:r>
            <w:r>
              <w:rPr>
                <w:rFonts w:hint="default" w:ascii="Arial" w:hAnsi="Arial" w:cs="Arial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 xml:space="preserve">Linha 3: </w:t>
            </w:r>
            <w:r>
              <w:rPr>
                <w:rFonts w:hint="default" w:ascii="Arial" w:hAnsi="Arial" w:cs="Arial"/>
              </w:rPr>
              <w:t xml:space="preserve">Ator clica no botão “Cancelar” e é redirecionado para tela </w:t>
            </w:r>
            <w:r>
              <w:rPr>
                <w:rFonts w:hint="default" w:ascii="Arial" w:hAnsi="Arial" w:cs="Arial"/>
                <w:color w:val="FF0000"/>
              </w:rPr>
              <w:t>12A - ListarLocais</w:t>
            </w:r>
            <w:r>
              <w:rPr>
                <w:rFonts w:hint="default" w:ascii="Arial" w:hAnsi="Arial" w:cs="Arial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>Seção:</w:t>
      </w:r>
      <w:r>
        <w:rPr>
          <w:rFonts w:hint="default" w:ascii="Arial" w:hAnsi="Arial" w:cs="Arial"/>
        </w:rPr>
        <w:t xml:space="preserve"> Excluir Local</w:t>
      </w:r>
    </w:p>
    <w:p>
      <w:pPr>
        <w:rPr>
          <w:rFonts w:hint="default" w:ascii="Arial" w:hAnsi="Arial" w:cs="Arial"/>
        </w:rPr>
      </w:pPr>
    </w:p>
    <w:tbl>
      <w:tblPr>
        <w:tblStyle w:val="19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exclui local 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1. Ator está na tela </w:t>
            </w:r>
            <w:r>
              <w:rPr>
                <w:rFonts w:hint="default" w:ascii="Arial" w:hAnsi="Arial" w:cs="Arial"/>
                <w:color w:val="FF0000"/>
              </w:rPr>
              <w:t>12A - ListarLocais</w:t>
            </w:r>
            <w:r>
              <w:rPr>
                <w:rFonts w:hint="default" w:ascii="Arial" w:hAnsi="Arial" w:cs="Arial"/>
              </w:rPr>
              <w:t xml:space="preserve"> e clicará no ícone de lixeira;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2. Ator é advertido sobre a exclusão do local;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3. Ator confirma a exclusão clicando em “Sim” </w:t>
            </w:r>
            <w:bookmarkStart w:id="0" w:name="_GoBack"/>
            <w:r>
              <w:rPr>
                <w:rFonts w:hint="default" w:ascii="Arial" w:hAnsi="Arial" w:cs="Arial"/>
              </w:rPr>
              <w:t>após informar sua senha</w:t>
            </w:r>
            <w:bookmarkEnd w:id="0"/>
            <w:r>
              <w:rPr>
                <w:rFonts w:hint="default" w:ascii="Arial" w:hAnsi="Arial" w:cs="Arial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 xml:space="preserve">Linha 3: </w:t>
            </w:r>
            <w:r>
              <w:rPr>
                <w:rFonts w:hint="default" w:ascii="Arial" w:hAnsi="Arial" w:cs="Arial"/>
              </w:rPr>
              <w:t xml:space="preserve">Ator clica no botão “Cancelar” sendo redirecionado para a tela  </w:t>
            </w:r>
            <w:r>
              <w:rPr>
                <w:rFonts w:hint="default" w:ascii="Arial" w:hAnsi="Arial" w:cs="Arial"/>
                <w:color w:val="FF0000"/>
              </w:rPr>
              <w:t>12A - ListarLocais</w:t>
            </w:r>
            <w:r>
              <w:rPr>
                <w:rFonts w:hint="default" w:ascii="Arial" w:hAnsi="Arial" w:cs="Arial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0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10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07/02/2020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Criação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Rafael Silveira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Atualização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Revisão</w:t>
            </w:r>
          </w:p>
        </w:tc>
      </w:tr>
    </w:tbl>
    <w:p>
      <w:pPr>
        <w:rPr>
          <w:rFonts w:hint="default" w:ascii="Arial" w:hAnsi="Arial" w:cs="Arial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604030602030204"/>
    <w:charset w:val="00"/>
    <w:family w:val="swiss"/>
    <w:pitch w:val="default"/>
    <w:sig w:usb0="E00002FF" w:usb1="5000205B" w:usb2="00000000" w:usb3="00000000" w:csb0="2000009F" w:csb1="5601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550FA8"/>
    <w:multiLevelType w:val="multilevel"/>
    <w:tmpl w:val="0E550FA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D3F7D61"/>
    <w:multiLevelType w:val="multilevel"/>
    <w:tmpl w:val="2D3F7D6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E7C066E"/>
    <w:multiLevelType w:val="multilevel"/>
    <w:tmpl w:val="5E7C066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6823448"/>
    <w:multiLevelType w:val="multilevel"/>
    <w:tmpl w:val="7682344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EE"/>
    <w:rsid w:val="008029EE"/>
    <w:rsid w:val="00BA5687"/>
    <w:rsid w:val="3BF7430E"/>
    <w:rsid w:val="77BBD0B3"/>
    <w:rsid w:val="F6F1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422</Words>
  <Characters>2281</Characters>
  <Lines>19</Lines>
  <Paragraphs>5</Paragraphs>
  <TotalTime>3</TotalTime>
  <ScaleCrop>false</ScaleCrop>
  <LinksUpToDate>false</LinksUpToDate>
  <CharactersWithSpaces>2698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2020-12-09T23:30:00Z</dcterms:created>
  <dc:creator>daniel</dc:creator>
  <cp:lastModifiedBy>daniel</cp:lastModifiedBy>
  <dcterms:modified xsi:type="dcterms:W3CDTF">2020-12-10T12:07:11Z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