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76" w:lineRule="auto"/>
        <w:jc w:val="center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  <w:rtl w:val="0"/>
        </w:rPr>
        <w:t>CSU1</w:t>
      </w:r>
      <w:r>
        <w:rPr>
          <w:rFonts w:hint="default" w:cs="Arial"/>
          <w:b/>
          <w:sz w:val="28"/>
          <w:szCs w:val="28"/>
          <w:rtl w:val="0"/>
          <w:lang w:val="pt-BR"/>
        </w:rPr>
        <w:t>5</w:t>
      </w:r>
      <w:r>
        <w:rPr>
          <w:rFonts w:hint="default" w:ascii="Arial" w:hAnsi="Arial" w:cs="Arial"/>
          <w:b/>
          <w:sz w:val="28"/>
          <w:szCs w:val="28"/>
          <w:rtl w:val="0"/>
        </w:rPr>
        <w:t xml:space="preserve"> -</w:t>
      </w:r>
      <w:r>
        <w:rPr>
          <w:rFonts w:hint="default" w:ascii="Arial" w:hAnsi="Arial" w:cs="Arial"/>
          <w:b/>
          <w:color w:val="FF0000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>Manter Tipo de Patrimônio</w:t>
      </w:r>
    </w:p>
    <w:p>
      <w:pPr>
        <w:spacing w:before="240" w:after="240" w:line="276" w:lineRule="auto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rtl w:val="0"/>
        </w:rPr>
        <w:t xml:space="preserve"> </w:t>
      </w:r>
      <w:r>
        <w:rPr>
          <w:rFonts w:hint="default" w:ascii="Arial" w:hAnsi="Arial" w:cs="Arial"/>
          <w:b/>
          <w:sz w:val="28"/>
          <w:szCs w:val="28"/>
          <w:rtl w:val="0"/>
        </w:rPr>
        <w:t xml:space="preserve">Seção: </w:t>
      </w:r>
      <w:r>
        <w:rPr>
          <w:rFonts w:hint="default" w:ascii="Arial" w:hAnsi="Arial" w:cs="Arial"/>
          <w:sz w:val="28"/>
          <w:szCs w:val="28"/>
          <w:rtl w:val="0"/>
        </w:rPr>
        <w:t>Principal</w:t>
      </w:r>
    </w:p>
    <w:tbl>
      <w:tblPr>
        <w:tblStyle w:val="14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Importância</w:t>
            </w:r>
          </w:p>
        </w:tc>
        <w:tc>
          <w:tcPr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rtl w:val="0"/>
              </w:rPr>
              <w:t>55 (</w:t>
            </w:r>
            <w:r>
              <w:rPr>
                <w:rFonts w:hint="default" w:ascii="Arial" w:hAnsi="Arial" w:cs="Arial"/>
                <w:b/>
                <w:rtl w:val="0"/>
              </w:rPr>
              <w:t>Risco Alto e Prioridade Baixa)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Sumário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O Gestor realiza cadastro, atualização, alteração e exclusão de Tipo de Patrimonio.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Primário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Gestor.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Ator Secundário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-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Pré-Condição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deve ter realizado autenticação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CSU1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>9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- AutenticarPessoa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Pós-Condição</w:t>
            </w:r>
          </w:p>
        </w:tc>
        <w:tc>
          <w:tcPr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Mantém Tipo de Patrimônio.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75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1.</w:t>
            </w:r>
            <w:r>
              <w:rPr>
                <w:rFonts w:hint="default" w:ascii="Arial" w:hAnsi="Arial" w:cs="Arial"/>
                <w:rtl w:val="0"/>
              </w:rPr>
              <w:t xml:space="preserve"> Ator clica no botão </w:t>
            </w:r>
            <w:r>
              <w:rPr>
                <w:rFonts w:hint="default" w:cs="Arial"/>
                <w:rtl w:val="0"/>
                <w:lang w:val="pt-BR"/>
              </w:rPr>
              <w:t>“</w:t>
            </w:r>
            <w:r>
              <w:rPr>
                <w:rFonts w:hint="default" w:ascii="Arial" w:hAnsi="Arial" w:cs="Arial"/>
                <w:rtl w:val="0"/>
              </w:rPr>
              <w:t>Tipo do Patrimônio</w:t>
            </w:r>
            <w:r>
              <w:rPr>
                <w:rFonts w:hint="default" w:cs="Arial"/>
                <w:rtl w:val="0"/>
                <w:lang w:val="pt-BR"/>
              </w:rPr>
              <w:t>”</w:t>
            </w:r>
            <w:r>
              <w:rPr>
                <w:rFonts w:hint="default" w:ascii="Arial" w:hAnsi="Arial" w:cs="Arial"/>
                <w:rtl w:val="0"/>
              </w:rPr>
              <w:t xml:space="preserve"> em qualquer uma de suas telas</w:t>
            </w:r>
            <w:r>
              <w:rPr>
                <w:rFonts w:hint="default" w:cs="Arial"/>
                <w:rtl w:val="0"/>
                <w:lang w:val="pt-BR"/>
              </w:rPr>
              <w:t xml:space="preserve"> e </w:t>
            </w:r>
            <w:r>
              <w:rPr>
                <w:rFonts w:hint="default" w:ascii="Arial" w:hAnsi="Arial" w:cs="Arial"/>
                <w:rtl w:val="0"/>
              </w:rPr>
              <w:t xml:space="preserve">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37G - </w:t>
            </w:r>
            <w:r>
              <w:rPr>
                <w:rFonts w:hint="default" w:cs="Arial"/>
                <w:color w:val="FF0000"/>
                <w:rtl w:val="0"/>
                <w:lang w:val="pt-BR"/>
              </w:rPr>
              <w:t>l</w:t>
            </w:r>
            <w:r>
              <w:rPr>
                <w:rFonts w:hint="default" w:ascii="Arial" w:hAnsi="Arial" w:cs="Arial"/>
                <w:color w:val="FF0000"/>
                <w:rtl w:val="0"/>
              </w:rPr>
              <w:t>istaTipoPatrimonio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2.</w:t>
            </w:r>
            <w:r>
              <w:rPr>
                <w:rFonts w:hint="default" w:ascii="Arial" w:hAnsi="Arial" w:cs="Arial"/>
                <w:rtl w:val="0"/>
              </w:rPr>
              <w:t xml:space="preserve">  Ator clica no botão </w:t>
            </w:r>
            <w:r>
              <w:rPr>
                <w:rFonts w:hint="default" w:cs="Arial"/>
                <w:rtl w:val="0"/>
                <w:lang w:val="pt-BR"/>
              </w:rPr>
              <w:t>“</w:t>
            </w:r>
            <w:r>
              <w:rPr>
                <w:rFonts w:hint="default" w:ascii="Arial" w:hAnsi="Arial" w:cs="Arial"/>
                <w:rtl w:val="0"/>
              </w:rPr>
              <w:t>Novo Tipo do Patrimônio</w:t>
            </w:r>
            <w:r>
              <w:rPr>
                <w:rFonts w:hint="default" w:cs="Arial"/>
                <w:rtl w:val="0"/>
                <w:lang w:val="pt-BR"/>
              </w:rPr>
              <w:t>”</w:t>
            </w:r>
            <w:r>
              <w:rPr>
                <w:rFonts w:hint="default" w:ascii="Arial" w:hAnsi="Arial" w:cs="Arial"/>
                <w:rtl w:val="0"/>
              </w:rPr>
              <w:t xml:space="preserve">, ele será 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38G - novoTipoPatrimonio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3.</w:t>
            </w:r>
            <w:r>
              <w:rPr>
                <w:rFonts w:hint="default" w:ascii="Arial" w:hAnsi="Arial" w:cs="Arial"/>
                <w:rtl w:val="0"/>
              </w:rPr>
              <w:t xml:space="preserve"> Ator preenche os campos necessários:</w:t>
            </w:r>
            <w:r>
              <w:rPr>
                <w:rFonts w:hint="default" w:ascii="Arial" w:hAnsi="Arial" w:cs="Arial"/>
                <w:rtl w:val="0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rtl w:val="0"/>
              </w:rPr>
              <w:t>Nome;</w:t>
            </w:r>
          </w:p>
          <w:p>
            <w:pPr>
              <w:spacing w:before="240" w:after="240" w:line="276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>4.</w:t>
            </w:r>
            <w:r>
              <w:rPr>
                <w:rFonts w:hint="default" w:ascii="Arial" w:hAnsi="Arial" w:cs="Arial"/>
                <w:rtl w:val="0"/>
              </w:rPr>
              <w:t xml:space="preserve"> Ator clica no botão </w:t>
            </w:r>
            <w:r>
              <w:rPr>
                <w:rFonts w:hint="default" w:cs="Arial"/>
                <w:rtl w:val="0"/>
                <w:lang w:val="pt-BR"/>
              </w:rPr>
              <w:t>“Salvar”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before="240" w:after="240" w:line="276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Alternativo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0" w:hRule="atLeast"/>
        </w:trPr>
        <w:tc>
          <w:tcPr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240" w:after="240" w:line="276" w:lineRule="auto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clica no ícone de lápis</w:t>
            </w:r>
            <w:r>
              <w:rPr>
                <w:rFonts w:hint="default" w:cs="Arial"/>
                <w:rtl w:val="0"/>
                <w:lang w:val="pt-BR"/>
              </w:rPr>
              <w:t xml:space="preserve"> com o objetivo de editar o tipo de patrimônio</w:t>
            </w:r>
            <w:r>
              <w:rPr>
                <w:rFonts w:hint="default" w:ascii="Arial" w:hAnsi="Arial" w:cs="Arial"/>
                <w:rtl w:val="0"/>
              </w:rPr>
              <w:t>, ver Seção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 Editar Tipo de Patrimônio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numPr>
                <w:ilvl w:val="0"/>
                <w:numId w:val="1"/>
              </w:numPr>
              <w:spacing w:before="240" w:after="240" w:line="276" w:lineRule="auto"/>
              <w:ind w:left="0" w:leftChars="0" w:firstLine="0" w:firstLineChars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>Ator clica no ícone de olho,</w:t>
            </w:r>
            <w:r>
              <w:rPr>
                <w:rFonts w:hint="default" w:cs="Arial"/>
                <w:rtl w:val="0"/>
                <w:lang w:val="pt-BR"/>
              </w:rPr>
              <w:t>com o objetivo de visualizar o tipo de patrimônio,</w:t>
            </w:r>
            <w:r>
              <w:rPr>
                <w:rFonts w:hint="default" w:ascii="Arial" w:hAnsi="Arial" w:cs="Arial"/>
                <w:rtl w:val="0"/>
              </w:rPr>
              <w:t xml:space="preserve"> 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Visualizar Tipo de Patrimônio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  <w:p>
            <w:pPr>
              <w:numPr>
                <w:ilvl w:val="0"/>
                <w:numId w:val="1"/>
              </w:numPr>
              <w:spacing w:before="240" w:after="240" w:line="276" w:lineRule="auto"/>
              <w:ind w:left="0" w:leftChars="0" w:firstLine="0" w:firstLineChars="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 </w:t>
            </w:r>
            <w:r>
              <w:rPr>
                <w:rFonts w:hint="default" w:ascii="Arial" w:hAnsi="Arial" w:cs="Arial"/>
                <w:rtl w:val="0"/>
              </w:rPr>
              <w:t xml:space="preserve">Ator clica no ícone de lixeira, </w:t>
            </w:r>
            <w:r>
              <w:rPr>
                <w:rFonts w:hint="default" w:cs="Arial"/>
                <w:rtl w:val="0"/>
                <w:lang w:val="pt-BR"/>
              </w:rPr>
              <w:t xml:space="preserve">com o objetivo de excluir o tipo de patrimônio, </w:t>
            </w:r>
            <w:r>
              <w:rPr>
                <w:rFonts w:hint="default" w:ascii="Arial" w:hAnsi="Arial" w:cs="Arial"/>
                <w:rtl w:val="0"/>
              </w:rPr>
              <w:t xml:space="preserve">ver Seção </w:t>
            </w:r>
            <w:r>
              <w:rPr>
                <w:rFonts w:hint="default" w:ascii="Arial" w:hAnsi="Arial" w:cs="Arial"/>
                <w:color w:val="FF0000"/>
                <w:rtl w:val="0"/>
              </w:rPr>
              <w:t>Excluir Tipo de Patrimônio</w:t>
            </w:r>
            <w:r>
              <w:rPr>
                <w:rFonts w:hint="default" w:ascii="Arial" w:hAnsi="Arial" w:cs="Arial"/>
                <w:rtl w:val="0"/>
              </w:rPr>
              <w:t>;</w:t>
            </w:r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0" w:name="_heading=h.3znysh7" w:colFirst="0" w:colLast="0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Editar Tipo de Patrimônio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a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38G - novoTipoPatrimonio </w:t>
            </w:r>
            <w:r>
              <w:rPr>
                <w:rFonts w:hint="default" w:ascii="Arial" w:hAnsi="Arial" w:cs="Arial"/>
                <w:rtl w:val="0"/>
              </w:rPr>
              <w:t xml:space="preserve">podendo editar </w:t>
            </w:r>
            <w:r>
              <w:rPr>
                <w:rFonts w:hint="default" w:ascii="Arial" w:hAnsi="Arial" w:cs="Arial"/>
                <w:rtl w:val="0"/>
                <w:lang w:val="pt-PT"/>
              </w:rPr>
              <w:t>o nome.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>Ator clica no botão “Atualizar”</w:t>
            </w:r>
            <w:r>
              <w:rPr>
                <w:rFonts w:hint="default" w:cs="Arial"/>
                <w:rtl w:val="0"/>
                <w:lang w:val="pt-BR"/>
              </w:rPr>
              <w:t>, o sistema exibe um popup com a mensagem “Tipo de Patrimônio atualizado com sucesso”</w:t>
            </w:r>
            <w:r>
              <w:rPr>
                <w:rFonts w:hint="default" w:ascii="Arial" w:hAnsi="Arial" w:cs="Arial"/>
                <w:rtl w:val="0"/>
              </w:rPr>
              <w:t xml:space="preserve"> e</w:t>
            </w:r>
            <w:r>
              <w:rPr>
                <w:rFonts w:hint="default" w:cs="Arial"/>
                <w:rtl w:val="0"/>
                <w:lang w:val="pt-BR"/>
              </w:rPr>
              <w:t xml:space="preserve"> o ator</w:t>
            </w:r>
            <w:r>
              <w:rPr>
                <w:rFonts w:hint="default" w:ascii="Arial" w:hAnsi="Arial" w:cs="Arial"/>
                <w:rtl w:val="0"/>
              </w:rPr>
              <w:t xml:space="preserve">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37G - ListarTipoPatrimonio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 xml:space="preserve">Ator clica no botão “Cancelar”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37G - ListarTipoPatrimonio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Visualizar Tipo de Patrimônio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b/>
                <w:u w:val="none"/>
              </w:rPr>
            </w:pPr>
            <w:r>
              <w:rPr>
                <w:rFonts w:hint="default" w:ascii="Arial" w:hAnsi="Arial" w:cs="Arial"/>
                <w:rtl w:val="0"/>
              </w:rPr>
              <w:t xml:space="preserve">Ator é direcionado para uma tela semelhante a  </w:t>
            </w:r>
            <w:r>
              <w:rPr>
                <w:rFonts w:hint="default" w:ascii="Arial" w:hAnsi="Arial" w:cs="Arial"/>
                <w:color w:val="FF0000"/>
                <w:rtl w:val="0"/>
              </w:rPr>
              <w:t xml:space="preserve">38G - novoTipoPatrimonio </w:t>
            </w:r>
            <w:r>
              <w:rPr>
                <w:rFonts w:hint="default" w:ascii="Arial" w:hAnsi="Arial" w:cs="Arial"/>
                <w:rtl w:val="0"/>
              </w:rPr>
              <w:t>com os dados do Tipo do Patrimônio selecionado para visualização mais clara.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rtl w:val="0"/>
        </w:rPr>
        <w:t xml:space="preserve">Seção: </w:t>
      </w:r>
      <w:r>
        <w:rPr>
          <w:rFonts w:hint="default" w:ascii="Arial" w:hAnsi="Arial" w:cs="Arial"/>
          <w:rtl w:val="0"/>
        </w:rPr>
        <w:t>Excluir Tipo de Patrimônio</w:t>
      </w:r>
    </w:p>
    <w:p>
      <w:pPr>
        <w:rPr>
          <w:rFonts w:hint="default" w:ascii="Arial" w:hAnsi="Arial" w:cs="Arial"/>
        </w:rPr>
      </w:pPr>
    </w:p>
    <w:tbl>
      <w:tblPr>
        <w:tblStyle w:val="17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02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cs="Arial"/>
                <w:rtl w:val="0"/>
                <w:lang w:val="pt-BR"/>
              </w:rPr>
              <w:t>Sistema exibe um popup com a mensagem “Informe a senha para excluir o tipo de patrimônio”, o a</w:t>
            </w:r>
            <w:r>
              <w:rPr>
                <w:rFonts w:hint="default" w:ascii="Arial" w:hAnsi="Arial" w:cs="Arial"/>
                <w:rtl w:val="0"/>
              </w:rPr>
              <w:t xml:space="preserve">tor </w:t>
            </w:r>
            <w:r>
              <w:rPr>
                <w:rFonts w:hint="default" w:cs="Arial"/>
                <w:rtl w:val="0"/>
                <w:lang w:val="pt-BR"/>
              </w:rPr>
              <w:t>digita a senha corretamente;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  <w:u w:val="none"/>
              </w:rPr>
            </w:pPr>
            <w:r>
              <w:rPr>
                <w:rFonts w:hint="default" w:cs="Arial"/>
                <w:rtl w:val="0"/>
                <w:lang w:val="pt-BR"/>
              </w:rPr>
              <w:t xml:space="preserve">Sistema exibe popup com a mensage “Tipo de Patrimônio excluído com sucesso” e o ator </w:t>
            </w:r>
            <w:r>
              <w:rPr>
                <w:rFonts w:hint="default" w:ascii="Arial" w:hAnsi="Arial" w:cs="Arial"/>
                <w:rtl w:val="0"/>
              </w:rPr>
              <w:t xml:space="preserve">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37G - ListarTipoPatrimonio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  <w:r>
              <w:rPr>
                <w:rFonts w:hint="default" w:cs="Arial"/>
                <w:rtl w:val="0"/>
                <w:lang w:val="pt-BR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rtl w:val="0"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rtl w:val="0"/>
              </w:rPr>
              <w:t xml:space="preserve">Linha 2: </w:t>
            </w:r>
            <w:r>
              <w:rPr>
                <w:rFonts w:hint="default" w:ascii="Arial" w:hAnsi="Arial" w:cs="Arial"/>
                <w:rtl w:val="0"/>
              </w:rPr>
              <w:t>Ator clica em “</w:t>
            </w:r>
            <w:r>
              <w:rPr>
                <w:rFonts w:hint="default" w:cs="Arial"/>
                <w:rtl w:val="0"/>
                <w:lang w:val="pt-BR"/>
              </w:rPr>
              <w:t>Cancelar</w:t>
            </w:r>
            <w:r>
              <w:rPr>
                <w:rFonts w:hint="default" w:ascii="Arial" w:hAnsi="Arial" w:cs="Arial"/>
                <w:rtl w:val="0"/>
              </w:rPr>
              <w:t xml:space="preserve">” e é redirecionado para a tela </w:t>
            </w:r>
            <w:r>
              <w:rPr>
                <w:rFonts w:hint="default" w:ascii="Arial" w:hAnsi="Arial" w:cs="Arial"/>
                <w:color w:val="FF0000"/>
                <w:rtl w:val="0"/>
              </w:rPr>
              <w:t>37G - ListarTipoPatrimonio</w:t>
            </w:r>
            <w:r>
              <w:rPr>
                <w:rFonts w:hint="default" w:ascii="Arial" w:hAnsi="Arial" w:cs="Arial"/>
                <w:rtl w:val="0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2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0" w:hRule="atLeast"/>
        </w:trPr>
        <w:tc>
          <w:tcPr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Data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Nome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b/>
                <w:sz w:val="22"/>
                <w:szCs w:val="22"/>
              </w:rPr>
            </w:pPr>
            <w:r>
              <w:rPr>
                <w:rFonts w:hint="default" w:ascii="Arial" w:hAnsi="Arial" w:cs="Arial"/>
                <w:b/>
                <w:sz w:val="22"/>
                <w:szCs w:val="22"/>
                <w:rtl w:val="0"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08/12/2020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lang w:val="pt-BR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Liliane</w:t>
            </w:r>
            <w:r>
              <w:rPr>
                <w:rFonts w:hint="default" w:cs="Arial"/>
                <w:sz w:val="22"/>
                <w:szCs w:val="22"/>
                <w:rtl w:val="0"/>
                <w:lang w:val="pt-BR"/>
              </w:rPr>
              <w:t xml:space="preserve">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</w:rPr>
              <w:t>Criação da Descrição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10/12/2020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Daniel Santos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</w:pPr>
            <w:r>
              <w:rPr>
                <w:rFonts w:hint="default" w:ascii="Arial" w:hAnsi="Arial" w:cs="Arial"/>
                <w:sz w:val="22"/>
                <w:szCs w:val="22"/>
                <w:rtl w:val="0"/>
                <w:lang w:val="pt-PT"/>
              </w:rPr>
              <w:t>Revisão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BR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pt-BR"/>
              </w:rPr>
              <w:t>05/01/2021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BR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pt-BR"/>
              </w:rPr>
              <w:t>Liliane Costa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22"/>
                <w:szCs w:val="22"/>
                <w:rtl w:val="0"/>
                <w:lang w:val="pt-BR"/>
              </w:rPr>
            </w:pPr>
            <w:r>
              <w:rPr>
                <w:rFonts w:hint="default" w:cs="Arial"/>
                <w:sz w:val="22"/>
                <w:szCs w:val="22"/>
                <w:rtl w:val="0"/>
                <w:lang w:val="pt-BR"/>
              </w:rPr>
              <w:t>Atualização</w:t>
            </w:r>
            <w:bookmarkStart w:id="2" w:name="_GoBack"/>
            <w:bookmarkEnd w:id="2"/>
          </w:p>
        </w:tc>
      </w:tr>
    </w:tbl>
    <w:p>
      <w:pPr>
        <w:pStyle w:val="2"/>
        <w:keepNext w:val="0"/>
        <w:keepLines w:val="0"/>
        <w:spacing w:before="480" w:line="276" w:lineRule="auto"/>
        <w:rPr>
          <w:rFonts w:hint="default" w:ascii="Arial" w:hAnsi="Arial" w:cs="Arial"/>
        </w:rPr>
      </w:pPr>
      <w:bookmarkStart w:id="1" w:name="_heading=h.n3okd8asxp74" w:colFirst="0" w:colLast="0"/>
      <w:bookmarkEnd w:id="1"/>
    </w:p>
    <w:sectPr>
      <w:pgSz w:w="11909" w:h="16834"/>
      <w:pgMar w:top="85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DEEDE"/>
    <w:multiLevelType w:val="multilevel"/>
    <w:tmpl w:val="957DEED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DDFE9DE6"/>
    <w:multiLevelType w:val="multilevel"/>
    <w:tmpl w:val="DDFE9DE6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E98159A5"/>
    <w:multiLevelType w:val="multilevel"/>
    <w:tmpl w:val="E98159A5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90CAADE"/>
    <w:multiLevelType w:val="singleLevel"/>
    <w:tmpl w:val="090CAADE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0A5F5C"/>
    <w:rsid w:val="59FF2A82"/>
    <w:rsid w:val="7EE1B08E"/>
    <w:rsid w:val="B6BBF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2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2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2020-12-10T09:19:00Z</dcterms:created>
  <dc:creator>daniel</dc:creator>
  <cp:lastModifiedBy>DELL</cp:lastModifiedBy>
  <dcterms:modified xsi:type="dcterms:W3CDTF">2021-01-06T00:53:29Z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