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rtl w:val="0"/>
        </w:rPr>
        <w:t>Requisitos Funcionais</w:t>
      </w:r>
      <w:r>
        <w:rPr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RF1. Gerar histórico de ordens de serviços, enfatizando materiais mais utilizados.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RF2. Mostrar ao usuário status da ordem de serviço solicitada.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RF3. Visualizar detalhes das ordens de serviços de maneira agradável, sem muita informação por vez e dividir as informações.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RF4. Materiais devolvidos pelo técnico de manutenção, diminuir ao máximo o número de clique do usuário, utilizando ícones.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RF5. Listagem de itens/serviços usando tela apropriada, usando uma tabela bem organizada e apenas com informações necessárias.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RF6. Atualização automática do status da ordem de serviço: assim que o técnico resolve o problema ele atualizará o status do serviço, e o solicitante receberá uma notificação.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RF7. Manter ordens de serviço.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RF8. Manter usuários.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RF9. Manter produtos.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RF10. Manter Almoxarifado.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RF11. Manter Tipo de Serviço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RF12. Manter Solicitações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RF13. Manter Patrimônio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RF14. Manter Estoque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RF15. Manter Material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RF16. Manter Transferência Material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RF17. Manter Entrada de Material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RF18. Manter Fornecedor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RF19. Manter Locais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RF20. Gerar relatórios de apoio à decisão, referentes aos históricos de patrimônios.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RF21. Filtrar buscas de produtos por todos os atributos disponíveis.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RF22. Filtrar ordens de serviços por todos os atributos disponíveis</w:t>
      </w:r>
    </w:p>
    <w:p>
      <w:pPr>
        <w:spacing w:line="360" w:lineRule="auto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RF23. Interface interativa, auto completar pesquisas, busca de dados de forma dinâmica.</w:t>
      </w:r>
    </w:p>
    <w:p>
      <w:pPr>
        <w:spacing w:line="360" w:lineRule="auto"/>
        <w:jc w:val="both"/>
        <w:rPr>
          <w:sz w:val="24"/>
          <w:szCs w:val="24"/>
          <w:rtl w:val="0"/>
        </w:rPr>
      </w:pPr>
      <w:bookmarkStart w:id="0" w:name="_GoBack"/>
      <w:bookmarkEnd w:id="0"/>
    </w:p>
    <w:p/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BF31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2020-12-07T21:16:00Z</dcterms:created>
  <dc:creator>rafael</dc:creator>
  <cp:lastModifiedBy>rafael</cp:lastModifiedBy>
  <dcterms:modified xsi:type="dcterms:W3CDTF">2020-12-07T21:16:07Z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